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likumā "Par maternitātes un slimības apdrošināšanu""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plānošanas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2025. gada 22. septembra sēdē tika atbalstīts LM priekšlikums par papildu finansējuma piešķiršanu LM prioritārajam pasākumam “Vecāku pabalsta saglabāšana 75% apmērā strādājošiem pabalsta saņēmējiem”, lai no 2026.gada 1.janvāra līdz 2026. gada 31.decembrim  turpinātu izmaksāt vecāku pabalstu 75% apmērā strādājošiem vecāku pabalsta saņēmējiem.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izstrādāts, lai par vēl vienu gadu - līdz 2026.gada 31.decembrim pagarinātu jau 2025.gada 1.janvārī spēkā stājušos normu, kas uz gadu (līdz 2025.gada 31.decembrim) paredzēja nodrošināt lielāku vecāku pabalsta daļas izmaksu strādājošiem vecāku pabalsta saņēmējiem, tādējādi palielinot ienākumus strādājošiem pabalsta saņēmējiem.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01.01.2026.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2025. gada 22. septembra sēdes protokollēmuma Nr.38 1.§ 2.punkts.  Lai nodrošinātu vecāku pabalsta 75% apmērā saglabāšanu strādājošiem vecākiem ar 2026. gada 1.janvāri, likumprojektam ir jāstājas spēkā 2026. gada 1. janvārī.</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2025.gada 1.janvārim atbilstoši likuma “Par maternitātes un slimības apdrošināšanu” 10.</w:t>
      </w:r>
      <w:r w:rsidR="00000000" w:rsidRPr="00000000" w:rsidDel="00000000">
        <w:rPr>
          <w:vertAlign w:val="superscript"/>
          <w:rtl w:val="0"/>
        </w:rPr>
        <w:t xml:space="preserve">6</w:t>
      </w:r>
      <w:r w:rsidR="00000000" w:rsidRPr="00000000" w:rsidDel="00000000">
        <w:rPr>
          <w:rtl w:val="0"/>
        </w:rPr>
        <w:t xml:space="preserve"> panta trešajai daļai vecāku pabalsta saņēmējam, kurš ir nodarbināts un neatrodas bērna kopšanas atvaļinājumā vai bērna kopšanas laikā gūst ienākumus kā pašnodarbinātais, vecāku pabalstu izmaksāja 50 procentu apmērā no pabalsta, kas piešķirts atbilstoši šā panta otrās daļas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2024.gada 19.decembra grozījumu likuma “Par maternitātes un slimības apdrošināšanu” pārejas noteikumu 64.punktu laikposmā no 2025.gada 1.janvāra līdz 2025.gada 31.decembrim pabalsta apmērs, kuru izmaksā vecāku pabalsta saņēmējam, kurš bērna kopšanas laikā ir nodarbināts un neatrodas bērna kopšanas atvaļinājumā vai bērna kopšanas laikā gūst ienākumus kā pašnodarbinātais, ir 75 procenti.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ar vecāku pabalstu tiek izmaksāts arī bērna kopšanas pabalsts, kas, atsākot nodarbinātību, tiek izmaksāts pilnā apmērā un tā izmaksas tiek segtas no valsts pamatbudžeta.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Diskusijās ar sociālajiem partneriem un nevalstiskā sektora pārstāvjiem arvien vairāk izskan viedoklis, ka esošie nosacījumi attiecībā uz vecāku pabalsta izmaksu, atsākot nodarbinātību, nemotivē strādājošos vecāku pabalsta saņēmējus saglabāt legālu saikni ar darba tirgu bērna kopšanas laikā, un vairākos gadījumos vecāki izvēlas atrasties ēnu ekonomikā, nevis sakārtot darba attiecības legāli, lai nezaudētu vecāku pabalsta pilno apmēru. Šobrīd, kad jaunie nosacījumi ir spēkā nepilnu gadu, Labklājības ministrija pēc Informatīvajā ziņojumā “Par vecāku pabalsta saņēmēju skaita dinamiku 2025.gada pirmajā pusgadā un izvērtējumu par nepieciešamību saglabāt izmaksu 75% apmērā pēc 2025.gada 31. decembra” veiktās datu analīzes uzskata, ka vecāku pabalsta izmaksa 75% apmērā nodarbinātajiem pabalsta saņēmējiem būtu turpināma arī laika periodā no 2026. gada 1.janvāra līdz 2026. gada 31. decembrim, atstājot to likumā “Par maternitātes un slimības apdrošināšanu” kā pagaidu regulējumu, jo jāņem vērā, ka pusgada dati ir salīdzinoši īss periods, lai izdarītu drošus  secinājumus par vecāku pabalsta saņēmēju uzvedības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pagarināt pagaidu regulējumu un noteikt, ka vecāku pabalsta saņēmējam, kurš ir nodarbināts un neatrodas bērna kopšanas atvaļinājumā vai bērna kopšanas laikā gūst ienākumus kā pašnodarbinātais, arī laikposmā no 2026.gada 1.janvāra līdz 2026.gada 31.decembrim vecāku pabalstu izmaksā 75 procentu apmērā no pabalsta, kas piešķirts atbilstoši likuma “Par maternitātes un slimības apdrošināšanu” 10.</w:t>
      </w:r>
      <w:r w:rsidR="00000000" w:rsidRPr="00000000" w:rsidDel="00000000">
        <w:rPr>
          <w:vertAlign w:val="superscript"/>
          <w:rtl w:val="0"/>
        </w:rPr>
        <w:t xml:space="preserve">6</w:t>
      </w:r>
      <w:r w:rsidR="00000000" w:rsidRPr="00000000" w:rsidDel="00000000">
        <w:rPr>
          <w:rtl w:val="0"/>
        </w:rPr>
        <w:t xml:space="preserve"> panta otrās daļas nosacījumiem. Tādējādi tiktu palielināts finansiālais atbalsts tām ģimenēm, kuras izvēlas apvienot bērna kopšanu un nodarbinātību.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Strādājošie vecāku pabalsta saņēmēji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attieksies uz visiem strādājošiem vecāku pabalsta saņēmējiem. Pēc Valsts sociālās apdrošināšanas aģentūras datiem, 2025.gada augustā no 14 296 vecāku pabalsta saņēmējiem 2 446 personas bija nodarbinātas.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156 014 693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160 052 122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169 654 441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156 014 693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160 052 122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169 654 441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156 014 693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160 052 122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7 711 192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169 654 441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156 014 693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160 052 122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7 711 192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169 654 441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-7 711 192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-7 711 192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-7 711 192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-7 711 192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Kolonās "saskaņā ar valsts budžetu kārtējam gadam" un "saskaņā ar vidēja termiņa budžeta ietvaru" uzrādīts finansējums speciālā budžeta apakšprogrammā 04.04.00 "Invaliditātes, maternitātes un slimības speciālais budžets" izdevumi vecāku pabalstam atbilstoši likumam "Par valsts budžetu 2025. gadam un budžeta ietvaru 2025., 2026. un 2027. gadam" (ieņēmumi atbilst izdevumiem).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Saistībā ar to, ka 2026. gadā strādājošajiem vecāku pabalsta saņēmējam tiek saglabāta izmaksājamā pabalsta proporcija 75% apmērā no piešķirtā pabalsta apmēra, 2026. gadā tiek prognozēts papildus nepieciešamais finansējums speciālā budžeta apakšprogrammā 04.04.00 "Invaliditātes, maternitātes un slimības speciālais budžets" sociāla rakstura maksājumiem un kompensācijām (vecāku pabalstam) 7 711 192 </w:t>
            </w:r>
            <w:r w:rsidR="00000000" w:rsidRPr="00000000" w:rsidDel="00000000">
              <w:rPr>
                <w:sz w:val="24"/>
                <w:i w:val="1"/>
                <w:rtl w:val="0"/>
              </w:rPr>
              <w:t xml:space="preserve">euro </w:t>
            </w:r>
            <w:r w:rsidR="00000000" w:rsidRPr="00000000" w:rsidDel="00000000">
              <w:rPr>
                <w:sz w:val="24"/>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u w:val="single"/>
                <w:rtl w:val="0"/>
              </w:rPr>
              <w:t xml:space="preserve">Nepieciešamā finansējuma aprēķins: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Strādājošo vecāku pabalstu skaits 2 338 personas vidēji mēnesī (16 % no prognozētā vecāku pabalstu kopskaita 14 612).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Strādājošo vecāku pabalsta saņēmēju vidējais pabalsta apmēra palielinājums – 274,85 </w:t>
            </w:r>
            <w:r w:rsidR="00000000" w:rsidRPr="00000000" w:rsidDel="00000000">
              <w:rPr>
                <w:sz w:val="24"/>
                <w:i w:val="1"/>
                <w:rtl w:val="0"/>
              </w:rPr>
              <w:t xml:space="preserve">euro </w:t>
            </w:r>
            <w:r w:rsidR="00000000" w:rsidRPr="00000000" w:rsidDel="00000000">
              <w:rPr>
                <w:sz w:val="24"/>
                <w:rtl w:val="0"/>
              </w:rPr>
              <w:t xml:space="preserve">(ņemti vērā VSAA 2025.gada pusgada dati par strādājošo vecāku pabalsta saņēmēju vidējo iemaksu algu (2 229 </w:t>
            </w:r>
            <w:r w:rsidR="00000000" w:rsidRPr="00000000" w:rsidDel="00000000">
              <w:rPr>
                <w:sz w:val="24"/>
                <w:i w:val="1"/>
                <w:rtl w:val="0"/>
              </w:rPr>
              <w:t xml:space="preserve">euro</w:t>
            </w:r>
            <w:r w:rsidR="00000000" w:rsidRPr="00000000" w:rsidDel="00000000">
              <w:rPr>
                <w:sz w:val="24"/>
                <w:rtl w:val="0"/>
              </w:rPr>
              <w:t xml:space="preserve">), no kā aprēķināts pabalsts, tai piemērojot darba samaksas pieaugumu atbilstoši Finanšu ministrijas 2025.gada jūnija makroekonomisko rādītāju prognozēm (2026.gadā – 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2025. gada 22. septembra sēdē tika atbalstīts LM priekšlikums par papildu finansējuma piešķiršanu LM prioritārajam pasākumam “Vecāku pabalsta saglabāšana 75% apmērā strādājošiem pabalsta saņēmējiem” 2026. gadā 7 711 192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likumprojekta ieviešanai iekļauts Labklājības ministrijas maksimāli pieļaujamajā speciālā budžeta izdevumu kopējā apjomā 2026., 2027., 2028. un 2029. gadam un atbilstoši tiks iestrādāts likumprojektā “Par valsts budžetu 2026.gadam un budžeta ietvaru 2026., 2027. un 2028. gadam”.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sociālās apdrošināšanas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Nodrošinot lielāku vecāku pabalsta daļas izmaksu strādājošiem vecāku pabalsta saņēmējiem, tādējādi palielinot ienākumus strādājošiem pabalsta saņēmējiem, vienlaikus veicinot iespēju saskaņot ģimenes un darba dzīvi.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25-TA-2266</w:t>
    </w:r>
    <w:r>
      <w:br/>
    </w:r>
    <w:r w:rsidR="00000000" w:rsidRPr="00000000" w:rsidDel="00000000">
      <w:rPr>
        <w:rtl w:val="0"/>
      </w:rPr>
      <w:t xml:space="preserve">Izdrukāts 29.07.2026. 23.36 - 2.0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25-TA-2266</w:t>
    </w:r>
    <w:r>
      <w:br/>
    </w:r>
    <w:r w:rsidR="00000000" w:rsidRPr="00000000" w:rsidDel="00000000">
      <w:rPr>
        <w:rtl w:val="0"/>
      </w:rPr>
      <w:t xml:space="preserve">Izdrukāts 29.07.2026. 23.36 - 2.0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anotācija_(ex_ante)_25-TA-2266.docx</dc:title>
</cp:coreProperties>
</file>

<file path=docProps/custom.xml><?xml version="1.0" encoding="utf-8"?>
<Properties xmlns="http://schemas.openxmlformats.org/officeDocument/2006/custom-properties" xmlns:vt="http://schemas.openxmlformats.org/officeDocument/2006/docPropsVTypes"/>
</file>