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Kuģinieku ielā 2, Ventspilī,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tā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valsts nekustamo īpašumu (nekustamā īpašuma kadastra Nr.2700 002 1002) – zemes vienību (zemes vienības kadastra apzīmējums 2700 002 1002) 0,0628 ha platībā un būvi (būves kadastra apzīmējums 2700 002 1002 001) - Kuģinieku ielā 2, Ventspilī,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16.09.2025. Valstij piekritīgās mantas pieņemšanas un nodošanas aktu Nr.4652R/25, ievērojot Ministru kabineta 2024. gada 17. decembra noteikumu Nr. 901 "Noteikumi par kompetentajām institūcijām un rīcību ar valstij piekritīgo mantu" 10.5.apakšpunktu un Rīgas apgabaltiesas zvērināta notāra Kaspara Gerharda 12.05.2025. aktu par īpašuma atmešanu Nr.1006, nodeva nekustamo īpašumu (nekustamā īpašuma kadastra Nr.2700 002 1002) – zemes vienību (zemes vienības kadastra apzīmējums 2700 002 1002) 0,0628 ha platībā un būvi (būves kadastra apzīmējums 2700 002 1002 001) - Kuģinieku ielā 2, Ventspilī (turpmāk – Nekustamais īpašums) Finanšu ministrijas valdījumā un VNĪ pārvaldīšanā. Īpašuma tiesības uz Nekustamo īpašumu ierakstītas zemesgrāmatā uz valsts vārda Finanšu ministrijas personā Ventspils pilsētas zemesgrāmatas nodalījumā Nr.3373, lēmuma datums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sastāvā esošās: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2700 002 1002) lietošanas mērķis ir "Izglītības un zinātnes iestāžu apbūve", platība 0,0628 ha. Zemes lietošanas veids: Zeme zem ēkām, platība 0,0628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būves "Mūzikas vidusskola" (būves kadastra apzīmējums 2700 002 1002 001) kopējā platība ir 1501,9 m</w:t>
      </w:r>
      <w:r w:rsidR="00000000" w:rsidRPr="00000000" w:rsidDel="00000000">
        <w:rPr>
          <w:vertAlign w:val="superscript"/>
          <w:rtl w:val="0"/>
        </w:rPr>
        <w:t xml:space="preserve">2</w:t>
      </w:r>
      <w:r w:rsidR="00000000" w:rsidRPr="00000000" w:rsidDel="00000000">
        <w:rPr>
          <w:rtl w:val="0"/>
        </w:rPr>
        <w:t xml:space="preserve">. Būves galvenais lietošanas veids ir (1263) "Skolas, universitātes un zinātniskajai pētniecībai paredzētās ēkas", būves tips - (12630101) "Skolas, universitātes un zinātniskajai pētniecībai paredzētās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uz 23.12.2025. 38 365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uz 22.12.2025. - 7 240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Būvei uz 22.12.2025. - 31 125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uz 01.01.2025. 60 423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7 536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Būvei 52 887</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zemes vienībai ir noteikts apgrūtinājums - Servitūts - ārējiem elektriskiem tīkliem un sadalēm par labu RET Ventspils rajonam un telefona komunikācijām par labu Telekomunikāciju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reģiona nozīmes arhitektūras piemineklis, platība 0,0518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pilsētbūvniecības piemineklis, platība 0,0628ha;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arheoloģiskais piemineklis, platība 0,0628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gar pašteces kanalizācijas vadu, platība 0,0021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ekspluatācijas aizsargjoslas teritorija ap kuģošanas drošībai paredzēto navigācijas tehnisko līdzekli – bāku, platība 0,0628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ekspluatācijas aizsargjoslas teritorija ap ūdensvadu, kas atrodas līdz 2 metru dziļumam 0,0048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ekspluatācijas aizsargjoslas teritorija gar elektrisko tīklu kabeļu līniju 0,0002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ekspluatācijas aizsargjoslas teritorija gar pazemes siltumvadu, siltumapgādes iekārtu un būvi, platība 0,0069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ekspluatācijas aizsargjoslas teritorija ap navigācijas tehnisko līdzekli, kas paredzēts valsts aizsardzības vajadzībām, platība 0,0628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navigācijas tehniskā līdzekļa aviācijas gaisa kuģu lidojumu drošības nodrošināšanai tālās ietekmes zona 0,0628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individuāli noteikta vides un dabas resursu aizsargjoslas (aizsardzības zonas) teritorija ap valsts, reģiona vai vietējās nozīmes kultūras pieminekli, platība 0,0628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Būvei NĪVKIS noteikts apgrūtinājums - Reģiona nozīmes arhitektūras piemineklis.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1.daļas 1.iedaļā Nekustamajam īpašumam ir ierakstīta atzīme –noteikts ceļa servitūts caur zemes vienību Pils ielā 38, Ventspilī.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(sk. Senāta Civillietu departamenta 09.10.2013. sprieduma lietā Nr. SKC-458/2013 (C12204010) 10.3. punktu).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kultūras mantojuma pārvaldes Kurzemes reģionālā nodaļa 25.09.2023. ir izdevusi administratīvo aktu "Reģiona nozīmes arhitektūras pieminekļa izmantošanas un saglabāšanas norādījumi" Nr.NKMP/2023/14.2-07/ 7534, kas ir attiecināms arī uz kultūras pieminekli – dzīvojamo ēku Kuģinieku ielā 2, Ventspilī (valsts aizsardzības numurs 9254).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likums "Par kultūras pieminekļu aizsardzību" 8.panta trešajai daļai valsts un reģiona nozīmes kultūras pieminekli var atsavināt, ja par šādu nodomu īpašnieks ir paziņojis Nacionālajai kultūras mantojuma pārvaldei un ja nākamais tā īpašnieks ir iepazinies ar norādījumiem par šā kultūras pieminekļa izmantošanu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ar 19.11.2025. vēstuli Nr. 2/9-3/8048 ir informējusi Nacionālo kultūras mantojuma pārvaldi par īpašnieka nodomu atsavināt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pilnīgu informāciju par Nekustamo īpašumu, Nacionālās kultūras mantojuma pārvaldes izdotie norādījumi tiks pievienoti izsoles noteikumiem, kā arī atsauce uz tiem tiks ietverta, publicējot sludinājumu par izsoli.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19.06.2025. veikto apsekošanu dabā konstatēts, ka būve (būves kadastra apzīmējums 2700 002 1002 001) ir avārijas stāvoklī, ēkas ārsienās vērojamas plaisas vairāku centimetru platumā. Sagrūšanas draudu dēļ pilnībā slēgta Kuģinieku iela gājēju un transporta kustībai - posmā no zemesgabala robežas līdz Pils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apvilkta ar aizsargsietu, kurš ir daļēji saplīsis, pilnībā nenosedzot visu platību, kā arī tas nav iztīrīts no sakritušajiem apmetuma gabaliem. Gājēju aizsargtunelis daļēji satrupējis. Pagalma pusē redzamas vaļējas logu ailes, uz balkona pie Pils ielas fasādes aug koku sēņeņi. Apsekošanas brīdī teritorija nesakopta, piesārņota ar celtniecības atkritumiem.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kultūras mantojuma pārvaldes Kurzemes reģionālās nodaļas 23.10.2025. vēstulē Nr.2025/14.2-12/442 norādītajam arhitektūras piemineklis atrodas valsts nozīmes pilsētbūvniecības pieminekļa "Ventspils pilsētas vēsturiskais centrs", valsts aizsardzības Nr.7454, un valsts nozīmes arheoloģiskā pieminekļa "Ventspils senpilsēta", valsts aizsardzības Nr.2516, teritorijā un uz to attiecas likums "Par kultūras pieminekļu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arhitektūras pieminekļa saglabāšanu atbilstoši normatīvajos aktos noteiktajām kultūras mantojuma aizsardzības prasībām, kā arī novērstu apdraudējumu sabiedrībai saistībā ar apmetuma uzkrišanas risku un būtu iespējams atvērt Kuģinieku ielas slēgto posmu transporta un gājēju kustība, Nekustamā īpašuma īpašniekam ir uzlikts pienākums līdz 2026.gada 30.martam veikt šādus darbus - atjaunot fasādes aizsargtīklu, atjaunot jumta tornīša segumu to zudumu vietā, kā arī novēršama turpmāka iespējama jumta skārda lokšņu atdalīšanās.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(turpmāk - Birojs) 08.11.2025. vēstulē Nr.7.1/2025/2024-nd norāda - lai novērtētu ēkas tehnisko stāvokli kopumā un jo īpaši tās atbilstību Būvniecības likuma 9.pantā noteiktajai prasībai – mehāniskā stiprība un stabilitāte (plaisu ietekmi uz visas Ēkas konstruktīvo noturību), ēkai jāveic tehniskā izpēte, proti, plaisu monitorings. Birojs aicina VNĪ pēc iespējas ātrāk uzsākt ēkas tehnisko izpēti (plaisu monitoringu) un līdz 01.05.2026. Būvniecības informācijas sistēmā (BIS) reģistrēt Ēkas periodiskās tehniskās apsekošanas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Birojs lūdz informēt par turpmāko rīcību, norādot uz plānotajiem prioritārajiem un ilgtermiņa pasākumiem ēkas sakārtošanai (tostarp, lietošanas bīstamības novēršanai, konservācijas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15.12.2025. vēstulē Nr. 4/4-4/8687 informē Biroju,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2026. gada janvārī paredzēts veikt neatliekamos ēkas konservācijas pasākumus (esošo, bojāto aizsargtīklu nostiprināšanu, vajadzības gadījumā – jaunu aizsargtīklu izbūvi), lai novērstu potenciālo bīstamību.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VNĪ ir uzsākusi darbu pie iepirkuma organizēšanas, lai veiktu ēkas tehnisko apsekošanu, izstrādātu ēkas periodiskās tehniskās apsekošanas atzinumu atbilstoši Būvju tehniskās apsekošanas būvnormatīva LBN 405-21 prasībām. Atzinumu plānots saņemt līdz 2026.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2025. gada 8. decembrī veikta ēkas vizuālā apsekošana no ārpuses. Veicot uz Ēkas ziemeļu puses gala sienas plaisas esošās kontrolmarkas rādījumu nolasījumus, secināts, ka aptuveni 5 gadu laikā (kopš pēdējā monitoringa nolasījuma 29.09.2020.), sienas deformāciju progress bijis ~5mm (29.09.2020. konstatēta nobīde 3mm, 08.12.2025. nobīde ~8mm), kas liecina, ka deformācijām ir progresējošs raksturs. Ņemot vērā ēkas bīstamību, iekštelpās esošo marku nolasījumi netika veikti. Izvērtējot apstākļus, pieņemts lēmums turpināt gala fasādē uzstādītās markas M-7 monitoringu, veicot nolasījumu reizi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24.02.2026. vēstulē Nr. 4/4-4/1254 informē pa veiktajiem darbiem nekustamā īpašuma bīstamības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veikta jumta seguma apsekošana, veikti nepieciešamie demontāžas darbi (antenu demontāža, karogu mastu demontāža, gaismas ķermeņu demontāža, dažādu bīstamo fasādes elementu noņemšana, reklāmas izkārtņu un stendu montāža/demontāža) un kapara skārda jumta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esošā ēkas aizsargtīkla iztīrīšana no apmetuma gabaliem un nostiprināšana uz ēkas fasādes un tās konstruktīvajiem elementiem, jauna aizsargtīkla uzstādīšana uz ēkas fasādes un tās konstruktīvajiem elementiem, stiprinot ar mitrumizturīga saplāķšņa lamelām.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kultūras mantojuma pārvalde Kurzemes reģionālās nodaļas 2026. gada 23. marta vēstulē Nr.2026/14.2-03/126 norādīja, ka ēkai Kuģinieku ielā 2, Ventspilī, papildus nepieciešams veikt logailu nosegšanu, un atjaunot vārtus iebrauktuvei Ēkas pagalmā no Kuģinieku 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14.04.2026. vēstulē Nr.4/4-4/2442 informē NKMP, ka ēkas logailes ir nosegtas, kā arī atjaunoti vārti nokļūšanai Ēkas pagalmā, vienlaikus vēršot uzmanību, ka vārti un iebrauktuve atrodas blakus zemesgabalā, kas nav piederīgs VNĪ. Vienlaikus sniegta informācija, ka 2026. gada 21. februārī veikta Ēkas apsekošana, izstrādāts periodiskās tehniskās apsekošanas atzinumu, kas 2026. gada 26. martā ievadīts Būvniecības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veikto periodiskās tehniskās apsekošanas atzinumu 10.04.2026. vēstulē Nr. 4/4-4/2376 ir informēts arī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Periodiskās tehniskās apsekošanas atzinumā ir norādīts, ka apsekošanā netika konstatētas būves daļas un to elementi, kas būtu avārijas/pirmsavārijas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periodiskās tehniskās apsekošanas atzinuma 7.3.2.punktam, netika konstatētas nedrošuma pazīmes attiecībā uz lietošanas drošību, savukārt, attiecībā uz mehānisko stiprību un stabilitāti konstatēti bojājumi, kas ietekmē drošību.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ir veikusi ieguldījumus minētā nekustamā īpašuma neatliekamo darbu veikšanā par kopējo summu 11 135,31 </w:t>
      </w:r>
      <w:r w:rsidR="00000000" w:rsidRPr="00000000" w:rsidDel="00000000">
        <w:rPr>
          <w:i w:val="1"/>
          <w:rtl w:val="0"/>
        </w:rPr>
        <w:t xml:space="preserve">euro</w:t>
      </w:r>
      <w:r w:rsidR="00000000" w:rsidRPr="00000000" w:rsidDel="00000000">
        <w:rPr>
          <w:rtl w:val="0"/>
        </w:rPr>
        <w:t xml:space="preserve"> (bez PVN), minētos izdevumus sedzot no valsts nekustamo īpašumu atsavināšanā gūtajiem ieņēmumiem atbilstoši MK 01.02.2011. noteikumu Nr.109 "Kārtība, kādā atsavināma publiskas personas manta" 36.</w:t>
      </w:r>
      <w:r w:rsidR="00000000" w:rsidRPr="00000000" w:rsidDel="00000000">
        <w:rPr>
          <w:vertAlign w:val="superscript"/>
          <w:rtl w:val="0"/>
        </w:rPr>
        <w:t xml:space="preserve">1</w:t>
      </w:r>
      <w:r w:rsidR="00000000" w:rsidRPr="00000000" w:rsidDel="00000000">
        <w:rPr>
          <w:rtl w:val="0"/>
        </w:rPr>
        <w:t xml:space="preserve">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VNĪ 26.06.2026. vēstulē Nr.4/4-4/4300 Biroju informē, ka ir iepazinusies ar Biroja 2026. gada 25. februāra atzinumu par būves ekspluatācijas pārbaudi Nr. BIS-BV-15.1-2026-261, ar norādījumiem veikt Ēkas periodisko tehnisko apsekošanu, kā arī VNĪ ir iepazinusies ar Biroja 2024. gada 14. decembra atzinumu par būves ekspluatācijas pārbaudi Nr. BIS-BV-15.1-2024-2233 un 2025. gada 11. aprīļa atzinumu par būves ekspluatācijas pārbaudi Nr. BIS-BV-15.1-2025-549, kas savulaik tika izsniegti Ventspils valstspilsētas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Biroja izsniegtos atzinumus, 2026. gada 26. marta periodiskās tehniskās apsekošanas atzinumu, kā arī VNĪ veiktos darbus </w:t>
      </w:r>
      <w:r w:rsidR="00000000" w:rsidRPr="00000000" w:rsidDel="00000000">
        <w:rPr>
          <w:i w:val="1"/>
          <w:rtl w:val="0"/>
        </w:rPr>
        <w:t xml:space="preserve">(veikti neatliekamie Ēkas fasāžu un jumta seguma remonta/konservācijas darbi, t.sk. esošais fasāžu aizsargtīkls iztīrīts no apmetuma fragmentiem, veikta tā papildus nostiprināšana, veikta jauna aizsargtīkla uzstādīšana Ēkas fasādēs, jumta seguma apsekošana, lokāli remontdarbi, t.sk. atjaunojot vara skārda jumta segumu zonā, kur tas bija zudis),</w:t>
      </w:r>
      <w:r w:rsidR="00000000" w:rsidRPr="00000000" w:rsidDel="00000000">
        <w:rPr>
          <w:rtl w:val="0"/>
        </w:rPr>
        <w:t xml:space="preserve"> VNĪ lūdza Biroju lūdz sniegt skaidrojumu, vai Biroja būvinspektora iepriekš izsniegtajos atzinumos par būves ekspluatācijas pārbaudēm sniegtie norādījumi ir izpildīti, un Ēkas bīstamība ir novērsta.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30.06.2026. vēstulē Nr.3-2.3/2026/1011-nd norāda, ka Biroja būvinspektors 12.02.2026. veica atkārtotu būves ekspluatācijas pārbaudi, klātesot VNĪ pārstāvim, pārbaudes rezultātus apkopojot 25.02.2026. atzinumā Nr.BIS-BV-15.1-2026-26. Minētajā atzinumā ietverts lēmums, nosakot Ēkas īpašniekam: 1) būves ekspluatācijas aizliegumu līdz Ēkas bīstamības novēršanai; 2) pienākumu pēc iespējas ātrāk, bet ne vēlāk kā līdz 01.04.2028. novērst konstatēto Ēkas bīstamību, veicot Ēkas konservāciju.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administratīvās lietas materiālus, Birojs informē, ka lietošanas bīstamība, kas saistīta ar Ēkas fasāžu un jumta elementu iespējamu nokrišanu publiskajā ārtelpā (lietošanas drošību), ir novērsta.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daļā par Ēkas atbilstību mehāniskās stiprības un stabilitātes prasībai norādāms turpmākais.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tehniskās apsekošanas atzinuma 4.2.3.punktu Ēkas Ziemeļu, Ziemeļrietumu fasādes stūris un daļa Ziemeļaustrumu fasādes nesošo ārsienu tehniskais stāvoklis no nestspējas viedokļa ir neapmierinošā tehniskā stāvoklī un nav piemērots turpmākai ekspluatācijai. Tādējādi tehniskās apsekošanas atzinumā secināts, ka nepieciešams: 1) veikt ķieģeļu mūra atjaunošanu vai konservāciju; 2) izstrādāt būvprojektu un tehniskos risinājumus plaisu stāvokļa pastiprināšanai vai aizpildīšanai būves Ziemeļu, Ziemeļrietumu un Ziemeļaustrumu fasādes; 3) Nepieciešams veikt Ziemeļu, Ziemeļrietumu fasādes stūrī, daļā Ziemeļaustrumu fasādes pamatu atrakšanas darbus, lai veiktu izpētes darbus, kā arī izstrādāt būvprojektu un tehniskos risinājumus pamatu sēšanās pasliktināšanas stāvokļa novēršanai, pastiprināšanai. Tehniskās apsekošanas atzinuma secinājumu daļā būvspeciālists definējis visus pasākumus, kuri noteiktā laika periodā veicami.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secināts, ka, novēršot Ēkas fasāžu un jumta elementu lietošanas bīstamību, Būve šobrīd nav uzskatāma par iekonservētu. Proti, Biroja rīcībā nav informācijas, ka būtu veiktas darbības, lai nodrošinātu Ēkas atbilstību mehāniskās stiprības un stabilitātes prasībai (bīstamo konstrukciju konservācija būvniecības regulējuma izpratnē, piemēram, paskaidrojuma raksta izstrāde/būvdarbi). Papildus Birojs norāda, ka  Ēkas (daļas) konservācijas mērķis ir nodrošināt, lai konstrukcijas nekļūtu bīstamas cilvēku dzīvībai un veselībai (novērstu Ēkas daļas sagrūšanas iespēju), līdz ar to konservācijas rezultātā faktiski tiek veikta nedrošo konstrukciju nostiprināšana (pastiprināšana), nodrošinot to stabilitāti un pasargājot tās no turpmāku deformāciju attīstības.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atbilstoši Biroja 25.02.2026. atzinumā Nr.BIS-BV-15.1-2026-26 norādītajam ir veikti neatliekamie darbi, lai novērstu Ēkas lietošanas bīstamību – fasāžu aizsargsietu atjaunošana, papildus sietu uzstādīšana un lokāli jumta remontdarbi, savukārt, lai nodrošinātu Ēkas atbilstību mehāniskās stiprības un stabilitātes prasībām, tas ir, lai Ēkas konstrukcijas nekļūtu bīstamas cilvēku dzīvībai un veselībai, līdz 01.04.2028.veicama Ēkas konservācija.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tirgus situāciju, izmantošanas iespējas un to, ka nav zināmas valsts pārvaldes funkcijas, kuru nodrošināšanai būtu lietderīgi to saglabāt valsts īpašumā, ir pieņemts lēmums ierosināt minētā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ievērojot Publiskas personas finanšu līdzekļu un mantas izšķērdēšanas novēršanas likuma 3.panta pirmās daļas 1.punktā noteikto, ka publiska persona rīkojas ar finanšu līdzekļiem un mantu lietderīgi, tas ir, rīcībai jābūt tādai, lai mērķi sasniegtu ar mazāko finanšu līdzekļu un mantas izlietojumu, secināts, ka valstij nebūtu lietderīgi ieguldīt papildus finanšu līdzekļus tai nevajadzīga nekustamā īpašuma sakārtošanā, bet gan virzīt to atsavināšanai, izsoles noteikumos norādot informāciju par nekustamā īpašuma sastāvā esošās ēkas tehnisko stāvokli un nepieciešamību veikt tā konservāciju līdz 01.04.2028.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ar 04.11.2025. vēstuli Nr. 1-47/2-4815-1 informē,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Kuģinieku ielā 2, Ventspilī, atrodas degradētā teritorijā saskaņā ar Zemes pārvaldības likumu un Ministru kabineta 2021. gada 6. jūlija noteikumiem Nr. 465 "Noteikumi par degradēto teritoriju un augsnes degradācijas novērtēšanu, degradācijas kritērijiem un to klasifikāciju". Ar Ventspils pilsētas domes 2016. gada 11. novembra lēmumu Nr.162 "Par vidi degradējošas un cilvēku drošību apdraudošas būves statusa noteikšanu ēkai Kuģinieku ielā 2, Ventspilī" Nekustamā īpašuma sastāvā esošā būve ir arī atzīta par vidi degradējošu un cilvēku drošību apdraudošu ēku un tai uzsākts piemērot paaugstināto nekustamā īpašuma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vienības atsavināšanu nav attiecināmi likuma "Par zemes reformu Latvijas Republikas pilsētās" 21. panta otrajā daļā minētie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spēkā esošo Ventspils pilsētas teritorijas plānojumu, zemes vienības funkcionālais zonējums (plānotā (atļautā) izmantošana) ir noteikts sabiedrisko iestāžu (S), darījumu (D) vai jaukta dzīvojamā un darījumu iestāžu apbūve (JDzD).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Piekļūšana zemes vienībai ir nodrošināta no Kuģinieku ielas tikai caur ēkas būvapjomā izbūvēto caurbrauktuvi.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Nekustamā īpašuma ieguvēju nodrošinātu ar pilnīgu informāciju par Nekustamo īpašumu, Nekustamā īpašuma izsoles noteikumos tiks norādīta informācija par Nekustamā īpašuma sastāvā esošās ēkas tehnisko stāvokli, par saņemto ēkas tehniskās apsekošanas atzinumu un tajā norādītajiem veicamajiem darbiem un to īstenošanas termiņiem, kā arī informācija par Nekustamā īpašuma ieguvēja tiesībām nodibināt ceļa servitūtu, noslēdzot ceļa servitūta līgumu ar nekustamā īpašuma Pils ielā 38, Ventspilī,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Nekustamajam īpašumam noteiktos apgrūtinājumus, minētā nekustamā īpašuma ieguvējam, izmantojot to, būs saistoša Aizsargjoslu likumā noteiktā kārtība atbilstoši aizsargjoslu veidam, kā arī citos normatīvajos aktos noteiktā kārtība rīcībai ar nekustamo īpašumu atbilstoši konkrētajam apgrūtinājumam. Nekustamā īpašuma ieguvējs tiks iepazīstināts ar NKMP norādījumiem par kultūras pieminekļa izmantošanu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Nekustamā īpašuma atsavināšanai VNĪ nodrošinās Nekustamā īpašuma pārvaldīšanu, tai skaitā nodrošinās Ēkas tehniskā stāvokļa regulāru monitoringu reizi mēnesī, lai savlaicīgi konstatētu tā pasliktināšanos un novērstu drošības risku rašanos.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Skatīts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Ministru kabineta rīkojuma projektā minētā nekustamā īpašuma tirgus situāciju, izmantošanas iespējas un to, ka nav zināmas valsts pārvaldes funkcijas, kuru nodrošināšanai būtu lietderīgi to saglabāt valsts īpašumā, ar VNĪ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pircējiem valsts nekustamo īpašumu 30 (trīsdesmit) dienu laikā no pirkuma līgumu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rīkojuma projektā minēto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rīkojuma projektā minēto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47.pantu atsavināšanas izdevumus sedz no publiskas personas mantas atsavināšanā iegūtajiem līdzekļiem. Atsavināšanas izdevumu apmērs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26-TA-207</w:t>
    </w:r>
    <w:r>
      <w:br/>
    </w:r>
    <w:r w:rsidR="00000000" w:rsidRPr="00000000" w:rsidDel="00000000">
      <w:rPr>
        <w:rtl w:val="0"/>
      </w:rPr>
      <w:t xml:space="preserve">Izdrukāts 01.10.2026. 09.37 - 6.0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26-TA-207</w:t>
    </w:r>
    <w:r>
      <w:br/>
    </w:r>
    <w:r w:rsidR="00000000" w:rsidRPr="00000000" w:rsidDel="00000000">
      <w:rPr>
        <w:rtl w:val="0"/>
      </w:rPr>
      <w:t xml:space="preserve">Izdrukāts 01.10.2026. 09.37 - 6.0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anotācija_(ex_ante)_26-TA-207.docx</dc:title>
</cp:coreProperties>
</file>

<file path=docProps/custom.xml><?xml version="1.0" encoding="utf-8"?>
<Properties xmlns="http://schemas.openxmlformats.org/officeDocument/2006/custom-properties" xmlns:vt="http://schemas.openxmlformats.org/officeDocument/2006/docPropsVTypes"/>
</file>