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871 "Atvieglojumu vienotās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2021. gada 21. decembra noteikumos Nr. 871 "Atvieglojumu vienotās informācijas sistēmas noteikumi"" sagatavots pēc Viedās administrācijas un reģionālās attīstības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piešķirtu Atvieglojumu vienotās informācijas sistēmai tiesības saņemt no Pilsonības un migrācijas lietu pārvaldes informāciju par atvieglojuma saņēmēja aktuālo personu apliecinošu dokumentu – personas apliecību, kuru izmanto elektroniskai identificēšanai. Vienlaikus Ministru kabineta noteikumos tiek veikti dažādi tehniskie labojumi, kas precizē spēkā esošas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Atvieglojumu vienotās informācijas sistēmas (turpmāk – AVIS) mērķis ir izveidot iedzīvotājiem, komersantiem un valsts un pašvaldības institūcijām ērtu, viegli saprotamu atvieglojumu pārvaldības sistēmu atvieglojuma darījumiem, kas balstīti uz personas vai personai izsniegtā identifikācijas līdzekļa identificēšanu atvieglojuma piemērošanas brīdī un kas nodrošina precīzu atvieglojumu norādījumu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noteikumos Nr. 871 "Atvieglojumu vienotās informācijas sistēmas noteikumi"" (turpmāk - MK noteikumi) ar identifikācijas līdzekli ir saprotami materiāli un nemateriāli elementi, kurus atvieglojuma saņēmējs izmanto preces vai pakalpojuma iegādes brīdī, lai saņemtu atvieglojuma devēja noteikto atvieglojumu.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AVIS atvieglojuma devējs nosaka atvieglojuma saņēmēja identifikācijas līdzekli, ar kuru nepieciešams identificēties, lai saņemtu atvieglojuma devēja piešķirto atvieglojumu (piemēram, attiecīgas pašvaldības iedzīvotāju karte, personalizētā braukšanas karte, personas apliecība, kredītiestāžu norēķinu karte, mobilā aplikācija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noteikumos ir noregulēta datu pārvaldība attiecībā uz atvieglojuma devēja  izsniegto identifikācijas līdzekli, kas paredzēts atvieglojuma saņemšanai atvieglojuma saņēmējam, bet nav regulējuma attiecībā uz personu apliecinošiem dokumentiem, ko izsniedz Pilsonības un migrācijas lietu pārvalde (turpmāk – PMLP).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darbā ar atvieglojumu devējiem, kuri ir sākuši integrācijas procesu ar AVIS, norāda, ka ir radusies vajadzība pēc personas apliecību datu pieejamības informācijas sistēmā. Atbilstoši Personu apliecinošo dokumentu likuma 9.panta pirmajai daļai personas apliecība ir obligāts personu apliecinošs dokuments Latvijas pilsonim vai nepilsonim, kurš sasniedzis 15 gadu vecumu. Tādējādi personas apliecības izmantošana atrisinās problēmjautājumu, ka vairākām pašvaldībām pašlaik nav izstrādātas iedzīvotāju kartes vai kādi citi speciāli atvieglojuma saņēmēja identificēšanas līdzekļi, kā arī, personas apliecības izmantošana atvieglojumu saņemšanai plaši tiks pielietota valsts nozīmes atvieglojumu procesos (veselības, satiksmes, labklājības, kultūras nozarēs). Personas apliecības informācijas pieejamība AVIS sekmēs vienota un pieejama identifikācijas līdzekļa izmantošanu, pielāgojoties valsts iestādēm, pašvaldībām un citiem atvieglojumu devējiem, kuriem nebūs vajadzības ieviest un pārvaldīt jaunus identifikācijas līdzekļus, bet gan izmantot iedzīvotājiem jau plaši pieejamu elektroniski identificējamu līdzekli - personas apliecību.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reģistrā iekļautie personas dati, t.sk., dati par personu apliecinošiem dokumentiem, saskaņā ar Fizisko personu reģistra likuma 2. panta pirmo daļu un Informācijas atklātības likuma 5. panta otro daļu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2016/679 (2016. gada 27. aprīlis) par fizisku personu aizsardzību attiecībā uz personas datu apstrādi un šādu datu brīvu apriti un ar ko atceļ Direktīvu 95/46/EK 6. panta 1. punkta e) apakšpunkts paredz, ka personas datu apstrāde ir likumīga tikai tādā apmērā un tikai tad, ja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Atvieglojumu vienotās informācijas sistēmas likuma 9. panta pirmās daļas 1. punkts paredz, ka AVIS sistēmā datus iekļaušanai un aktualizēšanai sniedz PMLP no Fizisko personu reģistra. Fizisko personu reģistra likuma 11. panta pirmās daļas 16. punkts nosaka, ka Fizisko personu reģistrā par personu iekļauj, tai skaitā, ziņas par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MK noteikumos nepieciešams skaidri noteikt sistēmas AVIS tiesības saņemt no PMLP informāciju par atvieglojuma saņēmēja aktuālo personu apliecinošu dokumentu – personas apliecību (tai skaitā datus par dokumenta anulēšanu), kas nodrošinās visiem atvieglojuma devējiem iespēju piesaistīt atvieglojumu personas apliecībai kā identifikācijas līdzeklim atvieglojuma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grozījumiem MK noteikumu 8.1.10. punktā tiek precizēts, ka tas regulē tikai </w:t>
      </w:r>
      <w:r w:rsidR="00000000" w:rsidRPr="00000000" w:rsidDel="00000000">
        <w:rPr>
          <w:i w:val="1"/>
          <w:rtl w:val="0"/>
        </w:rPr>
        <w:t xml:space="preserve">atvieglojuma devēja</w:t>
      </w:r>
      <w:r w:rsidR="00000000" w:rsidRPr="00000000" w:rsidDel="00000000">
        <w:rPr>
          <w:rtl w:val="0"/>
        </w:rPr>
        <w:t xml:space="preserve"> izsniegto identifikācijas līdzekli (piemēram, attiecīgas pašvaldības izsniegtā iedzīvotāju karte, mobilā aplikācija, QR kods u.c.), savukārt ar grozījumiem 12.punktā tiek precizēts, ka PMLP sniedz un aktualizē datus par visiem AVIS iekļautajiem atvieglojuma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radās nepieciešamība veikt vairākus tehniskus grozījumus, kas saistīti ar iestāžu nosaukumu maiņu, AVIS tīmekļvietnes izveidi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AVIS 2023. gadā ir izveidota tīmekļvietne ar adresi https://avis.gov.lv, kurā atrodamas informācijas sistēmas vadlīnijas, piekļuves procesa kārtība un datu apmaiņas protokols, līdz ar to nepieciešams papildināt MK noteikumus ar 1.</w:t>
      </w:r>
      <w:r w:rsidR="00000000" w:rsidRPr="00000000" w:rsidDel="00000000">
        <w:rPr>
          <w:vertAlign w:val="superscript"/>
          <w:rtl w:val="0"/>
        </w:rPr>
        <w:t xml:space="preserve">1</w:t>
      </w:r>
      <w:r w:rsidR="00000000" w:rsidRPr="00000000" w:rsidDel="00000000">
        <w:rPr>
          <w:rtl w:val="0"/>
        </w:rPr>
        <w:t xml:space="preserve"> punktu, kā arī veikt labojumus 23. un 26.1.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2024. gada 7. jūnija rīkojuma Nr. 446 “Par Vides aizsardzības un reģionālās attīstības ministrijas un Klimata un enerģētikas ministrijas reorganizāciju” 3.punktu ar 2024. gada 1. jūliju Vides aizsardzības un reģionālās attīstības ministrijas nosaukums ir Viedās administrācijas un reģionālās attīstības ministrija. Ņemot vērā minēto, nepieciešams veikt labojumus MK noteikumu 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Ministru kabineta 2024. gada 20. augusta rīkojuma Nr. 689 “Par Valsts reģionālās attīstības aģentūras reorganizāciju” 1.punktu ar 2024. gada 1. septembri Valsts reģionālās attīstības aģentūras nosaukums ir 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veikt labojumus MK noteikumu 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Līdzšinējā pieredze rada, ka lai veiksmīgi pārvaldītu atvieglojumus personām ar invaliditāti, nepieciešams AVIS sistēmā iekļaut ne tikai atzīmi, ka personai ir noteikta invaliditāte, bet arī datus par atvieglojuma saņēmēja invaliditātes grupu, jo bieži vien atvieglojumi tiek piešķirti tikai personām ar 1. un 2. invaliditātes grupu, turklāt invaliditātes grupām noteiktie atvieglojuma apmēri ir atšķirīgi. Ņemot vērā minēto, MK noteikumi tiek precizēti, nosakot, ka Veselības un darbspēju ekspertīzes ārstu valsts komisija no invaliditātes informatīvās sistēmas AVIS iekļauj un aktualizē datus tai skaitā par invaliditātes grupu (8.1.8.</w:t>
      </w:r>
      <w:r w:rsidR="00000000" w:rsidRPr="00000000" w:rsidDel="00000000">
        <w:rPr>
          <w:vertAlign w:val="superscript"/>
          <w:rtl w:val="0"/>
        </w:rPr>
        <w:t xml:space="preserve">1</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8.1. apakšpunkts nosaka, kādu informāciju par atvieglojuma saņēmējiem iekļauj un aktualizē AVIS sistēmā, līdz ar to 8.1.7. un 8.1.8. apakšpunktā nav nepieciešams atkārtoti norādīt, ka tā ir informācija par atvieglojuma saņēmēju un abos apakšpunktos ir svītrojami vārdi “atvieglojuma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veiksmīgai savietošanai no vairākiem reģistriem AVIS sistēmā jābūt iekļautam katra atvieglojuma saņēmēja (fiziskās personas) personas kodam. Aktuālā redakcijā MK noteikumos pienākums dot personas kodu kopā ar atvieglojuma saņēmēja statusu no valsts informācijas sistēmām ir paredzēts tikai daļai iestāžu. Ņemot vērā minēto, nepieciešams papildināt 14. un 15. punktu, paredzot, ka kopā ar atvieglojuma ņēmēja statusu AVIS sistēmai nodod datus par personas kodu no valsts izglītības informācijas sistēmas Izglītības un zinātnes ministrija, kā arī no valsts noteikto braukšanas maksas atvieglojumu saņēmēju informācijas sistēmas 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Saskaņā ar 2023. gada 7. decembra grozījumiem Bērnu tiesību aizsardzības likuma 65.</w:t>
      </w:r>
      <w:r w:rsidR="00000000" w:rsidRPr="00000000" w:rsidDel="00000000">
        <w:rPr>
          <w:vertAlign w:val="superscript"/>
          <w:rtl w:val="0"/>
        </w:rPr>
        <w:t xml:space="preserve">1</w:t>
      </w:r>
      <w:r w:rsidR="00000000" w:rsidRPr="00000000" w:rsidDel="00000000">
        <w:rPr>
          <w:rtl w:val="0"/>
        </w:rPr>
        <w:t xml:space="preserve"> pantā Valsts bērnu tiesību aizsardzības inspekcija no 2023. gada pārveidota par Bērnu aizsardzības centru, līdz ar to nepieciešams precizēt MK noteikumu 17.3.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2024. gada 10. septembrī apstiprināja noteikumus Nr. 598 "Latvijas Goda ģimenes apliecības programmas īstenošanas kārtība" un Nr. 601 "Valsts atbalsta programmas "Latvijas Goda ģimenes apliecības programma" informācijas sistēmas noteikumi". Saskaņā ar jauno kārtību Sabiedrības integrācijas fonds informāciju par Latvijas Goda ģimenes apliecības īpašniekiem turpmāk uzkrās valsts atbalsta programmas "Latvijas Goda ģimenes apliecības programma" informācijas sistēmā, nevis Informācijas uzkrāšanas un analīzes sistēmā, līdz ar to nepieciešams precizēt MK noteikumu 17.4.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pārvaldes pakalpojumu portāls ir mainījis tīmekļvietnes adresi uz latvija.gov.lv kopš 2023.gada 30.janvāra, līdz ar to tika precizēts MK noteikumu 19.1.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Saskaņā ar Valsts informācijas sistēmu likuma 2022.gada 5.maija grozījumiem, kas stājās spēka 2022.gada 1.jūnijā, no likuma svītrots termins “turētājs”, jo valsts informācijas sistēmas pārzinim tiek dotas tiesības savu funkciju izpildes atbalstam izmantot citu institūciju vai privātpersonu sniegtus informācijas un komunikācijas tehnoloģiju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svītrot atsauci uz AVIS turētāju MK noteikumu 31.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izsniegta personas apliecība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Sistēmā AVIS atvieglojuma devējs nosaka atvieglojuma saņēmēja identifikācijas līdzekli, ar kuru nepieciešams identificēties, lai saņemtu atvieglojuma devēja piešķirto atvieglojumu.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noteikumos ir noregulēta datu pārvaldība attiecībā uz atvieglojuma devēja izsniegto identifikācijas līdzekli, kas paredzēts atvieglojuma saņemšanai atvieglojuma saņēmējam, bet nav regulējuma attiecībā uz personu apliecinošiem dokumentiem, ko izsniedz PMLP, tas ir, personas apliecībām.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apliecību informācijas pieejamība AVIS sekmēs vienota un pieejama identifikācijas līdzekļa izmantošanu, pielāgojoties valsts iestādēm, pašvaldībām un citiem atvieglojumu devējiem, kuriem nebūs vajadzības ieviest un pārvaldīt jaunus identifikācijas līdzekļus. Tas ievērojami samazinās administratīvo slogu gan fiziskām personām - atvieglojumu saņēmējiem, gan atvieglojuma ieviešanas izmaksas atvieglojuma devējiem un pakalpojuma sniedzējiem - valsts iestādēm, pašvaldībām un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veiksmīgi pārvaldītu atvieglojumus personām ar invaliditāti, nepieciešams AVIS sistēmā iekļaut ne tikai atzīmi, ka personai ir noteikta invaliditāte, bet arī datus par atvieglojuma saņēmēja invaliditātes grupu, jo bieži vien atvieglojumi tiek piešķirti tikai personām ar 1. un 2. invaliditātes grupu, turklāt ar atšķirīgu apmēru. Ņemot vērā minēto, MK noteikumi tiek precizēti, nosakot, ka AVIS iekļauj un aktualizē datus tai skaitā par atvieglojuma saņēmēja invaliditātes grupu. Šo datu nepieejamība AVIS sistēmā līdz šim neļāva izmantot sistēmu gadījumos, kad atvieglojums vai tā atšķirīgs apmērs noteikts personām ar konkrētu invaliditātes 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nosaka sistēmas AVIS tiesības saņemt no PMLP informāciju par atvieglojuma saņēmēja aktuālo personu apliecinošu dokumentu – personas apliecību, kas nodrošinās visiem atvieglojuma devējiem iespēju piesaistīt atvieglojumu personas apliecībai kā identifikācijas līdzeklim atvieglojuma saņemšanai, kas ļaus paplašināt AVIS sistēmas darbības jomu, tādējādi vienkāršojot atvieglojumu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nosaka sistēmas AVIS tiesības saņemt no PMLP informāciju par atvieglojuma saņēmēja aktuālo personu apliecinošu dokumentu – personas apliecību, kas nodrošinās visiem atvieglojuma devējiem iespēju piesaistīt atvieglojumu personas apliecībai kā identifikācijas līdzeklim atvieglojuma saņemšanai, kas ļaus paplašināt AVIS sistēmas darbības jomu, tādējādi vienkāršojot atvieglojumu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24-TA-2127</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24-TA-2127</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anotācija_(ex_ante)_24-TA-2127.docx</dc:title>
</cp:coreProperties>
</file>

<file path=docProps/custom.xml><?xml version="1.0" encoding="utf-8"?>
<Properties xmlns="http://schemas.openxmlformats.org/officeDocument/2006/custom-properties" xmlns:vt="http://schemas.openxmlformats.org/officeDocument/2006/docPropsVTypes"/>
</file>