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"Kriminālsodu izpildes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"Kriminālsodu izpildes likums" (turpmāk – Projekts) paredz noteikt kriminālsodu (turpmāk - sodu) izpildes kārtību, kas atbilst mūsdienīgai izpratnei par sodu izpildi un starptautiskajām cilvēktiesību prasībām sodu izpildes jomā, aizstājot šobrīd spēkā esošo sodu izpildi regulējošo likumu – Latvijas Sodu izpildes kodeksu (turpmāk – Kodekss).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plānots pilnveidot un efektivizēt sodu izpildes kārtības normatīvo regulējumu, lai veicinātu soda izpildes mērķa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izpildes iestādēm ir nepieciešams laiks, lai sagatavotos darbam atbilstoši Projektā ietvertajam regulējumam. Līdz ar Projekta spēkā stāšanos spēku zaudēs Kodekss.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brīvības atņemšanas soda izpildi regulē Kodekss, kas stājās spēkā 1971. gada 1. aprīlī. Kodekss ir grozīts vairāk nekā 40 reizes, lai tas atbilstu jaunākajiem cilvēktiesību standartiem ieslodzījuma vietās, atbilstu  brīvības atņemšanas soda izpildes starptautiskajām prasībām, izpildītu Latvijas Republikas Satversmes tiesas (turpmāk – Satversmes tiesa) spriedumus, Eiropas Cilvēktiesību tiesas (turpmāk – ECT) spriedumus, Eiropas Komitejas spīdzināšanas un necilvēcīgas vai pazemojošas rīcības vai soda novēršanai (turpmāk – CPT) norādes utt. Kaut arī Kodeksā ietvertais sodu izpildes regulējums pēdējos gados ir ievērojami pilnveidots, pilnveidojot  brīvības atņemšanas soda izpildi un nostiprinot resocializāciju kā vienu no brīvības atņemšanas soda izpildes pamatprincipiem, tomēr ir nepieciešama jauna un pilnveidota sodu izpildi regulējoša likuma izstrāde. Tieslietu ministrijas iniciatīvu rezultātā jau ilgu laiku pirms Projekta izstrādes tika virzīti tādi grozījumi Kodeksā, kas radīja priekšnoteikumu vieglākai Projekta ieviešanai un daļa no ilgtermiņā plānotajām inovācijām jau ir iekļautas Kodeksā (piemēram, tiesību apjoma palielināšana notiesātajiem slēgtajos cietumos (no 2021. gada 1. maija), pāreja uz divu veidu cietumu sistēmu (no 2024.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izstrādāja darba grupa, kuras sastāvā tika iekļauti Tieslietu ministrijas, Ieslodzījuma vietu pārvaldes (turpmāk – Pārvalde) un Valsts probācijas dienesta (turpmāk – Dienests) pārstāvji, kā arī Tiesībsarga biroja pārstāvis kā eksperts ar padomdevējtiesībām.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izstrādi ietekmēja arī provizoriskais laiks, kad darbību uzsāks jaunais Liepājas cietums, kas ir būtisks pagrieziena punkts, jo tiks radīta jaunai soda izpildes filozofijai atbilstoša ieslodzījuma vietu infrastruktūra. Ieslodzījuma vietu infrastruktūra ir viens no galvenajiem Projekta izstrādes stūrakmeņiem, no kura ir atkarīgs tas, cik progresīvus un efektīvus brīvības atņemšanas soda izpildes mehānismus ir iespējams ietvert Projektā. No ieslodzījuma vietu infrastruktūras ir atkarīgi ne tikai notiesāto sadzīves apstākļi, tiesību uz saskarsmi apjoms, bet arī iespējas īstenot resocializācijas pasākumus, kuru īstenošana ir atkarīga ne tikai no pietiekama brīvības atņemšanas iestādes personāla skaita un pieejamajiem resocializācijas pasākumiem, bet arī atbilstošām telpām, kuras ir piemērotas šo resocializācijas pasākumu īstenošanai. Vienlaikus Projektā ietvertais regulējums tika izstrādāts tādējādi, lai to varētu īstenot gan jaunajā, gan arī esošajā ieslodzījuma vietu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izstrādāt jaunu sodu izpildi regulējošu likumu izriet ne tikai no starptautisko prasību attīstības. Nozīmīgs faktors, kas ietekmē brīvības atņemšanas soda izpildes kārtību, ir arī ECT un Satversmes tiesas spriedumi un starptautisko cilvēktiesību uzraudzības organizāciju ziņojumi.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Satversmes tiesas spriedumi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spriedumi ir viens no būtiskākajiem normatīvā regulējuma pārskatīšanas un pilnveides avotiem. Izpildot Satversmes tiesas spriedumus, tika izstrādāti daudzi grozījumi Kodeksā: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pārskatīta notiesāto korespondences kontroles kārtība, kā arī noteikti gadījumi, kad notiesāto iesniegumi tiek nosūtīti par valsts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nodarbināto notiesāto tiesības uz apmaksātu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brīvības atņemšanas iestādes izvērtēšanas komisijas (turpmāk – izvērtēšanas komisija)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notiesāto tiesības atvadīties no tuva miruša radinieka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2021. gada 15. jūnija likumu "Grozījumi Latvijas Sodu izpildes kodeksā" Kodekss tika papildināts ar kārtību, kādā īstenojamas ar brīvības atņemšanu notiesātā tiesības satikties ar radinieku vai laulāto, kurš izcieš sodu citā brīvības atņemšanas iestādē. Minētais regulējums tika izstrādāts, lai nodrošinātu Satversmes tiesas 2021. gada 15. janvāra sprieduma lietā Nr. 2020-21-01 "Par Latvijas Sodu izpildes kodeksa 45. panta piektās daļas pirmā teikuma atbilstību Latvijas Republikas Satversmes 96. pantam"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27. janvāra likumu "Grozījumi Latvijas Sodu izpildes kodeksā" Kodekss tika papildināts ar regulējumu, nosakot kārtību un kritērijus, pēc kuriem tiek izvērtēti visu notiesāto, tai skaitā arī slēgtajā cietumā un daļēji slēgtā cietuma soda izciešanas režīma zemākajā pakāpē esošo notiesāto izteiktie lūgumi īslaicīgi atstāt brīvības atņemšanas iestādes teritoriju, lai apmeklētu tuva radinieka bēres. Minētais regulējums tika izstrādāts, lai nodrošinātu Satversmes tiesas 2020. gada 18. septembra sprieduma lietā Nr. 2019-32-01 "Par Latvijas Sodu izpildes kodeksa 49.</w:t>
      </w:r>
      <w:r w:rsidR="00000000" w:rsidRPr="00000000" w:rsidDel="00000000">
        <w:rPr>
          <w:vertAlign w:val="superscript"/>
          <w:rtl w:val="0"/>
        </w:rPr>
        <w:t xml:space="preserve">2</w:t>
      </w:r>
      <w:r w:rsidR="00000000" w:rsidRPr="00000000" w:rsidDel="00000000">
        <w:rPr>
          <w:rtl w:val="0"/>
        </w:rPr>
        <w:t xml:space="preserve"> panta pirmās daļas atbilstību Latvijas Republikas Satversmes 91. panta otrajam teikumam un 96. pantam" (turpmāk - Satversmes tiesas spriedums lietā Nr. 2019-32-01)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 maijā notika būtiskas izmaiņas brīvības atņemšanas soda izpildes sistēmā, ņemot vērā Satversmes tiesas 2019. gada 7. novembra spriedumu lietā Nr. 2018-25-01 "Par Latvijas Sodu izpildes kodeksa 50.</w:t>
      </w:r>
      <w:r w:rsidR="00000000" w:rsidRPr="00000000" w:rsidDel="00000000">
        <w:rPr>
          <w:vertAlign w:val="superscript"/>
          <w:rtl w:val="0"/>
        </w:rPr>
        <w:t xml:space="preserve">4</w:t>
      </w:r>
      <w:r w:rsidR="00000000" w:rsidRPr="00000000" w:rsidDel="00000000">
        <w:rPr>
          <w:rtl w:val="0"/>
        </w:rPr>
        <w:t xml:space="preserve"> panta atbilstību Latvijas Republikas Satversmes 91. pantam" (turpmāk – Satversmes tiesas 2019. gada 7. novembra spriedums). Ar Satversmes tiesas 2019. gada 7. novembra spriedumu Kodeksa 50.</w:t>
      </w:r>
      <w:r w:rsidR="00000000" w:rsidRPr="00000000" w:rsidDel="00000000">
        <w:rPr>
          <w:vertAlign w:val="superscript"/>
          <w:rtl w:val="0"/>
        </w:rPr>
        <w:t xml:space="preserve">4</w:t>
      </w:r>
      <w:r w:rsidR="00000000" w:rsidRPr="00000000" w:rsidDel="00000000">
        <w:rPr>
          <w:rtl w:val="0"/>
        </w:rPr>
        <w:t xml:space="preserve"> pants "Soda izpildes režīms slēgtajos cietumos", ciktāl tajā paredzētajai atšķirīgajai attieksmei pret notiesātajiem vīriešiem nav objektīva un saprātīga pamata, tika atzīts par neatbilstošu Latvijas Republikas Satversmes 91. pantam un spēkā neesošu no 2021. gada 1. maija. Satversmes tiesas 2019. gada 7. novembra spriedumā tika norādīts, ka "tiesiskais regulējums, kas tikai pēc dzimuma kritērija, neņemot vērā katras notiesātās personas individuālās vajadzības un riskus, notiesātajiem vīriešiem paredz stingrāku soda izciešanas režīmu, kā arī no tā izrietošas atšķirīgas tiesības un ierobežojumus (īpaši tiesību uz privāto dzīvi ierobežojumus) salīdzinājumā ar notiesātajām sievietēm, nenodrošina notiesāto vīriešu tiesību ievērošanu. Tas arī notiesāto vīriešu ģimenēm nenodrošina tādu pašu aizsardzību kā notiesāto sieviešu ģimenēm un citstarp aizskar notiesāto vīriešu bērnu vislabākās intereses" (sprieduma 29.2. punkts). Vienlaikus minētajā spriedumā norādīts, ka saskaņā ar CPT ziņojumā norādīto tādi tiesību uz saskarsmi ar citām personām ierobežojumi, kādi šobrīd noteikti slēgtajos cietumos, nav pieļaujami attiecībā ne uz vienu ieslodzīto kategoriju (sprieduma 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2021. gada 1. maija notiesātajiem slēgtajā cietumā un daļēji slēgtajā cietumā tika nodrošināts vienāds tiesību apjoms. Taču, vienādojot tiesību apjomu, zuda daļēji slēgtā cietuma kā soda izpildes progresīvās sistēmas posma jēga, jo situācija, ka divos cietumu veidos ir vienāds tiesību apjoms, neveicina notiesātā motivāciju un vēlmi virzīties soda izpildes progresīvās sistēmas ietvaros (no slēgtā cietuma uz daļēji slēgto cietumu). Kaut arī pāreja uz divu veidu cietumu sistēmu sākotnēji tika plānota līdz ar Projekta spēkā stāšanos, tad situāciju bija nepieciešams risināt un pāriet uz jauno divu veidu cietumu sistēmu, negaidot 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ar 2024. gada 20. jūnija likumu "Grozījumi Latvijas Sodu izpildes kodeksā" (stājās spēkā 2024. gada 1. septembrī) notika cietumu sistēmas reformēšana un pāreja uz divu veidu cietumiem. Kodeksā tika noteikts, ka brīvības atņemšanas soda izpilde atbilstoši soda progresīvās izpildes principam tiks nodrošināta divu veidu cietumos (slēgtajā un atklātajā cietumā), un slēgtajā cietumā ir divas soda izciešanas režīma pakāpes. Tādējādi minētie grozījumi pēc būtības paredzēja vienu no būtiskākajām brīvības atņemšanas iestāžu sistēmas strukturālajām reformām, kuras sākotnēji bija paredzēts ietvert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2024. gada 1. septembrī brīvības atņemšanas soda izpilde pilngadīgajiem tiek izpildīta pavisam citā brīvības atņemšanas iestāžu sistēmā, kuru nav iespējams un nedrīkst tieši salīdzināt ar iepriekš pastāvošo trīs cietumu veidu sistēmu (slēgtie, daļēji slēgtie un atklātie cietumi). Lai gan cietumu sistēmas reformas rezultātā netika mainīti cietumu veidu nosaukumi (slēgtais un atklātais cietums), jaunā divu veidu cietumu sistēma nekādā veidā nav salīdzināma ar trīs cietumu veidu sistēmu, kas pastāvēja līdz 2024. gada 31. augustam, jo jaunajā sistēmā paredzēti tādi pamatnosacījumi, kas iepriekš nepastāvēja – piemēram, soda izciešanas uzsākšanas slēgtā cietuma augstākajā pakāpē, nodaļu princips notiesāto ar līdzīgām vajadzībām koncentrēšanai noteikta veida intervences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visi Satversmes tiesas spriedumu ieviešanas rezultātā ieviestie pilnveidojumi Kodeksā ir saglabāti arī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CPT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izstrādē tika ņemtas vērā arī CPT rekomendācijas. Tā, piemēram, ziņojumā Latvijas valdībai par CPT vizīti Latvijā no 2022. gada 10. maija līdz 20. maijam cita starpā tika ietvertas rekomendācijas, kuru ieviešanai nepieciešama pieejas maiņa un kuru izpilde jau ir veikta pilnībā vai daļēji, izstrādājot atbilstošus grozījumus Kodeksā: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CPT rekomendācija, ka sodu izciešanas režīma līmeņi ir jēgpilni jāpārskata, pamatojoties uz individuāliem soda izciešanas mērķiem, kas noteikti soda izciešanas sākumā un regulāri pārskatāmi pēc tam. Līdz ar to CPT iesaka pārskatīt pašreizējo progresīvās soda izpildes sistēmu. Virzīšanās uz minētās rekomendācijas ieviešanu notiek pakāpeniski, un tas jau ir iestrādāts Resocializācijas politikas pamatnostādnēs 2022.–2027. gadam, kas paredz kontaktpersonu ieviešanu. Tāpat 2026. gadā darbību ir uzsācis jaunais Liepājas cietums. Jaunajā cietumā ir atšķirīgs nodarbināto sadalījums, vairāk amatpersonu ir iesaistītas saturiskajā darbā ar ieslodzītajiem. Tāpat CPT iesaka Latvijas iestādēm rīkoties, lai nodrošinātu ieslodzītajiem piemēroto disciplinārsodu samērīgumu. Kodekss tika grozīts, lai samazinātu laiku, kam ir jāpaiet pēc soda par soda izciešanas režīma prasību pārkāpumu, lai notiesātais varētu pretendēt uz soda izciešanas režīma mīkstināšanu (stājās spēkā 2024. gada 1. septembrī), kas paātrina notiesāto virzību soda progresīvās izpildes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CPT aicināja Latvijas iestādes būtiski palielināt atļauto apmeklējumu skaitu notiesātajiem slēgtajos cietumos. Lai palielinātu notiesāto saziņas apjomu slēgtajos cietumos, Projekts paredz visiem notiesātajiem (ne tikai atsevišķām notiesāto grupām) tiesības uz videosaziņu.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CPT iesaka nodrošināt ieslodzīto telefonsarunu veikšanu privāti. Proti, CPT ziņojumā ieteica Latvijas iestādēm nodrošināt, lai ieslodzītie slēgtajos cietumos varētu veikt telefonsarunas privāti, ja vien nav skaidras norādes, ka ieslodzītais savas tiesības zvanīt izmanto nelikumīgiem nolūkiem vai ja tas ir pamatoti drošības apsvērumu dēļ. Ņemot vērā Komitejas ieteikumu, ar grozījumiem Kodeksā (stājās spēkā 2024. gada 1. septembrī) tika noteikts, ka telefonsarunas notiek bez brīvības atņemšanas iestādes pārstāvja klātbūtnes, bet vizuālas kontroles apstākļos, izņemot telefonsarunas ar aizstāvi (tās notiek bez pārstāvja klātbūtnes un bez vizuālās kontroles). Vizuālo kontroli var veikt, arī izmantojot inženiertehniskos līdzekļus. Precizētajā regulējumā tika saglabāts nosacījums par iespēju telefonsarunu pārtraukt, ja tās saturs rada apdraudējumu drošībai vai noteiktām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CPT iesaka nepilngadīgajiem nepiemērot ievietošanu izolatorā kā disciplinārsodu. Ņemot vērā CPT rekomendācijā norādīto, tika nolemts noteikt, ka secīga ievietošana izolatorā nedrīkst pārsniegt 14 dienas. Minētā CPT rekomendācijas par secīgas ievietošanas soda izolatorā maksimālo ilgumu izpildei tika izstrādāti attiecīgi grozījumi Kodeksā, kas stājās spēkā 2024. gada 1. septembrī. Attiecīgi grozījumi tiks veikti arī Apcietinājumā turēšanas kārtības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CPT aicina Latvijas iestādes nodrošināt, lai paškaitējuma darbības vairs netiktu uzskatītas par pārkāpumiem. Pasākumi minētās rekomendācijas izpildei jau tika veikti. Proti, šobrīd tiek izstrādāts jauns Ministru kabineta noteikumu projekts "Brīvības atņemšanas iestādes noteikumi" (23-TA-1386), kurā vairs nav paredzēts noteikt, ka paškaitējuma darbības ir uzskatāmas par pārkāpumu. Tāpat ir izstrādāts Ministru kabineta noteikumu projekts "Grozījumi Ministru kabineta 2017. gada 3. janvāra noteikumos Nr. 23 "Iekšējās kārtības noteikumi brīvības atņemšanas iestādes struktūrvienībā, kurā tiek īstenota resocializācijas programma atkarību mazināšanai"" (23-TA-822), kurā arī ir iestrādāts minētais risinājums. Atbilstošus grozījumus plānots arī izstrādāt Ministru kabineta 2007. gada 27. novembra noteikumos Nr. 800 "Izmeklēšanas cietuma iekšējās kārtības noteikumi" (turpmāk – Noteikumi Nr.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CPT aicina pilnveidot uz mūžu ieslodzīto regulējumu, mazinot šīs ieslodzīto grupas izolētību un tās negatīvās sekas, tiesību apjomu u.tml. jautājumus. Šī mērķa sasniegšanai ar Kodeksa grozījumiem, kas stājās spēkā 2024.gada 1.septembrī tika pilnībā pārskatīts uz mūžu notiesāto soda izpildes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un citi pilnveidojumi, kas Kodeksā veikti CPT ziņojumos ietverto rekomendāciju ieviešanai, ir pilnā apjomā saglabāti arī Projektā un tiem pievienoti vēl jauni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2025. gada 26. februārī tika publicēts CPT ziņojums par </w:t>
      </w:r>
      <w:r w:rsidR="00000000" w:rsidRPr="00000000" w:rsidDel="00000000">
        <w:rPr>
          <w:i w:val="1"/>
          <w:rtl w:val="0"/>
        </w:rPr>
        <w:t xml:space="preserve">ad hoc</w:t>
      </w:r>
      <w:r w:rsidR="00000000" w:rsidRPr="00000000" w:rsidDel="00000000">
        <w:rPr>
          <w:rtl w:val="0"/>
        </w:rPr>
        <w:t xml:space="preserve"> vizīti Latvijā no 2024. gada 22. maija līdz 31. maijam. Minētajā ziņojumā cita starpā ir ietverti arī ieteikumu ieslodzīto neformālās hierarhijas mazināšanai. Ņemot vērā minēto, Projektā ir ietverti arī risinājumi, kas ir vērsti uz CPT ieteikumu par ieslodzīto neformālās hierarhijas mazināšanu izpildi (piemēram, pirmo reizi notiesāto izvietošana atsevišķi, pasākumi neatļauto priekšmetu nonākšanas mazināšanai ieslodzījuma vietās, precizēti pārkāpumu definējumi utt.). Papildus jāmin, ka valdība 2025. gada 11. februārī apstiprinātās atbildes uz šo CPT ziņojumu 1. pielikumā ir pievienots Rīcības plāns ieslodzīto neformālās hierarhijas mazināšanai un CPT rekomendāciju ieviešanai. Papildus minētajam, izstrādājot projektā ietvertos risinājumus ieslodzīto neformālās hierarhijas mazināšanai, tika ņemti vērā CPT ieslodzījuma vietu standarta CPT/Inf (2025) 12 "Ieslodzīto neformālā hierarhija" ietvertos ieteikumus, piemēram, par notiesāto, kuriem iepriekš sods nav izpildīts brīvības atņemšanas iestādē, atsevišķu izvietošanu, tāpat nosakot, ka jebkura vardarbība vai cietsirdīga vai pazemojoša izturēšanās vai attieksme pret citu ieslodzīto ir uzskatāma par sevišķi smagu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ECT spriedumi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tika ņemts vērā arī ECT spriedumos konstatētais. Piemēram, lietās “J.L. pret Latviju” (2012. gada 17. aprīļa spriedums) un “D.F. pret Latviju” (2013. gada 29. oktobra spriedums)  tika konstatēts ECK 3. panta pārkāpums saistībā ar pret iesniedzējiem vērsto vardarbību no citu ieslodzīto puses, un nepietiekamu šo incidentu izskatīšanu, uzraudzību no atbildīgo institūciju puses. Minētie ECT secinājumi un sekojošie grozījumi ir būtiski sasaistāmi ar šā brīža regulējumu un projekta 10. nodaļā “Drošība un uzraudzība brīvības atņemšanas iestādē” iekļauto regulējumu, kurā tai skaitā paredzēta notiesāto bīstamības izvērtēšana un efektīva brīvības atņemšanas iestādēs izdarīto noziedzīgo nodarījumu izmeklēšana, lai nodrošinātu atbilstošu ieslodzīto aizsardzību un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ieslodzījuma apstākļiem ECT ir izskatījusi vairākas Latvijas lietas. Viena no tām – “Bazjaks pret Latviju” (2010. gada 19. oktobra spriedums)– saistīta ar ECK 3. un 13. panta pārkāpumiem, kas attiecās uz iesniedzēja uzturēšanās apstākļiem. ECT uzsvēra, ka valstīm ir pienākums organizēt ieslodzījuma vietu sistēmu tādā veidā, lai tiktu nodrošināta apcietināto personu cieņas aizsardzība, neatkarīgi no finansiālām vai loģistikas grūtībām. Pēc šī, kā arī vairākiem citiem spriedumiem līdzīgās lietās, kas attiecās uz uzturēšanās apstākļiem ieslodzījuma vietās, tika veikti grozījumi normatīvajos aktos, lai uzlabotu apstākļus ieslodzījuma vietās. ECT konstatējumi nodrošināt uzturēšanās apstākļus sasaucas ar projekta 14. nodaļā “Notiesāto sadzīves vajadzību un uztura nodrošināšana” noteikto, paredzot, piemēram, minimālo kameras platību kvadrātmetros uz personu, nodrošinot dabisko un mākslīgo apgaismojumu, telpu ventilāciju un minimālo telpu gaisa temperatūru.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saistībā ar ieslodzīto tiesībām atstāt brīvības atņemšanas vietu sakarā ar tuvinieka nāvi zīmīgs ir ECT 2019. gada 10. janvāra spriedums lietā "Ēcis pret Latviju". Iesniedzējam – vīrietim, kurš izcieta cietumsodu slēgta tipa cietumā, netika atļauts īslaicīgi atstāt brīvības atņemšanas iestādi sakarā ar tuva radinieka nāvi. ECT atzina, ka šāda situācija veido Eiropas Cilvēka tiesību un pamatbrīvību aizsardzības konvencijas (turpmāk – ECK) 8. un 14. panta pārkāpumu, jo sievietes, kuras notiesātas par tāda paša smaguma nozieguma izdarīšanu, soda izciešanu automātiski uzsāka daļēji slēgta tipa cietumā un tādējādi varēja saņemt atļauju īslaicīgi atstāt brīvības atņemšanas iestādi. Pēc minētā sprieduma, kā arī Satversmes tiesas sprieduma lietā Nr. 2019-32-01, ar kuru norma, kas noteica notiesāto personu tiesības atstāt brīvības atņemšanas iestādi radinieka nāves gadījumā, tika atzīta par neatbilstošu Satversmei, tika veikti atbilstoši grozījumi, lai nodrošinātu ieslodzīto tiesības apmeklēt radinieka bēres. Minētais sasaucas ar projekta 13.5. apakšnodaļā “Notiesātā tiesības īslaicīgi atstāt brīvības atņemšanas iestādi” noteikto, paredzot iespēju ieslodzītajiem atvadīties no radinieka, laulātā vai partnera.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īpaša uzmanība ir pievēršama ECT 2024. gada 11. janvārī pasludinātajam spriedumam lietā “D. pret Latviju” (turpmāk – Spriedums). Minētajā spriedumā ECT secināja, ka ir pieļauts ECK 3. pantā (spīdzināšanas un necilvēcīgas apiešanās aizliegums) garantēto tiesību pārkāpums. ECT uzskatīja, ka valsts iestādes nebija rīkojušās pietiekami, lai novērstu ieslodzījuma vietās pastāvošo ieslodzīto neformālo hierarhiju. ECT ieskatā, valsts iestāžu iejaukšanās ieslodzīto neformālajā hierarhijā līdz šim ir bijusi individuāla rakstura un, nepastāvot visaptverošai stratēģijai tam, kā risināt problēmas būtību, Latvijas iestādes nerīkojās pietiekami, lai novērstu riskus, kas ir saistīti ar iesniedzēja atrašanos neformālās hierarhijas “zemākajā kastā”. Tādēļ ECT konstatēja ECK 3. panta pārkāpumu. Tāpat ECT iekļāva norādi, ka Latvijai, lai novērstu līdzīgu pārkāpumu atkārtošanos, ir jāveic pasākumi, ar kuriem tiktu novērsta spriedumā identificētā sistēmiskā problēma, proti, “zemākajai kastai” piederošo ieslodzīto sociālā segregācija, kalpība ieslodzīto kriminālajām autoritātēm un ar to saistītā ieslodzīto savstarpējā vardarbība. ECT atbilstoši ECK 46. pantam iezīmēja arī konkrētus pasākumus tiesu sistēmai, kas Latvijai jāveic, lai izpildītu spriedumu. Ņemot vērā minēto ECT spriedumu, Projektā ir ietverti arī grozījumi, kas vērsti arī uz ieslodzīto neformālās hierarhijas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minēto ECT spriedumu, Tieslietu ministrija izstrādāja informatīvo ziņojumu “Par rīcību ieslodzīto neformālās hierarhijas mazināšanai ieslodzījuma vietās” (24-TA-2168) (MK 08.10.2024. sēde, prot. Nr. 41 33. §), kas paredz rīcības plānu problēmas novēršanai un mazināšanai. Ņemot vērā minēto, informatīvajā ziņojumā ir ietverts izstrādātais rīcības plāns ar pasākumiem ieslodzīto neformālās hierarhijas mazināšanai. Un viens no plānā minētajiem pasākumiem ir jauns Kriminālsodu izpildes likums, kurā ietvertais regulējums ir izstrādāts tādējādi, lai pēc iespējas samazinātu ieslodzīto neformālās hierarhijas izpausmes. Tādējādi līdz ar Projekta spēkā stāšanos būs izpildīts viens no informatīvajā ziņojumā paredzētajiem pasākumiem ieslodzīto neformālās hierarhijas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Attīstības plānošanas dokumenti sodu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izstrādājot Projektu, tika ņemti vērā arī galvenie attīstības plānošanas dokumenti sodu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resocializācijas pamatnostādnes 2015. –2020. gadam (apstiprinātas ar Ministru kabineta 2015. gada 24. septembra rīkojumu Nr. 580 (zaudēja spēku 2022. gada 13. jūnijā) un to īstenošanas plāns (apstiprināts ar Ministru kabineta 2015. gada 24. septembra rīkojumu Nr. 581);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Resocializācijas politikas pamatnostādnes 2022.–2027. gadam (apstiprinātas ar Ministru kabineta 2022. gada 13. jūnija rīkojumu Nr. 413) un to īstenošanas plāns 2023.–2024. gadam (Ministru kabineta 2023. gada 8. jūnija rīkojums Nr. 344), kā arī to īstenošanas plāns 2025.-2027.gadam (Ministru kabineta 2024. gada 1. oktobra rīkojums Nr. 799).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2009. gada 9. janvāra rīkojumu Nr. 7 tika apstiprināta Ar brīvības atņemšanu notiesāto personu resocializācijas koncepcija (zaudēja spēku 2015. gada 24. septembrī), kurā ietvertais notiesāto resocializācijas modelis Kodeksā tika nostiprināts jau 2011. gadā. Kaut arī koncepcijā ietvertais resocializācijas modelis kopumā tika ieviests, tomēr resocializācijas līdzekļi nenodrošināja iedarbības iespēju uz visiem noziedzīgu uzvedību ietekmējošiem faktoriem (dažādu vielu atkarības, krimināla personība, kas atbalsta noziedzīgu nodarījumu izdarīšanu, impulsivitāte, vāja paškontrole, darba neesamība, nestabila nodarbinātība, iemaņu trūkums pozitīvai brīvā laika pavadīšanai) un netika pilnībā izmantoti tie resursi, ko var piedāvāt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minētajos politikas plānošanas dokumentos noteiktos attīstības virzienus un īstenotos pasākumus, jau Kodeksā tika nostiprināts notiesāto resocializācijas modelis, kurš pārņemts arī Projektā, papildinot to ar dažādiem pilnveidojumiem (piemēram, jauni sociālās rehabilitācijas līdzekļi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šie dokumenti veido būtisku Kodeksā nostiprinātu resocializācijas procesa attīstības pamatu un virzienu, kurš tiek turpināts arī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Starptautiskie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tika ņemti vērā arī šādi starptautiskie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 Konvencija pret spīdzināšanu un citiem nežēlīgas, necilvēcīgas vai pazemojošas izturēšanās vai sodīšanas veidiem (pieņemta 1984. gada 10.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 Minimālie standartnoteikumi par nepilngadīgo tiesisko stāvokli (pieņemti 1985. gada 29. novembrī) (Pekinas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 Standarta minimuma noteikumi par sodiem bez brīvības atņemšanas (Tokijas noteikumi) (pieņemti 1990. gada 14.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 Noteikumus par nepilngadīgo aizsardzību brīvības atņemšanas gadījumā (pieņemti 1990. gada 14.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 Vadlīnijas par nepilngadīgo noziedzības novēršanu (pieņemtas 1990. gada 14. decembrī) (Rijādas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ANO Noteikumi par apiešanos ar notiesātajām sievietēm un ar ieslodzījumu nesaistītu līdzekļu piemērošanu sievietēm likumpārkāpējām (pieņemti 2010. gada 21. decembrī) (Bangkokas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ANO Minimālie standarta noteikumi attiecībā uz izturēšanos pret ieslodzītajiem (pieņemti 2015. gada 17. decembrī) (Nelsona Mandelas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ECK;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Eiropas konvencija par spīdzināšanas un necilvēcīgas vai pazemojošas rīcības vai soda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Savienības Pamattiesību harta;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komitejas Ieteikums Rec(2003)22 dalībvalstīm par nosacītu pirmstermiņa atbrīvošanu (personiskais galvojums);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Ieteikums Rec(2003)23 dalībvalstīm par cietuma administrācijas izturēšanos pret uz mūžu ieslodzītajiem un ilgtermiņa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cietumu noteikumi (Eiropas Padomes Ministru komitejas Ieteikums Rec(2006)2 dalībvalstīm par Eiropas cietumu noteikumiem) (turpmāk – Eiropas Cietumu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Ieteikums CM/Rec(2010)1 par Eiropas Padomes Probācijas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komitejas Ieteikums CM/Rec(2014)4 dalībvalstīm par elektronisko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Ieteikums CM/Rec(2017)3 par Eiropas noteikumiem par sabiedrībā izciešamiem sodiem un piespiedu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Ieteikums CM/Rec(2018)5 dalībvalstīm par ieslodzītu vecāku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Ministru komitejas Ieteikums CM/Rec(2018)8 dalībvalstīm par taisnīguma atjaunošanu krimināllietās;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Ieteikums CM/Rec(2021)6 dalībvalstīm par personu, kas apsūdzētas vai notiesātas par noziedzīgiem nodarījumiem pret dzimumneaizskaramību, novērtējumu, pārvaldību un reintegrāciju;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Ieteikums CM/Rec(2024)5 dalībvalstīm par mākslīgā intelekta un saistīto digitālo tehnoloģiju izmantošanas ētiskajiem un organizatoriskajiem aspektiem ieslodzījuma vietu un probācijas dienestu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Ieteikums CM/Rec(2025)2 par mentālās veselības veicināšanu un darbu ar personām ar mentālās veselības traucējumiem cietumos un probācijā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izstrādājot Projektā ietveramo regulējumu, tika ņemta vērā arī Covid-19 pandēmijas ietekme uz ieslodzījuma vietu sistēmu. Un, ņemot vērā minēto pieredzi, tiek paredzēti arī epidemioloģiski droši risinājumi notiesāto tiesību nodrošināšanai, piemēram, paredzot epidemioloģiski drošus risinājumus notiesāto saziņai ar tuviniekiem.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arvien biežāk procesa virzītājiem rodas nepieciešamība ieslodzītajām personām dokumentus nosūtīt elektroniski, kas, salīdzinot ar dokumentu nosūtīšanu pa pastu, ļauj gan ietaupīt personāla, gan arī finanšu resursus. Ņemot vērā minēto, tika izstrādāti atbilstoši grozījumi Kriminālprocesa likumā (turpmāk - KPL), Kodeksā un Apcietinājumā turēšanas kārtības likumā, paredzot iespēju ieslodzītajiem izsniegt procesa virzītāja arī elektroniski nosūtītos dokumentus, vienlaikus nodrošinot korespondences neaizskaramību. Ņemot vērā, ka elektroniska dokumentu aprite nākotnē kļūs vēl plašāka, arī Projektā nepieciešams ietvert atbilstošus risinājumus brīvības atņemšanas soda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Citu valstu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tika pētīta arī ārvalstu pieredze (piemēram, Dānija, Lielbritānija, Norvēģija, Igaunija u.c.). Nozīmīga pieredze tika iegūta, ilgtermiņā sadarbojoties ar Norvēģijas cietumiem un probācijas dienestu. Piemēram, Norvēģijas finanšu instrumenta 2014.–2021. gada perioda programmas "Korekcijas dienesti" iepriekš noteiktā Projekta "Mācību centra infrastruktūras un apmācībai paredzēta ieslodzījuma vietas paraugkorpusa izveide Olaines cietuma teritorijā" ietvaros 2025. gada 22. janvārī tika atklāts Pārvaldes Mācību centrs, kurā ieslodzījuma vietu darbinieki tiek sagatavoti darbam ieslodzījuma vietās, mācoties darba specifikai piemērotās telpās, izmantojot pilnveidotu mācību saturu un jaunas mācību metodes profesionālo zināšanu apguvei. Tāpat ir notikušas Pārvaldes nodarbināto vizītes uz Norvēģijas ieslodzījuma vietu, kurā tiek īstenota kontaktpersonu sistēma, savukārt Norvēģijas eksperti ir bijuši  vizītēs Latvijā, lai sniegtu konsultācijas saistībā ar kontaktpersonu sistēmu. Latvijas ieslodzījuma vietu sistēmā ir adaptēti atsevišķi resocializācijas instrumenti (programmas), mentoru modelis ieslodzījuma vietu jaunajiem darbiniekiem, dinamiskās drošības pieeja, kas nostiprināta arī 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jau šobrīd spēkā esošais sodu izpildes regulējums tiek nepārtraukti pilnveidots, nepieciešams izstrādāt jaunu sodu izpildi regulējošu likumu. Tajā jāveido normu struktūra, kas konceptuāli atšķiras no spēkā esošā Kodeksa, ar tiesību normu loģisko secību padarot Projektā ietverto regulējumu skaidru un saprotamu. Līdz ar to Projektam ir nepieciešama jauna struktūra, jauni jēdzieni un citi pilnveidojumi.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Sociālo fondu (turpmāk – ESF) un citu finanšu instrumentu finansēto projektu īstenošanas ietvaros pēdējo gadu laikā ir notikusi būtiska izaugsme vairākās jomās (piemēram, resocializācijas attīstībā, korekcijas dienestu personāla noturības un kvalitātes jautājumi u.tml.), un tas ir ietekmējis to, kā tiek aplūkota sodu izpilde un soda izpildes mērķis. Šajos projektos sasniegtais izpratnes līmenis tiek nostiprināts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prokurora lēmuma par personas nosacītu atbrīvošanu no kriminālatbildības izpildes kārtība ir noteikta nevis Kodeksā, bet Valsts probācijas dienesta likumā (turpmāk – Dienesta likums) un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pamatsods vai papildsods – probācijas uzraudzība". Ņemot vērā, ka personas nosacīta atbrīvošana no kriminālatbildības pēc būtības ir viens no krimināltiesiskajiem instrumentiem, ar kuru tiek panākts krimināltiesisko attiecību taisnīgs noregulējums, tā izpildes kārtība jānosaka Projektā.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sodu izpildes tiesību attīstību Latvijā, it īpaši pēdējā desmitgadē, sodu izpilde ir ievērojami pilnveidota, gan izpildot ECT, Satversmes tiesas spriedumus, CPT un citas starptautiskās prasības, gan ieviešot inovatīvus un progresīvus sodu izpildes pilnveidošanas risinājumus, lai sasniegtu galveno sodu izpildes mērķi – mazināt noziedzīgas uzvedības riskus notiesātajam soda izpildes laikā, radot priekšnoteikumus tiesiskai dzīvei pēc soda izpildes. Tāda sodu izpilde, kurā galvenais uzsvars tiek likts uz notiesātās personas resocializāciju, ir nozīmīgs ieguldījums sabiedrības drošības veicināšanai, un tādējādi rezultātā ieguvēji no tā ir ne tikai notiesātās personas, bet arī katrs sabiedrības loceklis un valsts. Sodu izpildes tiesību joma turpina attīstīties, izstrādājot un ieviešot inovatīvus un progresīvus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izstrādāts Projekts, kurā ietvertais regulējums atbilst mūsdienīgai izpratnei par sodu izpildi un starptautiskajām cilvēktiesību prasībām sodu izpildes jomā. Projekts paredz pilnveidot un efektivizēt visu sodu izpildes kārtības normatīvo regulējumu, lai veicinātu soda izpildes mērķa sasniegšanu, ietverot Projektā jaunus, progresīvus un efektīvus sodu izpildes risinājumus. Tāpat Projektam ir struktūra, kas atšķiras no spēkā esošā Kodeksa, kas atvieglos arī tā piemērošanu. Vienlaikus ar Projekta spēkā stāšanos spēku zaudēs Kodekss.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normas strukturētas divās daļās, atdalot visiem sodiem kopējos pamatnoteikumus un konkrēto sodu izpildi regulējošās normas. Tāpat paredzēti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DAĻA </w:t>
      </w:r>
      <w:r w:rsidR="00000000" w:rsidRPr="00000000" w:rsidDel="00000000">
        <w:rPr>
          <w:b w:val="1"/>
          <w:rtl w:val="0"/>
        </w:rPr>
        <w:t xml:space="preserve">Kriminālsodu izpildes pamatnoteikumi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sadaļa Kriminālsodu izpildes vispārīgie noteikumi </w:t>
      </w:r>
      <w:r w:rsidR="00000000" w:rsidRPr="00000000" w:rsidDel="00000000">
        <w:rPr>
          <w:rtl w:val="0"/>
        </w:rPr>
        <w:t xml:space="preserve">ietver vispārīgos noteikumus, pamatprincipus, sodu izpildes institūcijas, starpinstitūciju sadarbības nosacījumus un sūdzības par sodu izpildes institūciju lēmumiem vai rīcību izskatīšanas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1.nodaļa. Vispārīgie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Vispārīgajos noteikumos tiek noteikts gan Projekta mērķis, gan arī uzdevums. Projekts paredz noteikt, ka likuma 2.pantā minētais likuma mērķis ir nodrošināt efektīvu un cilvēktiesībām atbilstošu soda izpildi, tādējādi vairojot sabiedrības drošību, tostarp cieņu un lojalitāti pret valsti un valsts valodu. Soda izpildes mērķis ir mazināt noziedzīgās uzvedības riskus notiesātajam soda izpildes laikā, radot priekšnoteikumus tiesiskai uzvedībai pēc soda izpildes. Soda izpildes uzdevums ir nodrošināt notiesātā resocializācijas vajadzību, sodu izpildes piespiedu mehānismu un cilvēktiesību līdzsvaru soda izpildes laikā. Tiesiska uzvedība ir cieši sasaistīta arī ar cieņu un lojalitāti pret valsts Satversmi, tās likumiem un vērtībām, tai skaitā valsts valodu. Tādējādi notiesāto resocializācijas process, radot priekšnoteikumus tiesiskai uzvedībai pēc soda izpildes, veicina arī personas lojalitāti un cieņu pret savu valsti, tās valodu, simboliem, kultūru, vēsturi, palīdz notiesātajiem pēc soda izpildes integrēties sabiedrībā, sajusties piederīgiem savai valstij. Daļa no resocializācijas procesa notiesātajiem ir brīvā laika un kultūras pasākumi. Minēto pasākumu ietvaros var tikt īstenoti izglītojoši pasākumi lojalitātes pret valsti veicināšanai, piemēram, lekcijas par valsts vēsturi, Satversmi, valsts simboliem (piemēram, himna, karogs), vērtībām, valsts svētku svinēšanu, mākslas un kultūras projekti par valstiskām tēmām u.tml. Resocializācija ne tikai veicina personas izpratnes veidošanos par nozieguma izdarīšanas cēloņiem, nepieciešamajām izmaiņām savā domāšanā un notikumu uztverē, iespējām izvēlēties citu uzvedības modeli, bet arī apzināties atbildību par savu rīcību, tai skaitā – izprast arī savu individuālo atbildību sabiedrībā un valstī. Turklāt lojalitāte un piederības sajūta savai valstij  mazina ekstrēmistu vai noziedzīgu ideoloģiju ietekmi, tādējādi samazinot radikalizācijas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notiesāto cieņu pret valsts valodu, ieslodzījuma vietās jau šobrīd ir iespējas apgūt un pilnveidot valsts valodas zināšanas, notiek izglītojoši un kultūras pasākumi valsts valodā. Valsts valodas zināšanas vairo notiesāto patstāvību (piemēram, patstāvīgi vērsties institūcijās dažādu sociālu jautājumu risināšanai, ir vieglāk atrast darbu, apgūt izglītību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sodu izpildē iesaistītā personāla darbā cieņa un lojalitāte pret valsti un tās valodu ir būtiska profesionālisma pazīme. No Valsts valodas likuma izriet, ka valsts un pašvaldību iestādēs, tostarp Pārvaldē, Dienestā un citās sodu izpildē iesaistītajās institūcijās, amata pienākumi tiek pildīti valsts valodā. Piemēram, saskaņā ar Iekšlietu ministrijas un Ieslodzījuma vietu pārvaldes amatpersonu ar speciālajām dienesta pakāpēm dienesta gaitas likuma 7. panta pirmās daļas 3. punktā noteikto viena no pamatprasībām pieņemšanai dienestā ir latviešu valodas prasmes tādā apjomā, kāds nepieciešams profesionālo un amata pienākumu veikšanai. Līdzīgi saskaņā ar Valsts civildienesta likuma 7. panta pirmās daļas 2. punktu uz ierēdņa amatu var pretendēt persona, kura pārvalda latviešu valodu. Valsts valodas prasme pietiekamā apjomā ir priekšnoteikums tam, ka uzticētie dienesta pienākumi ir skaidri un saprotami. Valsts valodas zināšanas ir ne tikai viena no pamatprasībām valsts institūcijās nodarbinātajiem, tā nodrošina kvalitatīvu un cieņpilnu komunikāciju ar kolēģiem, notiesātajiem un citām personām, kas veicina uzticēšanos sodu izpildes institūcijām un valstij kopumā. Valsts valodas lietošana profesionālo pienākumu izpildes laikā ir pozitīvs piemērs ne tikai citiem kolēģiem, bet arī notiesātajām personām un sabiedrībai kopumā. Valsts valodas lietošana ir noteikta ne tikai ārējos normatīvajos aktos, bet arī institūciju iekšējos normatīvajos aktos. Piemēram, Pārvaldes iekšējie noteikumi “Ieslodzījuma vietu pārvaldes Ētikas kodekss” paredz, ka viens no profesionālās ētikas pamatprincipiem ir profesionalitāte un efektivitāte, kas cita starpā paredz, ka nodarbinātie lieto valsts valodu dienesta vai darba pienākumu izpildes laikā, izņemot gadījumus, kad persona, ar kuru nepieciešams sazināties, valsts valodu nepārvalda. Līdz ar to valsts valodas zināšanas ir ne tikai normatīvajos aktos noteikta prasība, bet tā ir daļa no profesionālās identitātes un institūcijas darba kultūras.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cieņas un lojalitātes pret valsti un tās valodu lomas uzsvēršanai soda izpildē notiesāto sociālās rehabilitācijas līdzekļi ir papildināti ar jaunu līdzekli – pasākumiem patriotiskās audzināšanas veicināšanai. Savukārt attiecībā uz personālu cieņas un lojalitātes pret valsti un tās valodu nozīme  ir ietverta vienā no sodu izpildes pamatprincipiem – profesionalitātes principa saturā.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 kā jebkura soda izpilde ir saistīta ar vairāk vai mazāk būtisku cilvēktiesību ierobežojumu un piespiedu izpildes mehānismu, Projekta uzdevums ir nodrošināt notiesātā resocializācijas vajadzību, sodu izpildes piespiedu mehānismu un cilvēktiesību līdzsvaru soda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Projektā ietverto normu vienveidīgu interpretāciju un atvieglotu tā uztveramību, kā arī ņemot vērā to, ka atsevišķu terminu skaidrojums Projekta ietvaros atšķiras no citos likumos lietotiem terminiem, Projektā tiek ietverts pants ar terminu skaidrojumu. Cita starpā viens no skaidrotajiem terminiem ir resocializācija, nosakot, ka resocializācija ir pasākumu kopums noziedzīgās uzvedības risku mazināšanai notiesātajiem soda izpildes laikā, tādējādi radot priekšnoteikumus personas veiksmīgai iekļaušanai sabiedrībā pēc soda izpildes beigām. Ar resocializācijas pasākumiem tiek aptverti gan pasākumi, kas mazina noziedzīgas uzvedības riskus, gan arī sociālās rehabilitācijas pasākumus. Līdz ar to minētā termina skaidrojums atbilst soda izpildes mērķim, nosakot, ka sodu izpildes institūciju personāls atbilstoši savai kompetencei nodrošina kvalitatīvu sava amata pienākumu izpildi un rada priekšnoteikumus notiesātās personas tiesiskai uzvedībai, taču tikai pašas notiesātās personas ziņā paliek tas, vai viņa izmantos sniegtās resocializācijas iespējas un kādi būs resocializācijas rezultāti. Nepārprotami, notiesātā iesaistīšanās resocializācijā ir veicināma un notiesātais ir jāmotivē tajā iesaistīties, taču iesaistīšanās resocializācijā šobrīd ir un arī Projektā paliks brīvprātīga notiesātā izvēle. Minētā pieeja un uzsvars atspoguļojas arī sodu izpildes pamatprincipos.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 jūlija Latvijā var reģistrēt partnerību, ar to partneriem iegūstot juridisku, ekonomisku un sociālo aizsardzību valsts līmenī. Uzsākot kopdzīvi vai izveidojot kopīgu saimniecību, starp divām pilngadīgām personām var veidoties ciešas personiskas attiecības, kuru pamatā ir savstarpēja atbildība, rūpes vienam pret otru, lojalitāte, sapratne un cieņa. Līdz ar to partnerības tiesību institūts attiecas uz tādām personām, kuras, ievērojot šos nosacījumus, pie zvērināta notāra būs noslēgušas partnerību. Ziņas par partnerību tiks ierakstītas Fizisko personu reģistrā. Partnerattiecību tiesiskais regulējums ir noteikts vairākos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līdz partnerattiecību tiesiskā regulējuma pieņemšanas un spēkā stāšanās datumam vairākas personas bija vērsušās tiesā ar lūgumu atzīt viņu attiecības par ģimenes attiecībām, par ko ir saņēmuši attiecīgu tiesas nolēmumu, šādām personām nav pienākums vērsties pie zvērināta notāra ar lūgumu reģistrēt partnerību, bet tās var lūgt Pilsonības migrācijas un lietu pārvaldi aktualizēt ziņas par savu statusu Fizisko personu reģistrā, pamatojoties uz tiesas nolēmumu, tādējādi viņu attiecības pielīdzinot partnerībai un iegūstot tādas pašas tiesības un pienākumus, ko pie zvērināta notāra partnerību noslēgušas personas (Fizisko personu reģistra likuma pārejas noteikumu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paredz, ka noteiktas tiesības (piemēram, tiesības uz ilglaicīgajām satikšanām) ir attiecināmas ne tikai uz notiesātā radiniekiem un laulāto, bet arī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izvērtēšanas komisija ir Pārvaldes priekšnieka izveidota komisija, kas brīvības atņemšanas iestādē izdod lēmumus par notiesātā virzību soda progresīvās izpildes sistēmā. Proti, izvērtēšanas komisija izskata jautājumus par soda izpildes mīkstināšanu, pastiprināšanu, kā arī jautājumus par notiesāto, kas atrodas audzināšanas iestādē nepilngadīgajiem, turpmāko virzību soda progresīvās izpildes sistēmā (atstāšanu audzināšanas iestādē nepilngadīgajiem, pārvietošanu uz atklāto cietumu vai slēgtā cietuma augstāko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spēkā esošā Kodeksa, Projektā tiks noteikta ne tikai sodu izpildes kārtība, bet arī kārtība, kādā Dienests nodrošinās nosacīti no kriminālatbildības atbrīvoto personu uzraudzību. Ņemot vērā minēto, Projekts paredz noteikt, ka pamats personas, kura nosacīti atbrīvota no kriminālatbildības, uzraudzībai ir spēkā stājies prokurora lēmums par personas nosacītu atbrīvošanu no kriminālatbildības (turpmāk – prokurora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mainīts jau šobrīd Kodeksā esošais sodu izpildes normatīvo aktu piemērošanas pamatprincips, proti, notiesātajiem sodu izpilda saskaņā ar normatīvajiem aktiem, kas ir spēkā soda izpildes brīdī, ja likumā vai normatīvajā aktā nav noteikts citādi. Arī attiecībā uz nosacīti no kriminālatbildības atbrīvoto uzraudzību projekts paredz noteikt, ka nosacīti no kriminālatbildības atbrīvotās personas uzraudzība notiek saskaņā ar normatīvajiem aktiem, kas ir spēkā uzraudzības laikā, ja normatīvajā aktā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netiek grozīts soda izpildes apturēšanas un atjaunošanas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Vispārīgie noteikumi tiek papildināti ar jaunu un efektīvai sodu izpildes procesa nodrošināšanai būtisku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par nevalstisko organizāciju un brīvprātīgo darba veicēju (turpmāk - brīvprātīgo) iesaistīšanu sodu izpildē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jau šobrīd sodu izpildē tiek iesaistītas nevalstiskās organizācijas un brīvprātīgie, esošajā Kodeksā regulējums par sabiedrības iesaistīšanu sodu izpildē nav pietiekami skaidrs. Proti, šobrīd Kodeksa 10. pants noteic, ka sabiedrība piedalās notiesāto resocializācijā atbilstoši Kodeksā un citos normatīvajos aktos noteiktajam veidam un apjomam. Projektā paredzēts uzvērt, ka sodu izpildē var iesaistīt nevalstiskās organizācijas un brīvprātīgos, ja tas veicina soda izpildes mērķa sasniegšanu un neapdraud sabiedrības drošību. Ņemot vērā, ka brīvprātīgo darbu un norises kārtība tiks noteikta ne tikai Projektā, bet tā ir noteikta arī Brīvprātīgo darba likumā, Ieslodzījuma vietu pārvaldes likumā, Valsts probācijas dienesta likumā un uz minēto likumu pamata izdotajos Ministru kabineta noteikumos, Projekts paredz noteikt, ka brīvprātīgos soda izpildē iesaista atbilstoši brīvprātīgo darbu regulējošajiem normatīvajiem aktiem, ievērojot sodu izpildi regulējošos normatīvos aktus. Līdz ar to Projekts paredz, ka brīvprātīgos sodu izpildē iesaistīs atbilstoši vispārējam, Brīvprātīgo darba likumā noteiktajam regulējumam, ievērojot speciālajos - sodu izpildi regulējošajos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Brīvprātīgie sodu izpildē iesaistās dažādos veidos. Piemēram, kā izlīguma starpnieks, līdzgaitnieks, atbildīguma un atbalsta apļos iesaistītie brīvprātīgie u.c. Līdzgaitniecība ir process, kurā brīvprātīgais sniedz atbalstu probācijas klientam. Līdzgaitniecība ir ilgtermiņa darbs, kas notiek regulāri tiekoties un savstarpēji sadarbojoties kopīgu izvirzīto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Līdzgaitnieks ir brīvprātīgais, kurš apguvis līdzgaitnieka mācību programmu (skat. https://www.vpd.gov.lv/lv/lidzgaitnieciba). Atbalsta un atbildīguma apļi ir brīvprātīgo grupa, kura sadarbojas ar personu, kura ir izdarījusi noziegumu pret tikumību un dzimumneaizskaramību, ir atbrīvota no ieslodzījuma vietas un kļuvusi par probācijas klientu. To mērķis ir novērst atkārtotu noziegumu izdarīšanu, pievēršoties vienam no galvenajiem riska faktoriem – izolēšanās  no sabiedrības, kas veicina emocionālo vientulību. Vienā grupā darbojas 3 līdz 5 brīvprātīgie, kuri regulāri tiekas ar aizbilstamo, mudinot aizbilstamo pieņemt atbildīgus lēmumus, mazinot sociālās atstumtības riskus un sniedzot atbalstu  situācijās, kas varētu veicināt jaunu likumpārkāpumu izdarīšanu (https://www.vpd.gov.lv/lv/brivpratigais-darbs). Tā kā ir dažādi veidi, kā brīvprātīgie var iesaistīties sodu izpildē, turklāt nākotnē var parādīties jauni iesaistes veidi, projekts paredz vispārīgi noteikt, ka brīvprātīgie tiek iesaistīti sodu izpildē normatīvajos aktos par brīvprātīgo darbu noteiktajā kārtībā ar normatīvajos aktos noteiktajiem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iesaistīšanas sodu izpildē nozīmīgums ir uzsvērts arī starptautiskajos dokumentos. Piemēram, Eiropas cietumu noteikumu pielikuma 90.2. punkts noteic, ka attiecīgā gadījumā cietuma administrācijai ir jāiedrošina sabiedrības locekļi brīvprātīgi uzņemties sniegt pakalpojumus ieslodzījuma vietās. Detalizētāks sabiedrības līdzdalības sodu izpildē iesaistīšanas regulējums ir ietverts Ieteikuma CM/Rec(2017)3 par Eiropas noteikumiem par sabiedrībā izciešamiem sodiem un piespiedu līdzekļiem IV nodaļā. Minētā ieteikuma 50. un 51. punkts noteic, ka, tā kā reintegrācija sabiedrībā ir būtisks sabiedrībā izciešamu sodu un piespiedu līdzekļu mērķis, īstenošanas iestādes aktīvi sadarbojas ar citām valsts vai privātām organizācijām un vietējo sabiedrību, lai apmierinātu aizdomās turēto vai likumpārkāpēju vajadzības, veicinātu viņu iekļaušanos sabiedrībā un vairotu sabiedrības drošību. Sabiedrībā izciešamu sodu un piespiedu līdzekļu īstenošanā mudina iesaistīties sabiedrību, tostarp privātpersonas, kā arī privātās un publiskās organizācijas un dienestus. Cenšas palīdzēt aizdomās turētajiem un likumpārkāpējiem veidot jēgpilnu saikni ar sabiedrību, paplašinot viņu komunikācijas un atbalsta saņemšanas iespējas, un mudina sabiedrību sekmēt šo personu sociālo reintegrāciju. Ikvienai sabiedrībai ir likumīgas intereses sekmīgi reintegrēt aizdomās turētos un likumpārkāpējus sabiedrībā, tāpēc tai ir pienākums veicināt šo procesu. Ja sabiedrībā izciešamu sodu un piespiedu līdzekļu īstenošanā iesaista sabiedrību, iedzīvotājiem gan individuāli, gan kopīgi ir iespēja veicināt likumpārkāpēju rehabilitāciju, tādējādi uzlabojot sabiedrības un tās locekļu aizsardzību. Sabiedrības iesaistīšana īstenošanas procesā var būtiski ietekmēt šīs personas. Apzinoties, ka sabiedrība ir ieinteresēta un raizējas par likumpārkāpēja personīgā un sociālā stāvokļa uzlabošanos, šai personai var būt lielāka vēlme izturēties atbildīgi pret konkrēto sabiedrību. Vienlaikus personai tiek sniegtas iespējas veidot vai atjaunot jēgpilnu saikni ar sabiedrību, kā arī uzturēt saziņu un saņemt atbalstu (https://rm.coe.int/168091ed75 27.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Ieteikumā atsevišķi izdalīti tieši brīvprātīgie, kas minētā ieteikuma izpratnē nav sabiedrības locekļi, kas minēti IV nodaļā. Minētā Ieteikuma 85. un 86.punkts attiecībā uz brīvprātīgajiem noteic, ka īstenošanas iestādei vajadzētu apsvērt iespēju pieņemt darbā atsevišķus brīvprātīgos, tādējādi sekmējot sabiedrības iesaistīšanos sabiedrībā izciešamu sodu un piespiedu līdzekļu īstenošanā. Brīvprātīgie var ievērojami palīdzēt īstenot sabiedrībā izciešamus sodus un piespiedu līdzekļus, tomēr tiem nevajadzētu veikt darbu, kas uzticams tikai profesionālajam personālam. Arī Eiropas cietumu noteikumu 89.2. punkts noteic, ka, ja vien iespējams, darbā ar ieslodzītajiem mudina iesaistīties arī piemērotus nepilnas slodzes un brīvprātīgos.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Mediācijas, izlīguma un citām taisnīguma atjaunošanas iespējām sodu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uzsvērts, ka notiesātais var izlīgt ar cietušo ne tikai soda izpildes laikā, bet arī gadījumā, ja notiesātajam sods par konkrētā noziedzīgā nodarījuma izdarīšanu jau ir izpildīts. Turklāt Projekts paredz, ka soda izpildes laikā var izmantot ne tikai izlīgumu un iesaistīties mediācijas procesā, bet izmantot arī citus taisnīguma atjaunošanas instrumentus. Piemēram, atbildīguma un atbalsta apļus, sabiedrības līdzdalību un citus sadarbībā balstītus pasākumus. Taisnīguma atjaunošana ir sodu izpildes organizēšanas forma, kurā noziedzīga nodarījuma radītais kaitējums tiek risināts, iesaistot pāridarītāju, cietušo un sabiedrības pārstāvjus savstarpējā dialogā ar mērķi veicināt atbildības uzņemšanos, izpratni par nodarījuma sekām, kaitējuma mazināšanu un savstarpējo attiecību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2.nodaļa. Sodu izpildes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atšķirībā no Kodeksa, ir izstrādāta un ietverta atsevišķa sodu izpildes pamatprincipu nodaļa, kurā ir ietverti 13 sodu izpildes pamatprincipi, kas attiecas uz jebkura soda izpildes kārtību (ar atsevišķiem izņēmumiem). Principu sadaļā ir ietverti līdz šim sodu izpildē zināmi principi, ietverot tajos arī jaunus uzsvarus. Tāpat Projektā līdztekus jau tradicionālajiem un no starptautiskajiem dokumentiem pārņemtiem sodu izpildes principiem ir ietverti arī tādi pamatprincipi kā cietušo interešu ievērošanas princips, individuālā izvērtējuma princips, dažādu drošības pasākumu līdzsvara princips, iesaistīšanās un atbildības princips u.c. Principu kopums dod skaidras norādes par sodu izpildē atbalstāmajām vērtībām, rīcību un atbildību. Projekta principu sadaļa tika izstrādāta, ņemot vērā Eiropas Padomes (turpmāk – EP) rekomendācijās un citos starptautiskajos dokumentos noteikto. Principu sadaļa būs arī kā norādes uz pareizo rīcību situācijās, kad tiesiskais regulējums nedos pietiekami skaidru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Cilvēktiesību ievērošanas, vienlīdzības, cieņpilnas attieksmes un spīdzināšanas aizlieguma princips </w:t>
      </w:r>
      <w:r w:rsidR="00000000" w:rsidRPr="00000000" w:rsidDel="00000000">
        <w:rPr>
          <w:rtl w:val="0"/>
        </w:rPr>
        <w:t xml:space="preserve">paredz, ka sodu izpildē tiek ievērotas starptautiski atzītas cilvēktiesības un Latvijas Republikai saistošie starptautiskie līgumi. Sodu izpildē tiek ievērotas visas starptautiskajos dokumentos un Satversmē nostiprinātās cilvēka pamattiesības (tiesības aizstāvēt savas tiesības un likumiskās intereses tiesā, tiesības uz privātās dzīves neaizskaramību, tiesības uz domas, apziņas un reliģiskās pārliecības brīvību, tiesības uz izglītību u.tt.). Minētais princips ir nostiprināts arī starptautiskajos dokumentos, piemēram, Eiropas Cietumu noteikumu pielikuma 1. punkts noteic, ka pret visām personām, kurām atņemta brīvība, izturas, ievērojot viņu cilvēktiesības. Tāpat no Ieteikuma CM/Rec(2017)3 par Eiropas noteikumiem par sabiedrībā izciešamiem sodiem un piespiedu līdzekļiem[1] 4. punkta izriet, ka sabiedrībā izciešamus sodus un piespiedu līdzekļus īsteno, ievērojot cilvēktiesības, kā arī dodot iespēju un mudinot aizdomās turētos un likumpārkāpējus pildīt savas kā sabiedrības locekļu saistības. Sabiedrībā izciešamu sodu vai piespiedu līdzekli nedrīkst izstrādāt vai piemērot, ja tas ir pretrunā starptautiskajiem cilvēktiesību un pamatbrīvību standartiem. Arī Ieteikuma CM/Rec(2010)1 par Eiropas Padomes Probācijas noteikumiem pielikuma 2. punkts nosaka, ka probācijas institūcijām jāievēro likumpārkāpēju cilvēktiesības.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Satversmē noteiktās cilvēka pamattiesības ir attiecināmas arī uz ieslodzītajām personām, ciktāl šīs pamattiesības nav ierobežotas un ir savienojamas ar soda izpildes mērķi un ieslodzījuma režīmu. Pamattiesību ierobežojumi ieslodzījuma vietās izriet no nepieciešamajām un neizbēgamajām ieslodzījuma sekām, kā arī no saiknes starp ierobežojumu un konkrētā ieslodzītā situāciju (Satversmes tiesas 2008. gada 21. oktobra sprieduma lietā Nr. 2008-02-01 10.punkts). Līdz ar to brīvības atņemšanas soda izciešanas ietvaros atsevišķas notiesāto personu pamattiesības var tikt ierobežotas, lai to īstenošana būtu savienojama ar soda izciešanas mērķi un režīmu. Tā, piemēram, Satversmes tiesa ir atzinusi, ka Satversmes 106.pantā[2] ietvertās pamattiesības nav iespējams identiski attiecināt uz brīvībā un ieslodzījumā esošām personām. Brīvības atņemšana kā soda veids, kas paredz personas piespiedu turēšanu ieslodzījumā, pati par sevi norāda, ka ieslodzītā persona nevar brīvi pamest ieslodzījuma vietu. Attiecīgi tā arī nevar brīvi izvēlēties darbavietu ārpus ieslodzījuma vietas. Pretēja situācija nebūtu savienojama ar brīvības atņemšanas soda izciešanas mērķi, kā arī ar soda izpildes režīmu. Tādējādi Satversmes 106.pantā ietvertās tiesības nav interpretējamas tādā veidā, kas nonāktu pretrunā ar soda izpildes režīmu un soda izciešanas mērķi, atļaujot ieslodzītajām personām brīvi pamest ieslodzījuma vietu. Satversmes 106.panta pirmais teikums uz ieslodzītām personām attiecas vienīgi tiktāl, ciktāl šo tiesību izmantošana savienojama ar soda izpildes režīmu un mērķi, un neietver ieslodzīto personu tiesības brīvi izraudzīties darbavietu ārpus ieslodzījuma vietas (Satversmes tiesas sprieduma lietā Nr. 2013-18-01 12.2.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sodu izpildē cilvēktiesības var tikt ierobežotas tikai tiktāl, ciktāl tas ir nepieciešams soda izpildes mērķa sasniegšanai. Ikvienam pamattiesību ierobežojumam jāatbilst samērīguma principam, kurš prasa, lai valsts nospraustais mērķis un personai noteiktais pamattiesību ierobežojums būtu sasvstarpēji saskaņoti pēc to vērtības, pakāpes, nozīmīguma, svarīguma, kvalitātes un intensitātes.[3]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cilvēktiesību ievērošanas princips ir cieši saistīts ar Projektā ietverto vispārīgo sodu izpildes principu – samērīguma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priekšā visi notiesātie ir vienlīdzīgi un sodu izpildes procesā nav pieļaujama notiesāto diskriminācija atkarībā no rases, ādas krāsas, tautības vai etniskās izcelsmes, valodas, sociālās izcelšanās, izglītības, dzimuma, seksuālās orientācijas, vecuma, veselības stāvokļa, invaliditātes, ģenētisko īpatnību, ģimenes, sociālā un mantiskā stāvokļa, politiskajiem vai citiem uzskatiem, reliģiskās pārliecības, ticības, nodarbošanās veida un citiem pamatiem. Minētais princips izriet no vairākiem starptautiskajiem dokumentiem. Tā, piemēram, tas izriet no ANO Minimālo noteikumu attiecībā uz izturēšanos pret ieslodzītajiem (pieņemti 2015. gada 17. decembrī) (Nelsona Mandelas noteikumi) 2. punkta, kas noteic, ka nav pieļaujama diskriminācija rases, ādas krāsas, dzimuma, valodas, reliģisko, politisko vai citu pārliecību pamata, nacionālās vai sociālās izcelšanās, materiālā stāvokļa, dzimšanas vai citu apstākļu dēļ. Piemēram, no Ieteikuma CM/Rec(2017)3 par Eiropas noteikumiem par sabiedrībā izciešamiem sodiem un piespiedu līdzekļiem 6. punkta izriet, ka, piemērojot un īstenojot sabiedrībā izciešamus sodus un piespiedu līdzekļus, nav pieļaujama diskriminācija rases, ādas krāsas, etniskās izcelsmes, valstspiederības, dzimuma, vecuma, invaliditātes, seksuālās orientācijas, valodas, reliģijas, politisko vai citu uzskatu, ekonomiskā, sociālā vai cita statusa un fiziskā vai garīgā stāvokļa dēļ. Ir jāņem vērā aizdomās turēto un likumpārkāpēju dažādās un atšķirīgās individuālās vajadzības. Arī Eiropas cietumu noteikumu pielikuma 13. punkts noteic, ka šos noteikumus piemēro objektīvi, nediskriminējot tādu iemeslu dēļ kā dzimums, rase, ādas krāsa, valoda, reliģiskā pārliecība, politiskie vai kādi citi uzskati, etniskā vai sociālā izcelsme, piederība mazākumtautībai, īpašums, izcelšanās vai kāds cits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Cieņpilnas attieksmes princips</w:t>
      </w:r>
      <w:r w:rsidR="00000000" w:rsidRPr="00000000" w:rsidDel="00000000">
        <w:rPr>
          <w:rtl w:val="0"/>
        </w:rPr>
        <w:t xml:space="preserve"> paredz, ka visā sodu izpildes procesā pret ikvienu tajā iesaistīto personu tiek nodrošināta cieņpilna attieksme. Cieņpilnas attieksmes princips sodu izpildē ir piemērojams plaši un ir attiecināms pilnīgi uz visām sodu izpildē iesaistītajām personām: notiesātajiem, viņu tuviniekiem, sodu izpildes iestāžu darbiniekiem, cietušajiem un visām citām personām, kuras šajā likumā noteiktajā kārtībā tiek iesaistītas sodu izpildes procesā. Tā, piemēram, Eiropas Cietumu noteikumos vairākkārt ir uzsvērta nepieciešamība dažādos ieslodzījuma aspektos nodrošināt cieņpilnu attieksmi. Eiropas Cietumu noteikumu 1.noteikums noteic, ka pret visām personām, kurām atņemta brīvība, izturas, ievērojot viņu cilvēktiesības. Piemērojot brīvības atņemšanu, neizbēgami rodas jautājumi par cilvēktiesībām. 1. noteikums pasvītro šo patiesību saistībā ar cieņas prasību pret ieslodzītajiem. Šāda cieņa savukārt prasa viņu būtiskās cilvēcības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ECT ir uzsvērusi, ka cilvēka cieņas ievērošana ir Eiropas cilvēktiesību sistēmas būtības pamatā un ka tā ir jāattiecina uz visiem ieslodzītajiem.[4] Piemēram, Eiropas cietumu noteikumu 18.1. noteikums cita starpā noteic, ka apstākļi ieslodzītajiem paredzētajās telpās, un jo īpaši guļamtelpās, ir tādi, kas neaizskar cilvēka cieņu. 49. noteikums noteic, ka labu kārtību ieslodzījuma vietās saglabā, ievērojot aizsardzības, drošības un disciplīnas prasības un vienlaikus nodrošinot ieslodzītajiem tādus dzīves apstākļus, kas neaizskar cilvēka cieņu, un piedāvājot tiem visaptverošu pasākumu un nodarbību programmu atbilstoši 25.noteikumam. Savukārt 72.1. noteikums uzsver cieņpilnas attieksmes nodrošināšanu ieslodzījuma vietu pārvaldībā kopumā. Proti, minētais noteikums noteic, ka ieslodzījuma vietas tiek vadītas saskaņā ar ētikas kodeksu, kurā atzīts pienākums pret visiem ieslodzītajiem izturēties humāni, neaizskarot cilvēka personībai piemītošo pašcieņu.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Cieņpilnas attieksmes nozīme ir uzsvērta arī Eiropas noteikumos par sabiedrībā izciešamajiem sodiem un piespiedu līdzekļiem. Minēto noteikumu 8.punkts noteic, ka sabiedrībā izciešamo sodu un piespiedu līdzekļu piemērošanas būtībai, saturam un metodēm ir jābūt atbilstošiem aizdomās turamo un noziedzīgo nodarījumu izdarījušo personu, viņu ģimeņu un citu personu cieņas un privātuma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Cieņpilnas attieksmes būtiskums ir uzsvērts arī Ministru komitejas Ieteikumā  CM/Rec(2018)8 dalībvalstīm par atjaunojošo taisnīgumu krimināllietās. No minēto noteikumu 14. punkta izriet, ka viens no atjaunojošā taisnīguma pamatprincipiem ir cieņpilns dialogs. Tāpat minētā Ieteikuma 46. punkts noteic, ka atjaunojošo taisnīgumu jāīsteno objektīvi, pamatojoties uz lietas faktiem, kā arī pušu vajadzībām un interesēm. Starpniekam vienmēr jāievēro pušu cieņa un jānodrošina, lai tās ar cieņu izturētos viena pret otru. Procesā jāizvairās no kādas puses vai starpnieka dominēšanas; process jāīsteno ar vienlīdz lielām rūpēm par visām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Spīdzināšanas aizlieguma princips</w:t>
      </w:r>
      <w:r w:rsidR="00000000" w:rsidRPr="00000000" w:rsidDel="00000000">
        <w:rPr>
          <w:rtl w:val="0"/>
        </w:rPr>
        <w:t xml:space="preserve"> paredz, ka visu sodu izpildē ir aizliegta spīdzināšana, necilvēcīga vai pazemojoša izturēšanās vai apiešanās. Soda izpildes mērķis nav sagādāt fiziskas ciešanas vai pazemot cilvēka cieņu, vai izstumt viņu no sabiedrības. Minētais princips izriet no vairākiem starptautiskajiem dokumentiem, piemēram, ANO Vispārējās cilvēktiesību deklarācijas 5. panta, ANO Starptautiskā pakta par pilsoniskajām un politiskajām tiesībām 7. panta, ANO Deklarācijas par visu personu aizsardzību pret pakļaušanu spīdzināšanai vai citam cietsirdīgam, nehumānam un pazemojošam režīmam vai sodam, ANO Konvencijas pret spīdzināšanu un citiem nežēlīgiem, necilvēcīgiem vai cieņu pazemojošiem apiešanās un sodīšanas veidiem, ECK 3. panta u.c. Arī Eiropas cietumu noteikumu 102.2. punkts noteic, ka brīvības atņemšanas dēļ ieslodzījums jau ir sods, tāpēc notiesātajiem ieslodzītajiem piemērotais režīms nevairo ciešanas, kas jau tāpat raksturīgas ieslodzījumam. Tāpat minētais princips ir nostiprināts ANO Minimālo noteikumu attiecībā uz izturēšanos pret ieslodzītajiem (pieņemti 2015. gada 17. decembrī) (Nelsona Mandelas noteikumi)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Ieteikuma CM/Rec(2017)3 par Eiropas noteikumiem par sabiedrībā izciešamiem sodiem un piespiedu līdzekļiem 11. punkts noteic, ka sabiedrībā izciešamus sodus un piespiedu līdzekļus īsteno tā, lai nepadarītu tos vēl mokošākus. Īstenojot sabiedrībā izciešamu sodu vai piespiedu līdzekli, tiesības nedrīkst ierobežot vairāk, nekā tas noteikts lēmumā, ar kuru šāds sods piemērots. Sabiedrībā izciešami sodi un piespiedu līdzekļi zināmā mērā ir mokoši, jo tiek ierobežota personas brīvība un attiecīgā persona tiek uzraudzīta. Lai gan sabiedrībā izciešami sodi un piespiedu līdzekļi parasti neuzliek tik nopietnas un smagas grūtības un nerada tādus zaudējumus kā brīvības atņemšanas sods, tas tomēr nenozīmē, ka šādu grūtību un zaudējumu nav vai ka tos var neņemt vērā. Šajā noteikumu punktā norāda, ka īstenošanas metodei nevajadzētu radīt lielākas grūtības, nekā nepieciešams, lai sabiedrībā izciešams sods vai piespiedu līdzeklis būtu efektīvs.[5]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minētais princips ir nostiprināts Satversmes 95. pantā. Soda piemērošanas fakts un ar to saistītie uzvedības ierobežojumi objektīvi var radīt pārkāpējam psihiskas ciešanas. Nolūkā novērst jauna likumpārkāpuma izdarīšanu ir svarīgi, lai persona, izciešot sodu vai izpildot ar piemēroto sodu uzliktos pienākumus, pārvērtētu iepriekš izdarīto, vaļsirdīgi nožēlotu to un nolemtu nākotnē atturēties no tādas uzvedības, kas var radīt kaitējumu sabiedrībai un citām personām. Vienaldzīga soda piemērošana neatbilst valsts un sabiedrības interesēm. Tomēr, lai izraisītu vēlamo psihoemocionālo reakciju, likumpārkāpēju nedrīkst pazemot, nav pieļaujama nesamērīga viņa tiesību ierobežošana un nevajadzīgu ciešanu sagādāšana viņam.[6] Valstij ir jānodrošina, ka persona tiek ieslodzīta tādos apstākļos, kas ir savienojami ar cieņu pret viņa godu, ka veids un metode, kādā tiek īstenots piemērotais līdzeklis, nepakļauj viņu tādām ciešanām vai grūtībām, kas pārsniedz nenovēršamas ciešanas, kas ir raksturīgas ieslodzījumam, un ka, ņemot vērā praktiskās ieslodzījuma prasības, viņa veselība un labklājība ir adekvāti sargāta (piemēram, ECT 2001. gada 24. jūlija sprieduma lietā „Valašinas pret Lietuvu”, iesnieguma Nr. 44558/98, 102. punkts un tajā minētā judikatūra). Lai atbilstu konvencijas 3. pantam, apiešanās raksturam ir jāsasniedz minimālais bardzības līmenis, kura novērtēšana ir relatīva pēc būtības. Tā ir atkarīga no lietas faktu kopuma un, jo īpaši, no apiešanās rakstura un konteksta, tās izpildes elementiem, ilguma, tās izraisītajām fiziskajām vai psihiskajām sekām, kā arī dažkārt no cietušā dzimuma, vecuma un veselības stāvokļa (piemēram, ECT 2006. gada 4.  maija sprieduma lietā „Kadiķis pret Latviju (No 2)”, iesnieguma Nr. 62393/00, 45. punkts un tajā minētā judikatūra).[7] Atbilstoši administratīvo tiesu praksei par spīdzināšanu, citādu cietsirdīgu vai cieņu pazemojošu izturēšanos attiecībā uz ieslodzītajiem var tikt atzīta pārapdzīvotība, ventilācijas trūkums, nepietiekams sanitārā mezgla nodalījums no pārējās telpas, nepietiekams apgaismojums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minētais šis princips aptver arī saziņu ar notiesāto viņam saprotamā veidā un valodā, personai saprotamā un piekļūstamā veidā, un citus jautājumus. Jo tiesības saņemt informāciju ir vienas no personu pamattiesībām, tostarp saņemt informāciju personai saprotamā veidā un to, ka notiesātās personas var būt no dažādām sociālajām grupām, tostarp no sociālās atstumtības riskam pakļauto iedzīvotāju grupām, kā piemēram, vecuma pensijas piešķiršanai nepieciešamo vecumu sasniegušas personas, personas ar invaliditāti u.tml., tad informācija par personai (notiesātajam) piespriesto sodu, tā izpildi u.c. informācija jāsniedz personai saprotamā un piekļūstamā veidā, piemēram, piesaistot surdotulku, ja notiesātais ir nedzirdīgs, ja informāciju nav iespējams sniegt citā notiesātajam saprotamā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Tiesiskuma un tiesību normu saprātīgas piemērošanas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izpildes institūciju rīcībai ir jāatbilst tiesību normām, ar kurām tiek saprastas gan rakstītās tiesību normas (likumi, Ministru kabineta noteikumi u.c.), gan arī tiesību principi. No minētā izriet, ka sodu izpildes institūciju darbībai ir jāatbilst ne tikai rakstītajām tiesību normām, bet arī vispārējiem tiesību principiem. Interpretējot un piemērojot sodu izpildes tiesību rakstītās normas, ir jāņem vērā vispārējie tiesību principi.  Kaut arī projektā ir ietverti sodu izpildes pamatprincipi, tomēr minēto principu uzskaitījums nav izsmeļošs un sodu izpildē tiek piemēroti arī citi šajā likumā neminēti vispārējie tiesību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minētajā principā paredzēts uzsvērt, ka sodu izpildes institūcijas savā darbībā ievēro labas pārvaldības principu, kas atbilstoši Valsts pārvaldes iekārtas likuma 10. panta piektajai daļai ietver sevī atklātību pret privātpersonu un sabiedrību, datu aizsardzību,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Cietušo tiesisko interešu ievērošanas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nepieciešamību veicināt ieinteresēto personu, tostarp cietušā un noziedzīga nodarījuma izdarītāja, citu skarto pušu un plašākas sabiedrības līdzdalību, pievēršoties nozieguma nodarītajam kaitējumam un to novēršot; atzīstot atjaunojošo taisnīgumu kā metodi, ar kuru var noteikt šo pušu vajadzības un intereses un tās līdzsvaroti, taisnīgi un kopīgi apmierināt; atzīstot cietušo likumīgās intereses iegūt lielāku teikšanu, reaģējot uz viņu viktimizāciju, sazināties ar noziedzīga nodarījuma izdarītāju, kā arī gūt atlīdzību un kompensāciju kriminālprocesā; ņemot vērā to, cik svarīgi ir veicināt noziedzīga nodarījuma izdarītāju atbildības sajūtu un piedāvāt tiem iespējas atlīdzināt nodarīto, kas var uzlabot viņu reintegrāciju, ļaut atlīdzināt kaitējumu un panākt savstarpēju sapratni, kā arī veicināt atteikšanos no noziedzības, Eiropas Padomes Ministru komiteja pieņēma Ieteikumu CM/Rec(2018)8 dalībvalstīm par atjaunojošo taisnīgumu krimināllietās. Minētā Ieteikuma 3. punktā norādīts, ka atjaunojošais taisnīgums ir jebkādi procesi, kas ļauj tiem, kam ar noziegumu nodarīts kaitējums, un tiem, kas par šo kaitējumu ir atbildīgi, sniedzot nepiespiestu piekrišanu, aktīvi piedalīties no noziedzīgā nodarījuma izrietošo jautājumu risināšanā ar apmācītas un objektīvas trešās puses palīdzību. Minētā Ieteikuma 6. punktā uzsvērts, ka atjaunojošo taisnīgumu var izmantot jebkurā kriminālprocesa stadijā. Ieteikuma 13. un 14. punkts noteic atjaunojošā taisnīguma pamatprincipus: pusēm jāļauj aktīvi piedalīties nozieguma atrisināšanā (ieinteresēto pušu līdzdalības princips), un reaģēšanas pasākumiem galvenokārt jāpievēršas kaitējumam, kas radīts indivīdiem, attiecībām un plašākai sabiedrībai, kā arī šī kaitējuma novēršanai (kaitējuma novēršanas princips). Citi būtiski atjaunojošā taisnīguma principi ir: brīvprātība, pārdomāts, cieņpilns dialogs; vienlīdz lielas rūpes par iesaistīto pušu vajadzībām un interesēm; procedūras taisnīgums; kolektīva vienošanās uz vienprātības pamata; koncentrēšanās uz atlīdzināšanu, reintegrāciju un savstarpējas sapratnes panākšanu; izvairīšanās no dominēšanas.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Cietušo tiesisko interešu ievērošanas princips cita starpā uzsver, ka ne tikai atjaunojošā taisnīguma procesā, bet arī sodu izpildes procesā kopumā cietušā tiesiskās intereses ir viens no pamata aspektiem, kas tiek ņemts vērā, organizējot sodu izpildi. Jau šobrīd atbilstoši Kodeksā noteiktajam cietušo tiesiskās intereses un aizstāvība tiek ņemta vērā. Piemēram, atbilstoši Kodeksa 119.7 panta pirmajai daļai Dienests nosacīti pirms termiņa no brīvības atņemšanas soda izpildes atbrīvotajai personai (turpmāk - nosacīti atbrīvotais) nosaka vienu vai vairākus pienākumus, kuru noteikšanā tiek ņemtas vērā arī cietušo tiesiskās intereses: pienākums ievērot aizliegumu sazināties ar noteiktiem cilvēkiem; ievērot aizliegumu tuvoties noteiktiem objektiem, vietām vai iestādēm u.c. Ņemot vērā minēto, atšķirībā no Kodeksa, Projektā tiks tieši un skaidri noteikts, ka viens no sodu izpildes pamatprincipiem ir cietušo tiesisko interešu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 Rokasgrāmatā par atjaunojošā taisnīguma programmām norādītajam atjaunojošā taisnīguma pieeja var tikt īstenota jebkurā kriminālprocesa stadijā.[8] Šīs pieejas īstenošanas soda izpildes laikā ir uzsvērta vairākos starptautiskos dokumentos. Tā, piemēram, attiecībā uz šīs pieejas īstenošanu brīvības atņemšanas soda izpildes laikā Eiropas Cietumu noteikumu 103.7. punkts noteic, ka ieslodzītie pēc savas vēlēšanās drīkst iesaistīties atjaunojošā taisnīguma programmā un izdarīto likumpārkāpumu radīto zaudējumu atlīdzināšanā.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Ieteikuma CM/Rec(2017)3 par Eiropas noteikumiem par sabiedrībā izciešamiem sodiem un piespiedu līdzekļiem 10. punkts noteic, ka attiecīgos gadījumos un pienācīgi ņemot vērā noziedzīgā nodarījumā cietušās personas tiesības un vajadzības, likumpārkāpējam dod iespēju un mudina atlīdzināt cietušajiem vai sabiedrībai par izdarītajiem noziegumiem. Vairākas Eiropas valstis atzīst, ka liela nozīme ir atlīdzināšanai un atjaunojošajam taisnīgumam. To var darīt ļoti dažādi, lai gan šādās pieejās ir jāņem vērā vairāki vispārīgi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rokasgrāmatā par atjaunojošā taisnīguma programmām ir skaidrots šādi: "Atjaunojošā taisnīguma pieejas un programmas ir balstītas uz vairākiem pamata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 noziedzīgo nodarījumu jāreaģē tā, lai pēc iespējas vairāk atlīdzinātu cietušajam par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likumpārkāpējiem ir jāliek saprast, ka viņu uzvedība nav pieņemama un ka tā radījusi nopietnas sekas cietušajam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likumpārkāpējiem ir jāspēj uzņemties un jāuzņemas atbildība par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cietušajiem ir jādod iespēja izteikt savas vajadzības un piedalīties procesā, kurā nosaka labāko veidu, kādā likumpārkāpējs var atlīdzināt par kaitējumu;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arī sabiedrībai ir pienākums iesaistīties šajā procesā.” (Atjaunojošā taisnīguma programmu rokasgrāmata, Krimināltiesību rokasgrāmatu sērija) [Handbook of Restorative Justice programmes, Criminal Justice Handbook series], Apvienoto Nāciju Organizācija, 2006.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 uzmanība jāpievērš tam, lai nodrošinātu gan likumpārkāpēja, gan cietušā interešu un tiesību pilnīgu ievērošanu. Piemēram, šādus intervences pasākumus nedrīkst vērtēt, ņemot vērā tikai iespējamību, ka likumpārkāpējs noziegumu varētu izdarīt atkārtoti, bet ir jāņem vērā arī tas, kāds labums no šādas rīcības būs cietušajam. Katru reizi īstenošanas iestādei sarīkojot likumpārkāpēja un cietušā tikšanos, ir jādara viss iespējamais, lai nodrošinātu, ka šāda tikšanās nerada iespēju tālākai viktimizācijai.[9]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Kodeksā regulējums par izlīgumu kā atjaunojošā taisnīguma metodi netika ietverts. Līdz ar to atšķirībā no esošā Kodeksa, Projektā tiks ietverts cietušo interešu ievērošanas princips, tai skaitā regulējums par izlīguma procesu sodu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izpildes laikā ir jārisina konflikts, kuru radīja notiesātās personas izdarītais noziedzīgais nodarījums. Soda izpildes darbam ir ne tikai jābūt fokusētam uz notiesāto personu, bet arī uz citām personām, kuras ir iesaistītas, vai ir šī konflikta ietekmētas. Organizējot soda izpildi, sodu izpildes institūcijām ir jārada iespēja notiesātai personai uzņemties atbildību par savu uzvedību, atzīt savas uzvedības kaitīgumu un bīstamību un atlīdzināt nodarīto kaitējumu cietušajam un sabiedrībai, kā arī jānodrošina cietušo un sabiedrības interešu atzīšana un aizstāvība šī konflikta risināšanā un tā rezultātā radīto seku novēršanā vai mazināšanā. Ņemot vērā minēto, cietušo interešu ievērošanas princips paredz noteikt, ka sodu izpildes institūcijas personāls atbilstoši kompetencei atbalsta notiesātā vēlmi īstenot sociāli atbalstāmas pārmaiņas uzvedībā, tai skaitā vēlmi izlīgt ar cietušo, un savus pienākumus pilda tā, lai veicinātu notiesātā vēlmi piedalīties resocializācijā vai atjaunojošā taisnīguma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princips ir definēts, ņemot vērā starptautiskajos aktos noteikto. Taču, ņemot vērā, ka principa piemērošana praksē attīstās, Projektā principa definējums vienmēr tiek interpretēts atbilstoši atjaunojošā taisnīguma pieejas būtībai un attīstībai starptautiskā līmenī, ņemot vērā arī citu valstu labāko pieredzi šo pieeju izmantošanā. Tā, piemēram, Ieteikuma CM/Rec(2018)8 dalībvalstīm par atjaunojošo taisnīgumu krimināllietā cita starpā norādīts, ka tā principus un pieejas var piemērot arī krimināltiesību sistēmā ārpus kriminālprocesa.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Individuālā izvērtējuma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soda progresīvās izpildes principa un zinātnē balstītām atziņām par efektīvu notiesāto personu resocializāciju izriet individuālā izvērtējuma princips, kas ir attiecināms ne tikai uz soda izpildi, bet arī uz citiem ar sodu izpildi saistītiem procesiem, piemēram, izlīguma procesu, palīdzību notiesātai personai atrast darbu vai saņemt atbilstošu sociālo pakalpojumu,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ņemot vērā, ka viens no soda izpildes mērķiem ir mazināt noziedzīgas uzvedības riskus notiesātajam soda izpildes laikā, soda izpildes procesam pēc iespējas ir jābūt organizētam, balstoties uz notiesātā individuālu izvērtējumu, tādējādi veicinot soda mērķa sasniegšanu. Veicot notiesātā individuālu izvērtējumu, tiek veicināta ne tikai notiesātā resocializācija, nosakot tieši viņam piemērotus resocializācijas līdzekļus, bet arī tiek veicināta sabiedrības drošība, individuāli izlemjot jautājumu par soda izpildes pakāpes noteikšanu, konkrētajam notiesātajam piemērojamajiem drošības pasākumiem (piemēram, korespondences kontrole, satikšanās norise cietuma administrācijas klātbūtnē u.c.), kā arī, nosakot notiesātajam piemērotāko uzraudzības sabiedrībā intensitāti (piemēram, ar probācijas uzraudzību notiesāto vai nosacīti atbrīvoto uzraudzības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sodu izpildi organizēt atbilstoši katra notiesātā individuālajam izvērtējumam tiek uzsvērta arī vairākos starptautiskos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Nelsona Mandelas noteikumu 94. noteikums paredz, ka pēc notiesātā nonākšanas ieslodzījuma vietā pēc iespējas īsākā laikā darbam ar minēto notiesāto tiek izstrādāta programma, pamatojoties uz saņemto informāciju  par notiesātā individuālajām vajadzībām, spējām un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cietumu noteikumu 103.2. punkts noteic, ka iespējami īsā laikā pēc šādu ieslodzīto pieņemšanas ieslodzījuma vietā par notiesātajiem sagatavo ziņojumus, norādot attiecīgā ieslodzītā stāvokli, iecerēto soda izpildes pasākumu plānu un stratēģiju, kas jāīsteno, lai šo ieslodzīto sagatavotu atbrīvošanai no ieslodzījuma.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Ieteikuma Rec(2003)23 dalībvalstīm par cietuma administrācijas izturēšanos pret uz mūžu ieslodzītajiem un ilgtermiņa ieslodzītajiem[10] pielikuma 3. punkts noteic, ka vērība jāpievērš uz mūžu un ilgtermiņa ieslodzīto rakstura īpašībām, un jāņem tās vērā, lai izveidotu soda izpildes pasākumu plānus. Minētā ieteikuma 9., 10. un 11. punkts noteic, ka, lai sasniegtu vispārējos mērķus un ievērotu iepriekš minētos principus, katram ieslodzītajam jāizstrādā detalizēts soda izpildes pasākumu plāns. Šo plānu sagatavošanā un izstrādē, jo īpaši ieslodzījuma beigu posmā, pēc iespējas biežāk jāiesaista arī ieslodzītais, kā arī cieši jāsadarbojas ar iestādi, kas uzrauga no ieslodzījuma atbrīvotās personas, un citām attiecīgajām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izpildes pasākumu plānos jāiekļauj katra ieslodzītā riska un vajadzību novērtējums, un tas jāizmanto, lai nodrošinātu sistemātisku pieeju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sākotnējam ieslodzīto izvietojumam;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progresīvai pārvietošanai cietumu sistēmā, pakāpeniski pārvietojot ieslodzīto no stingrāka uz brīvāka režīma ieslodzījumu vietām un, labākajā gadījumā, beigu posmā piemērojot atklāta režīma nosacījumus, piemēram,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piedalīšanos darba, izglītošanas, apmācības un citos pasākumos, kas piedāvā lietderīgi izmantot cietumā pavadīto laiku un palielina iespēju, ka pēc atbrīvošanas ieslodzītais spēs reintegrēties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iejaukšanās pasākumus un piedalīšanos programmās, kas izstrādātas ar mērķi mazināt risku un apmierināt vajadzības, lai novērstu nekārtības cietumos un likumpārkāpuma atkārtotu izdarīšanu pēc atbrīvošanas;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piedalīšanos atpūtas un citās darbībās, lai mazinātu vai novērstu mūža un ilgtermiņa ieslodzījuma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apstākļus un uzraudzības pasākumus, kas sekmē to, ka pēc nosacītas atbrīvošanas bijušie ieslodzītie ievēro likumus un reintegrējas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Ieteikuma Rec(2003)23 dalībvalstīm par cietuma administrācijas izturēšanos pret uz mūžu ieslodzītajiem un ilgtermiņa ieslodzītajiem pielikuma 11. punktā ir uzsvērts, ka soda izpildes pasākumu plānošana jāsāk pēc iespējas ātrāk pēc likumpārkāpēja nokļūšanas ieslodzījuma vietā, turklāt šis plāns ir regulāri jāpārskata, un, ja nepieciešams, tajā jāizdara 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nepieciešamību soda izpildē ievērot individuālā izvērtējuma principu tika uzsvērts arī ST spriedumā.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individuālā izvērtējuma principa izpausmēm brīvības atņemšanas soda izpildē ir kontaktpersonu princips. Proti, katram notiesātajam ir nozīmēta atbalsta persona (kontaktpersona) no darbinieku vidus, savukārt individuāla, tieši katram notiesātajam piemērota pieeja veicina notiesātā resocializāciju, un līdz ar to arī soda izpildes mērķa sasniegšanu. Kontaktpersonu principa efektivitāte jau ir sevi pierādījusi praksē - Olaines cietuma Atkarīgo centrā, kura jaunajā un atšķirīgajā infrastruktūrā tiek īstenota ieslodzīto resocializācijas pieeja, kuru nav iespējams realizēt vecajā ieslodzījuma vietu infrastruktūrā. Atkarīgo centrā notiesātajiem sodu izpilda pēc terapeitiskajās kopienas principa, personāls darbojas, ievērojot kontaktpersonu principu, veicot gan atbalsta, gan kontroles funkciju. Šāda pieeja arī starptautiski tiek atzīta par vienu no efektīvākajām.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izvērtējuma principa ievērošana ir nozīmīga ne tikai brīvības atņemšanas soda izpildē, bet arī sabiedrībā izpildāmo sodu izpildē. Piemēram, Ieteikuma CM/Rec(2017)3 par Eiropas noteikumiem par sabiedrībā izciešamiem sodiem un piespiedu līdzekļiem 32. punkts noteic, ka īstenošanas metodes individuāli pielāgo konkrētajiem apstākļiem katrā lietā, tāpēc lai to nodrošinātu, par īstenošanu atbildīgajām iestādēm un darbiniekiem ir zināma rīcības brīvība. Šajā noteikumu punktā uzmanība tiek vērsta uz rīcības brīvības un principiāli profesionāla vērtējuma nozīmi. Cilvēki ir dažādi, un viņu apstākļi atšķiras, tāpēc, lai ievērotu noteikumu 6. punktu (diskriminācijas aizliegums), šīm atšķirībām ir jāpievērš uzmanība, lai varētu nodrošināt būtisku taisnīgumu. Bieži vien ir grūti saprast, kā nodrošināt, ka vajadzība ievērot konsekvenci un nodrošināt taisnīgumu ir samērīga ar vajadzību īstenot individuālu pieeju. Šajā noteikumu punktā atzīst, ka sabiedrībā izciešama soda vai piespiedu līdzekļa īstenošanai ir jāievēro profesionāla piesardzība un ka noteikumi nedrīkst būt īstenošanas iestādes darbiniekiem tik saistoši, ka tie nevar atbilstoši reaģēt dažādās situācijās. Tomēr ir jāievēro arī konsekvence, lai personas zinātu, ko no tiem sagaida, un lai viņi varētu būt droši, ka viņu lieta tiek skatīta taisnīgi. Lai ievērotu šo noteikumu, darbinieki ir profesionāli jāapmāca pieņemt gudrus lēmumus, tomēr vienlaikus ir jāizvirza arī skaidri noteikumi par pārskatatbildību, lai šo personu pieņemtie lēmumi būtu redzami un uzskatāmi par taisnīgiem.[11]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Ieteikuma CM/Rec(2010)1 par Eiropas Padomes Probācijas noteikumiem pielikuma 66. punkts noteic, ka, ja tas ir nepieciešams pirms uzraudzības un tās laikā, likumpārkāpēju izvērtējumu veic, sistemātiski un rūpīgi, izvērtējot katru gadījumu, tostarp riskus, pozitīvos faktorus un likumpārkāpēja vajadzības, pasākumus, kas vajadzīgi, lai apmierinātu šīs vajadzības, un likumpārkāpēju atsaucību attiecībā uz šiem pasākumiem. Atbilstoši minētā ieteikuma 69. punktam likumpārkāpēja izvērtēšana ir nepārtraukts process, un izvērtējuma precizitāte un atbilstība tiek periodiski pārskatīta.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minētajos starptautiskajos dokumentos norādītā izriet, ka katra notiesātā individuālais izvērtējums ir dinamisks un nepārtraukts process, izvērtējums ir regulāri jāpārskata un nepieciešamības gadījumā jāprecizē soda izpildes gaita. Piemēram, individuālā izvērtējuma rezultātā tiek secināts, ka ar probācijas uzraudzību notiesātajam ir jānosaka papildu pienākumi vai, tieši otrādi, notiesātā uzvedība un sasniegtie resocializācijas rezultāti liecina, ka viņam atsevišķi pienākumi var tikt noņemti vai var tikt samazināta viņa uzraudzības intensitāte (piemēram, ierasties pie Dienesta amatpersonas nevis 3 reizes, bet vienu reizi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individuālā izvērtējuma principa izriet arī tas, ka, lai veicinātu soda izpildes mērķa sasniegšanu, sodu izpildē notiesātais tiek vispusīgi izvērtēts, ņemot vērā viņa uzvedību, personības iezīmes, veselību, sociālo un vides faktoru ietekmi. Darbs ar notiesāto personu tiek organizēts, individuāli izvērtējot, ņemot vērā notiesātās personas uzvedību, personības iezīmes, veselību, sociālo un vides faktoru ietekmi, aplūkojot to kā vienotu veselumu. Minētais izriet arī no Nelsona Mandelas noteikumu 91. un 92. punkta, nosakot, ka, lai notiesātajā attīstītos vēlme ievērot likumus un izturēšanās pret notiesātajiem viņos vairotu pašcieņu un atbildības sajūtu, ir jāpiemēro visi iespējamie līdzekļi, tai skaitā reliģiskie, kur tas iespējams, izglītība, profesionālā sagatavotība un orientācija, konkrēto sociālo situāciju izpēte, konsultācijas darba iekārtošanās jautājumos, fiziskā audzināšana un rakstura stiprināšana, ņemot vērā katra notiesātā individuālās vajadzības, viņa sociālo un noziedzības pagātni, viņa fiziskās un garīgās spējas un iespējas, viņa temperamentu, ieslodzījuma ilgumu un iespējas pēc atbrīvošanās.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lai sasniegtu soda izpildes mērķi, soda izpildes laikā ir jāizmanto visi iespējamie resocializācijas līdzekļi, taču vienlaikus ir jāņem vērā katra notiesātā individuālās vajadzības un raksturojumu kopumā ­- pagātni, sociālos apstākļus līdz soda izpildes uzsākšanai, iepriekš izdarītos noziedzīgos nodarījumus, ģimenes apstākļus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izvērtējuma princips paredz ne tikai individuālu pieeju katram notiesātajam, bet arī notiesāto grupām. Proti, soda izpildē jāņem vērā dažādu notiesāto grupu īpašās vajadzības. Piemēram, arī ST spriedumā tika atzīts, ka "no juridiski saistošiem un rekomendējoša rakstura starptautiskajiem dokumentiem izriet, ka sievietes uzskatāmas par īpaši aizsargājamu ieslodzīto grupu. Bangkokas noteikumi atzīst sievietes par vienu no īpaši aizsargājamām ieslodzīto grupām, kurai ir specifiskas vajadzības (sk. Bangkokas noteikumu preambulu) [.. ] Savukārt Eiropas Parlamenta 2008. gada 13. marta rezolūcijā par cietumā ieslodzīto sieviešu īpašo situāciju un vecāku atrašanās ieslodzījumā ietekmi uz sociālo un ģimenes dzīvi (turpmāk - Rezolūcija) norādīts uz sieviešu cietumu īpašo raksturu, aicinot dalībvalstis vīriešu un sieviešu līdztiesības aspektu iekļaut soda izciešanas politikā, kā arī vairāk ņemt vērā sieviešu vajadzību specifiku (sk. Rezolūcijas 8. un 9. punktu) [..] sievietes uzskatāmas par īpaši aizsargājamu ieslodzīto grupu un viņām ir specifiskas vajadzības, par kuru apmierināšanu valstij īpaši jārūpējas, organizējot brīvības atņemšanas soda izpildi [..] likumdevējam jāņem vērā, ka notiesātās sievietes ir īpaši aizsargājama ieslodzīto grupa, un regulāri jāapsver, vai un kādi īpaši pasākumi ir nepieciešami šīs ieslodzīto grupas aizsardzībai" (ST sprieduma 23.2 un 30.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no starptautiskiem dokumentiem izriet, ka ir nepieciešama īpaša pieeja darbā ar nepilngadīgajiem notiesātajiem, kā arī jauniešiem. Piemēram, 2008. gada 5. novembra Ministru komitejas Ieteikuma CM/Rec(2008) 11 dalībvalstīm par Eiropas noteikumiem attiecībā uz nepilngadīgajiem likumpārkāpējiem, kuriem tiek piemēroti sodi vai piespiedu līdzekļi 5. noteikums noteic, ka, nosakot un īstenojot sodus vai piespiedu līdzekļus, primāri apsver nepilngadīgo likumpārkāpēju intereses, ko ierobežo izdarīto noziedzīgo nodarījumu smaguma pakāpe (samērīguma princips), un ņem vērā viņu vecumu, fizisko un garīgo labsajūtu, attīstību, spējas un personīgos apstākļus, ko vajadzības gadījumā apstiprina psihologa vai psihiatra slēdzieni vai sociālā dienesta apsekojuma ziņojumi. 15. noteikums paredz, ka ikvienā tiesu sistēmā, kas skata nepilngadīgo lietas, ievēro multidisciplināru un vairāku organizāciju pieeju, un to integrē plašākos nepilngadīgajiem paredzētos sociālajos pasākumos, lai nodrošinātu vienotu pieeju un šādu nepilngadīgo aprūpes nepārtrauktību (sabiedrības iesaistes un nepārtrauktas aprūpes princips). Savukārt 17. noteikums noteic, ka attiecīgā gadījumā gados jaunus pieaugušos likumpārkāpējus var uzskatīt par nepilngadīgajiem un attiecīgi pret viņiem izturēties. Sabiedrībā izciešamus sodus un piespiedu līdzekļus īsteno tā, lai tie būtu pēc iespējas jēgpilnāki nepilngadīgajiem un veicinātu viņu izglītības pilnveidi un sociālo prasmju uzlabošanos. Īstenojot sabiedrībā izciešamus sodus un piespiedu līdzekļus, cik iespējams, ņem vērā jau esošos nepilngadīgo attīstību veicinošos sociālos tīklus un viņu attiecības ar ģimeni (31.1. un 32. noteikums). Sabiedrībā izciešamu sodu un piespiedu līdzekļu īstenošanas pamatā ir individuālie izvērtējumi un intervences metodes, kas ir saderīgas ar pierādītām profesionālās ētikas normām. Šīs metodes izstrādā, ievērojot pētījumu rezultātus un paraugpraksi sociālā darba un jauniešu labklājības jomā un saistītajās darbības jomās. Konkrētā sabiedrībā izciešamā soda vai piespiedu līdzekļa izpildē izmanto dažādas pieejas, piemēram, atkarībā no nepilngadīgo vajadzībām izmanto ar konkrēto lietu saistītu sociālo darbu, grupu terapiju, mentorēšanu un dienas apmeklējumus, kā arī īpašus aprūpes (ārstēšanas) pasākumus dažādu kategoriju likumpārkāpējiem (39. un 40. punkts). Līdzīgi noteikumi attiecas arī uz brīvības atņemšanu, proti, nepilngadīgajiem, kam atņemta brīvība, garantē dažādas jēgpilnas nodarbības un intervences pasākumus atbilstoši individuālam vispārējam soda izpildes plānam, kura mērķis ir pakāpeniska ierobežojumu mazināšana un sagatavošanās atbrīvošanai un reintegrācijai sabiedrībā. Šīs nodarbības un intervences pasākumi veicina viņu fizisko un garīgo veselību, pašcieņu un atbildības sajūtu, kā arī attīsta tādu attieksmi un prasmes, kas neļaus viņiem atkārtoti izdarīt noziedzīgus nodarījumus. Nepilngadīgos mudina piedalīties šādās nodarbībās un intervences pasākumos (50.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 pieeja soda izpildē attiecībā uz nepilngadīgajiem un jauniešiem jau šobrīd ir ietverta spēkā esošajā Kodeksā gan attiecībā uz brīvības atņemšanas sodu, gan arī attiecībā uz sabiedrībā izpildāmajiem sodiem. Projekts paredz šo pieeju attīstīt un pilnveidot.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starptautiskā regulējuma sodu izpildes jomā attīstību, šajā aprakstā sniegtais notiesāto grupu uzskaitījums nav uzskatāms par izsmeļošu.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soda izpildes laikā, piemērojot notiesātajam atbilstošākos resocializācijas pasākumus, vienlaikus ņemot vērā notiesātā individuālās vajadzības, sociālekonomiskos apstākļus, iepriekš izdarītos noziedzīgos nodarījumus, traumatisko pieredzi un citus apstākļus, kas raksturo notiesāto, kā arī, ņemot vērā notiesātā resursus (stiprās puses), kurus iespējams izmantot notiesātā attīstības veicināšanai, tiks efektīvāk sasniegts soda izpildes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Soda progresīvās izpildes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Kodeksā soda progresīvās izpildes principa piemērošana ir noteikta tikai attiecībā uz brīvības atņemšanas sodu, proti, atbilstoši sasniegtajam resocializācijas rezultātam un uzvedībai, mīkstinot notiesātajam noteikto soda izpildes režīmu, kā arī paredzot notiesāto tiesības uz nosacītu pirmstermiņa atbrīvošanu no brīvības atņemšanas soda izpildes (turpmāk - nosacīta atbrīvošana). Praksē pēc būtības soda progresīvās izpildes princips tiek piemērots arī dažu sabiedrībā izpildāmo sodu izpildē. Piemēram, probācijas uzraudzības izpilde notiek atbilstoši Dienesta katrai personai individuāli sagatavotam probācijas uzraudzības plānam, kuru probācijas uzraudzības laikā var grozīt. Ar probācijas uzraudzību notiesātajam, izvērtējot katru gadījumu individuāli, tiek uzlikti viens vai vairāki pienākumi. Vienlaikus jau šobrīd Kodekss paredz, ka Dienesta amatpersona var pilnīgi vai daļēji atcelt noteiktos pienākumus, ja uzraudzības laikā tā konstatē, ka noteiktie pienākumi turpmāk nav nepieciešami ar probācijas uzraudzību notiesātā kriminogēna rakstura vajadzību un sociālpsiholoģisko vajadzību risināšanai. Tāpat Kodekss paredz, ja ar probācijas uzraudzību notiesātais ir veiksmīgi izcietis pusi no noteiktā soda termiņa, Dienests var vērsties tiesā ar lūgumu atcelt probācijas uzraudzību vai samazināt probācijas uzraudzības termiņu.  Līdz ar to arī atsevišķu sabiedrībā izpildāmo sodu izpilde jau šobrīd pēc būtības notiek atbilstoši soda progresīvās izpildes principam.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paredzēts noteikt, ka soda progresīvās izpildes princips tiek ievērots ne tikai brīvības atņemšanas, bet arī atsevišķu sabiedrībā izpildāmo sodu, izņemot tiesību ierobežošanu, mantas konfiskāciju, izraidīšanu no Latvijas Republikas un naudas sodu, izpildē. Proti, sodu izpilde notiek atbilstoši notiesātā sasniegtajiem resocializācijas rezultātiem un notiesātā uzvedībai. Attiecībā uz brīvības atņemšanas soda izpildi soda progresīvās izpildes princips ierobežotā apjomā attiecināms uz īslaicīgās brīvības atņemšanas soda izpildi, jo atbilstoši Projektā paredzētajam ar īslaicīgu brīvības atņemšanas sodu notiesātās personas atrodas tikai slēgtā cietuma augstākajā pakāpē, un līdz ar to soda izpildes mīkstināšanas vai pastiprināšanas ietvaros netiek pārvietotas uz atklāto cietumu vai slēgtā cietuma zemāko pakāpi. Šāds īslaicīgas brīvības atņemšanas soda izpildes regulējums šobrīd ir arī noteikts Kodeksā.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Samērīguma princips</w:t>
      </w:r>
      <w:r w:rsidR="00000000" w:rsidRPr="00000000" w:rsidDel="00000000">
        <w:rPr>
          <w:rtl w:val="0"/>
        </w:rPr>
        <w:t xml:space="preserve"> paredz, ka notiesātajiem sodu izpildes laikā nosaka minimālos nepieciešamos ierobežojumus, kas atbilst notiesātā izdarītajam noziedzīgajam nodarījumam un riskam, ko rada notiesātais, un ir proporcionāli soda izpildes mērķim, kura sasniegšanai tie noteikti. Līdz ar to labumam, ko no minētajiem ierobežojumiem iegūst sabiedrība, ir jābūt lielākam nekā notiesātajai personai uzliktajam tiesību ierobežojuma. No minētā izriet, ka soda izpilde notiek, individuāli izvērtējot katru notiesāto personu, tomēr no soda izpildes izrietošajiem tiesību ierobežojumiem nav jābūt lielākiem, nekā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princips izriet arī no Eiropas cietumu noteikumu pielikuma 3. punkta, kas noteic, ka personām, kurām atņemta brīvība, nosaka minimālos nepieciešamos ierobežojumus, kas ir proporcionāli likumīgajam mērķim, kura sasniegšanai tie noteikti. Samērīguma princips tiek piemērots arī sabiedrībā izpildāmo sodu izpildē. Proti, Ieteikuma CM/Rec(2017)3 par Eiropas noteikumiem par sabiedrībā izciešamiem sodiem un piespiedu līdzekļiem 34. punkts noteic, ka kontroles darbības veic tikai tiktāl, ciktāl tas nepieciešams piemērotā sabiedrībā izciešamā soda vai piespiedu līdzekļa pareizai īstenošanai. Tās ir samērīgas ar izdarīto vai iespējami izdarīto noziedzīgo nodarījumu, un vērā ņem aizdomās turētā vai likumpārkāpēja konkrētos apstākļus, tostarp riska un vajadzību faktorus, kā arī cietušās personas tiesības un intereses. Minētās darbības ierobežo, ņemot vērā piemērotā soda vai piespiedu līdzekļa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princips izriet arī no Ieteikuma CM/Rec(2010)1 par Eiropas Padomes Probācijas noteikumiem pielikuma 5. punkta, kas noteic, ka probācijas institūcijām, izpildot sabiedrībā izciešamos sodus un piespiedu līdzekļus, nevajadzētu likumpārkāpējiem uzlikt lielākus tiesību ierobežojumus, nekā to paredz tiesu vai administratīvās institūcijas lēmums un izriet no katra individuālā gadījuma atbilstoši likumpārkāpuma smagumam vai atbilstoši izvērtēta atkārtota likumpārkāpuma izdarīšanas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samērīguma principa izriet,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sodu izpildes pasākumi tiek īstenoti samērīgi, atbilstoši notiesātās personas izdarītajam noziedzīgajam nodarījumam un riskam, kuru rada notiesātā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ierobežojumi, kuri noteikti notiesātai personai, nedrīkst būt tādi, kas ierobežo personas tiesības un brīvību vairāk, kā tas ir nepieciešams, lai atturētu personu no jauna noziedzīga nodarījuma izdarīšanas, proti, noteiktie ierobežojumi ir proporcionāli soda izpildes mērķim, kura sasniegšanai tie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sodu izpildes institūcijām ir jānodrošina tāda darba intensitāte (resocializācijas, kontroles un atbalsta pasākumu apjoms un saturs), kas atbilst notiesātās personas sociālpsiholoģiskajām vajadzībām un kriminogēna rakstura vajadzību intensitātei un daudzveidībai.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Soda sastāvdaļu līdzsvara princips</w:t>
      </w:r>
      <w:r w:rsidR="00000000" w:rsidRPr="00000000" w:rsidDel="00000000">
        <w:rPr>
          <w:rtl w:val="0"/>
        </w:rPr>
        <w:t xml:space="preserve"> paredz, ka soda izpildes laikā notiesātajam tiek piemēroti visi Projektā noteiktie soda elementi, nodrošinot notiesātā resocializāciju soda izpildes laikā un priekšnoteikumus tiesiskai uzvedībai pēc soda izpildes. Soda elementi ir forma (soda izpildes kārtība, notiesātā tiesību ierobežojumi un pienākumi soda izpildes laikā) un saturs (notiesātā resocializācija). Tiem jābūt savstarpējā līdzsvarā, un neviens no tiem nedrīkst dominēt pār otru. Minētais princips jau ir nostiprināts šobrīd spēkā esošā Kodeksa 20.1pantā, nosakot, ka brīvības atņemšanas soda izpildes pamatprincipi ir Kodeksā noteiktā soda izpildes kārtības (režīma) un notiesātā resocializācijas (sociālās uzvedības korekcijas un sociālās rehabilitācijas līdzekļi) procesa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Atbilstošas reakcijas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Riska-vajadzības-atsaucības (risk-needs-responsivity) (turpmāk – RNR) modelis ir kļuvis par vadošo pasaulē darbā ar likumpārkāpējiem. Teorijā tajā ir iekļauti 15 principi, kas sagrupēti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RNR pamatprincipi un galvenie klīniskie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organizatoriskie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galvenie RNR principi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risks ir atkarīgs no personas, pamatojoties uz iespējamību, ka viņa atkārtoti izdarīs pārkāpumu. Tas ir svarīgi, jo intervences pasākumiem ir jāatbilst atkārtota likumpārkāpuma iespējamībai — resocializācijas intervences jāpiedāvā vidēja un augsta riska gadījumos, bet zema riska gadījumos tiek nodrošināti minimāli intervences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vajadzības ir par to, kas būtu jādara – mērķtiecīgu intervenču uzmanības centrā ir jābūt identificētām kriminogēna rakstura vajadzībām, nevis citām vajadzībām, kas nav saistītas ar prettiesisku uzvedību;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atbalsts (responsivity) ir par to, kā darbs būtu jāveic, aptverot gan vispārīgu, gan specifisku atbalstu. Vispārējais atbalsts veicina kognitīvās sociālās mācīšanās metožu izmantošanu, lai ietekmētu uzvedību, specifiskais atbalsts paredz, ka intervences ir jāpielāgo, tai skaitā indivīda stiprajām pusēm.[12]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RNR modeli, Projektā tika ietverts atbilstošas reakcijas princips, kas paredz, lai mazinātu atkārtota noziedzīga nodarījuma risku, soda izpildes laikā likumā noteiktajos gadījumos tiek vērtēta notiesātā: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antisociālas uzvedības un atkārtota noziedzīga nodarījuma izdarīšanas riska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resocializācijas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soda izpildes laikā notikušās izmaiņas resocializācijas vajadzībās un antisociālas uzvedības un atkārtota noziedzīga nodarījuma izdarīšanas riska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vajadzības un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izvērtējuma rezultātus, notiesātais tiek iesaistīts notiesātā vecumam, personiskajām īpašībām un briedumam atbilstošos resocializācijas pasākumos. Proti, </w:t>
      </w:r>
      <w:r w:rsidR="00000000" w:rsidRPr="00000000" w:rsidDel="00000000">
        <w:rPr>
          <w:rtl w:val="0"/>
        </w:rPr>
        <w:t xml:space="preserve">iesaistot notiesāto kādā no resocializācijas intervencēm, tiek ņemti vērā tādi kritēriji kā veselības stāvoklis (pirmkārt, garīgās veselības stāvoklis), pamatprasmju (prasme lasīt, skaitīt un rakstīt) attīstības līmenis u.tt.</w:t>
      </w:r>
      <w:r w:rsidR="00000000" w:rsidRPr="00000000" w:rsidDel="00000000">
        <w:rPr>
          <w:rtl w:val="0"/>
        </w:rPr>
        <w:t xml:space="preserve"> Turklāt soda izpildes laikā šajā likumā noteiktajos gadījumos tiek vērtēti drošības riski, ko rada vai var radīt notiesātais.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Dažādu drošības pasākumu līdzsvara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kā vienu no sodu izpildes pamatprincipiem paredzēts noteikt dažādu drošības pasākumu līdzsvara principu, kas paredz, ka drošību veido savstarpēji papildinošu un līdzsvarotu pasākumu kopums brīvības atņemšanas soda izpildē, kas nodrošina cilvēktiesību ievērošanu, resocializāciju, uzraudzību un kārtību brīvības atņemšanas iestādē un novērš vai mazina brīvības atņemšanas iestādes un sabiedrības drošības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Drošību brīvības atņemšanas iestādē veido trīs savstarpēji papildinošiem un līdzsvarotiem pasākumu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statiskā drošība – pastāvīgi ar fiziskiem un tehniskiem līdzekļiem īstenojami pasākumi, kas nodrošina brīvības atņemšanas iestādes apsardzi un brīvības atņemšanas iestādē noteiktās kārtības ievērošanu (piemēram, </w:t>
      </w:r>
      <w:r w:rsidR="00000000" w:rsidRPr="00000000" w:rsidDel="00000000">
        <w:rPr>
          <w:rtl w:val="0"/>
        </w:rPr>
        <w:t xml:space="preserve">restes, barjeras, apgaismojums, žogi, durvis, signalizācijas sistēmas, videonovērošana, tehniskās ierīces un līdzekļi u.c.</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organizatoriskā drošība – pasākumi, kas nosaka brīvības atņemšanas iestādes iekšējo kārtību, nodarbināto tiesības, pienākumus, atbildību un rīcību dažādu situāciju un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dinamiskā drošība – profesionālu un cieņpilnu attiecību veidošana starp brīvības atņemšanas iestādes nodarbinātajiem un notiesātajiem, lai veicinātu resocializāciju un savlaicīgu iespējamo drošības apdraudējumu konstatēšanu un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minētā principa izriet, ka līdztekus jau tradicionālajiem drošības pasākumu veidiem – statiskajai un organizatoriskajai drošībai – pastāv arī dinamiskā drošība.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Dinamiskās drošības pieeja Latvijas ieslodzījuma vietu sistēmā ir vēl jāattīsta un jāpilnveido, taču ir ārvalstīs tā ir izplatīta koncepcija un darba metode, kuras ietvaros par soda izpildes pamatelementu tiek atzīta kvalitatīva darbinieku un notiesāto savstarpējo attiecību veidošana, uzticēšanās vides veidošana, bez kuras nav iespējama ne resocializācija, ne drošība, ne kārtība cietumā. Tās mērķis ir labāk izprast ieslodzītos, viņu situāciju un vajadzības, novērtēt riskus, ko tie var radīt, un vadīt šos riskus, kā arī nodrošināt drošību un labu kārtību, sniedzot ieguldījumu notiesāto resocializācijā un sagatavošanā atbrīvošanai. Dinamiskās drošības princips cietumā nozīmē zinošus darbiniekus, kas mijiedarbojas ar ieslodzītajiem un tos pazīst; personālu, kas veido pozitīvas personāla un ieslodzīto attiecības; personālu, kas ir informēts par cietumā notiekošo; kas nodrošina godīgas attieksmes un "labbūtības" sajūtu ieslodzītajiem un kas nodrošina, lai ieslodzītie būtu iesaistīti jēgpilnās un mērķtiecīgās darbībās, kuras veicina viņu turpmāko reintegrāciju sabiedrībā. Kontrolei cietumā ir jābalstās uz dinamisko drošību, uz personāla pozitīvu attiecību veidošanu ar ieslodzītajiem, pamatojoties uz stingrību (firmness) un taisnīgumu, apvienojumā ar izpratni par viņu situāciju un jebkuru risku, ko rada ieslodzītie.[13]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Dinamiskā drošība balstās uz apmācīta brīvības atņemšanas iestādes personāla  individuālu pieeju katram notiesātajam, veidojot cieņpilnas un atbalstošas attiecības, un vienlaikus veicot notiesātā risku ikdienas novērtēšanu. Atbalstoša vide, izglītots soda izpildes institūcijas personāls, individuāla pieeja notiesātajiem un regulāra risku izvērtēšana veicina drošību un soda izpildes mērķa sasniegšanu (dinamiskā drošība). Minētais princips sevī ietver būtiskākos starptautiski atzītos efektīvas brīvības atņemšanas soda izpildes priekšnoteikumus, kas uzlabo drošības stāvokli cietumos.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izpildes institūciju personāla savstarpējā sadarbība, informācijas apmaiņa un kopīga vēlme veicināt notiesāto resocializāciju, domstarpību ar notiesātajiem risināšana pēc iespējas pārrunu ceļā, sodu izpildes institūcijas personāla un notiesāto savstarpējas cieņpilnas attiecības un notiesāto iespēja iesaistīties sava resocializācijas procesa plānošanā veicina drošības apdraudējuma agrīnu konstatēšanu un novēršanu. No minētā principa izriet, ka soda izpildes institūcijas personāls reaģē nekavējoties, ja notiesātais pārkāpj soda izpildes prasības vai gatavojas izdarīt jaunu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2.10. Profesionalitātes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izpildes institūciju personāls pilda nozīmīgas un ar sabiedrības drošības nodrošināšanu saistītas funkcijas, un attiecīgi profesionalitātes princips paredz, ka sodu izpildē iesaistītais personāls sodu izpildi organizē atbilstoši ētikas un profesionālajiem standartiem. Lai to īstenotu, soda izpildē iesaistītais personāls ir atbilstoši jānovērtē un jānodrošina ar darbam nepieciešamajiem resursiem. Sodu izpildes institūcijas veic atbilstoša personāla atlasi un apmācību, nodrošina atbilstošus darba apstākļus un samaksu par darbu, nodrošina profesionālās kvalifikācijas celšanas un uzturēšanas pasākumus efektīva sodu izpildes darba veikšanai. Tie ir svarīgi nosacījumi, kuru izpilde nosaka, vai sodu izpildes mērķis tiks sasniegts un vai netiks pieļauti pārkāpumi soda izpildes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personāla apmācība ir īpaši nozīmīga, jo brīvības atņemšanas soda izpilde ir saistīta ar visbūtiskākajiem cilvēktiesību ierobežojumiem. Ir būtiski īstenot ieslodzījuma vietas personāla apmācību pietiekamā kvalitātē un apjomā, lai darbinieki varētu efektīvi izpildīt savus darba pienākumus. Turklāt, ja tiek ieguldīti resursi darbinieku apmācībā, darbinieki jūtas novērtētāki un vajadzīgāki, apmācības un kvalifikācijas celšana ir nozīmīgs solis karjeras attīstībā un izaugsmē. Apzinoties savas izaugsmes iespējas, darbinieki būs ieinteresēti turpināt darbu ieslodzījuma vietu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izpildes institūciju personāla darba pienākumu nozīmīgums ir uzsvērts arī starptautiskajos dokumentos. Piemēram, ANO Minimālo noteikumu attiecībā uz izturēšanos pret ieslodzītajiem (Nelsona Mandelas noteikumi) 74.punktā ir uzsvērta nepieciešamība pašiem darbiniekiem un sabiedrībai kopumā atgādināt par sava darba milzīgo sabiedrisko nozīmīgumu. Arī Eiropas Padomes Vadlīnijas par ieslodzījuma vietu un probācijas dienestu personāla pieņemšanu darbā, atlasi, izglītību, mācībām un profesionālās kvalifikācijas celšanu[14] noteic, ka cietumu pārvalžu un probācijas dienestu personāla pamatuzdevums ir ievērojami uzlabot sabiedrisko drošību, īstenojot aizdomās turēto un likumpārkāpēju drošu, aizsargātu un humānu pārvaldīšanu un nodrošinot rehabilitācijas un reintegrācijas iespējas. Cietumu un probācijas dienestu darbinieku skaitam ir jābūt pietiekamam, it īpaši attiecībā uz personālu, kas ikdienā kontaktējas ar aizdomās turētajiem un likumpārkāpējiem. Personālam ir jābūt tādam profesionālajam statusam un atbilstošai apmācībai, kas ļauj tam pienācīgi izprast savus pienākumus un darba ētikas prasības. Tas dos iespēju tam izpildīt savus ikdienas uzdevumus un sasniegt to dienestu kopējos mērķus, kuriem tie ir piederīgi. Personālam ir jāstrādā, ievērojot augstas profesionālās ētikas principus, kas balstās uz humānu attieksmi pret aizdomās turētajiem un likumpārkāpējiem un viņu cilvēka cieņas ievērošanu. Cietumos ir jābūt savām ievadīšanas darbā un izglītības un mācību darba vietā programmām, kas atbilst to personāla dažādo kategoriju darbinieku funkcijām un uzdevumiem, kā arī to darba mērķim un nolūkam. Probācijas dienestiem ir jābūt savām personāla ievadīšanas darbā un izglītības un mācību darba vietā programmām, lai nodrošinātu iespēju tam efektīvi izpildīt savas funkcijas. Apmācībai ir jābūt tādai, lai tā atbilstu to personāla dažādo kategoriju darbinieku funkcijām un uzdevumiem, kā arī to darba mērķim un nolūkam. Attiecīgos gadījumos ir jābūt iespējām īstenot ieslodzījuma vietu un probācijas dienesta personāla kopīgu apmācību, kā arī iespējas kopīgai apmācībai ar citu tiesību aizsardzības iestāžu personālu, lai veicinātu sadarbību starp iestādēm un nozarēm. Šāda sadarbība sekmēs attiecīgo dienestu kopīgo mērķu sasniegšanu, t. i., veicināt sabiedrisko drošību, rehabilitāciju un reintegrāciju. Jāpiedāvā iespējas probācijas dienesta personālam sīkāk iepazīties ar ieslodzījuma vietu darba būtību, un līdzīgas iespējas ir jāsniedz ieslodzījuma vietu personālam, lai tas varētu iepazīties ar probācijas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personāla profesionalitātes elements ir arī lojalitāte un cieņa pret valsti un tās valodu. Taisnīgums un cieņpilna attieksme pret notiesātajiem, iespēja domstarpības risināt pārrunu ceļā, sodu izpildi regulējošo normatīvo aktu ievērošana no personāla puses rada pozitīvu piemēru notiesātajiem un līdz ar to veicina uzticēšanos valstij. Arī personāla cieņpilna komunikācija ar notiesātajiem un savā starpā valsts valodā veicina lojalitāti pret valsti un izpratni par to, ka valsts valodas zināšanas ir vērtība, kas atvieglo komunikāciju un sadarbību, kā arī vieno cilvēkus, un tādējādi veicina piederības sajūtu valstij. Valsts valodas zināšanas ir ne tikai normatīvajos aktos noteikta prasība, bet tā ir daļa no profesionālās identitātes un institūcijas darba kultūras.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profesionalitātes princips paredz, ka sodu izpildē iesaistītais personāls ievēro ētikas un profesionālos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2.11. Iesaistīšanas un atbildības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izpildes pamats ir notiesāto personu un sodu izpildē iesaistītā personāla sadarbība, tai skaitā notiesātā iesaistīšana sava resocializācijas procesa plānošanā un soda izpildes gaitā pieņemto lēmumu izskaidrošana notiesātajam. Sadarbības veidošana ar notiesāto personu, notiesātās personas iesaistīšana lēmuma pieņemšanā, notiesātās personas viedokļa uzklausīšana, iesaistīšana pakalpojumu novērtēšanā un pilnveidošanā ir neatņemama soda izpildes sastāvdaļa visos soda izpildes posmos. Minētais princips ir nostiprināts arī starptautiskajos dokumentos. Piemēram, Eiropas Cietumu noteikumu 103.3. un 103.4. punkts noteic, ka notiesātos ieslodzītos mudina piedalīties savu individuālo soda izpildes pasākumu plānu sagatavošanā. Ciktāl iespējams, šādā soda izpildes pasākumu plānā iekļauj: darbu, izglītību, citas nodarbības un pasākumus un ieslodzīta sagatavošanu atbrīvošanai no ieslodzījuma.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princips izriet arī no Ieteikuma CM/Rec(2017)3 par Eiropas noteikumiem par sabiedrībā izciešamiem sodiem un piespiedu līdzekļiem 31. punkta, kas noteic, ka sabiedrībā izciešamu sodu un piespiedu līdzekļu īstenošanas pamatā ir funkcionējošas attiecības starp aizdomās turēto vai likumpārkāpēju, uzraugu un jebkuru iesaistīto organizāciju vai no sabiedrības izvēlētām personām, galveno uzmanību pievēršot tam, lai samazinātu atkārtotas nozieguma izdarīšanas iespēju un sekmētu reintegrāciju sabiedrībā. Profesionālām attiecībām ir jābalstās uz savstarpēju uzticēšanos un paļāvību; abām pusēm ir attiecīgi jāievēro aizdomās turētās personas vai likumpārkāpēja un uzrauga tiesības un pienākumi. Tāpat ir jāizprot profesionālā loma un tās ierobežojumi. Pētījumi liecina, ka cilvēki labprātāk ievēro prasības, kuras uzskata par likumīgām, proti, ja lēmumi ir pieņemti skaidrā un taisnīgā procedūrā, kā arī atbilstoši tiek ņemti vērā attiecīgās personas uzskati un intereses.[15]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princips paredz, ka notiesātā un soda izpildē iesaistītā personāla sadarbība ir neatņemama soda izpildes sastāvdaļa visos soda izpildes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minētais princips arī paredz noteikt, ka sodu izpildes institūcijas personāls var būt atbildīgs tikai par sava amata ietvaros veikto pienākumu kvalitatīvu un atbildīgu izpildi, taču personāls nevar uzņemties atbildību par notiesātā izdarītajām izvēlēm  – iesaistīties vai neiesaistīties resocializācijas pasākumos, ievērot vai neievērot soda izpildes kārtību, tiesību ierobežojumus un pienākumus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2.12. Sociālās atbildības un sadarbības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integrācija norisinās sabiedrībā un tā notiek, notiesātai personai mijiedarbojoties ar tuviem cilvēkiem un kopienu. Notiesātai personai nozīmīgu personu un kopienas līdzdalība ir īpaši svarīga un nepieciešama sociālās integrācijas veiksmīgai nodrošināšanai. Bez kopienas iesaistīšanas un līdzdalības nav iespējama veiksmīga notiesātās personas integrācija, tāpēc sodu izpildes institūcijām ir jāveicina un jāatbalsta sabiedrības līdzdalība darbā ar notiesāto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jau šobrīd sodu izpildē tiek iesaistītas nevalstiskās organizācijas un brīvprātīgie, Kodeksā ietvertais vispārīgs regulējums par sabiedrības iesaistīšanu sodu izpildē nav pietiekami skaidrs. Kodeksa 10. pants noteic sabiedrības piedalīšanos, tomēr Projekts sabiedrības iesaisti sodu izpildē paredz noteikt kā vienu no pamatprincipiem, tādējādi uzsverot sabiedrības iesaistes nozīmīgumu soda izpildes mērķa sasniegšanā. Līdzšinējā Pārvaldes un Dienesta pieredze nevalstisko organizāciju un brīvprātīgo iesaistē sodu izpildē ir bijusi pozitīva un praksē ir sevi pierādījusi kā efektīvu un neatņemamu sodu izpildes procesa sastāvdaļu. Vienlaikus nevalstisko organizāciju un brīvprātīgo iesaiste soda izpildē var notikt tikai tad, ja tas veicina soda izpildes mērķa sasniegšanu un neapdraud sabiedrības drošību. Līdz ar to sodu izpildes institūcijas kompetencē ietilpst izvērtēt jautājumu par to, vai nevalstisko organizāciju un brīvprātīgo iesaistīšana neapdraud sabiedrības drošību un veicina soda mērķa sasniegšanu, proti, vai minētā iesaiste veicina notiesātā resocializāciju.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uzsvērts, ka soda izpildes institūcijas veicina notiesātā radinieku un laulātā, nevalstisko organizāciju, brīvprātīgo un citu sabiedrības pārstāvju līdzdalību darbā ar notiesātajiem, ja tas veicina soda izpildes mērķa sasniegšanu un nerada risku sabiedrības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iesaistīšanas sodu izpildē nozīmīgums ir uzsvērts arī vairākos starptautiskos dokumentos. Piemēram, ANO Minimālo noteikumu attiecībā uz izturēšanos pret ieslodzītajiem (pieņemti 2015. gada 17. decembrī) (Nelsona Mandelas noteikumi) 88. noteikums noteic, ka attiecībā uz izturēšanos pret notiesātajiem būtu jāuzsver nevis viņu izslēgšana no sabiedrības, bet gan tas, ka viņi turpina būt par sabiedrības locekļiem. Tāpēc visur, kuras tas ir iespējams, sabiedriskās organizācijas būtu jāiesaista sadarbībā ar ieslodzījuma vietu personālu ar mērķi veicināt ieslodzīto atgriešanos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cietumu noteikumu 7. punkts noteic, ka tiek veicināta sadarbība ar ārpus ieslodzījuma vietas esošiem sociālajiem dienestiem un, cik vien iespējams, pilsoniskās sabiedrības iesaistīšanās jautājumos, kas attiecas uz dzīvi ieslodzījuma vietās. Eiropas cietumu noteikumu komentāros attiecībā uz šo punktu norādīts, ka jāveicina cieša sadarbība starp ieslodzījuma vietu sistēmu un ārējiem sociālajiem dienestiem, kā arī sadarbība pilsoniskās sabiedrības iesaistīšanā, piemēram, brīvprātīgo vai cietuma apmeklētāju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sabiedrības līdzdalības sodu izpildē iesaistīšanas regulējums ir ietverts Ieteikuma CM/Rec(2017)3 par Eiropas noteikumiem par sabiedrībā izciešamiem sodiem un piespiedu līdzekļiem IV nodaļā. Minētā ieteikuma 50. un 51. punkts noteic, ka, tā kā reintegrācija sabiedrībā ir būtisks sabiedrībā izciešamu sodu un piespiedu līdzekļu mērķis, īstenošanas iestādes aktīvi sadarbojas ar citām valsts vai privātām organizācijām un vietējo sabiedrību, lai apmierinātu aizdomās turēto vai likumpārkāpēju vajadzības, veicinātu viņu iekļaušanos sabiedrībā un vairotu sabiedrības drošību. Sabiedrībā izciešamu sodu un piespiedu līdzekļu īstenošanā mudina iesaistīties sabiedrību, tostarp privātpersonas, kā arī privātās un publiskās organizācijas un dienestus. Cenšas palīdzēt aizdomās turētajiem un likumpārkāpējiem veidot jēgpilnu saikni ar sabiedrību, paplašinot viņu komunikācijas un atbalsta saņemšanas iespējas, un mudina sabiedrību sekmēt šo personu sociālo reintegrāciju. Ikvienai sabiedrībai ir likumīgas intereses sekmīgi reintegrēt aizdomās turētos un likumpārkāpējus sabiedrībā, tāpēc tai ir pienākums veicināt šo procesu. Ja sabiedrībā izciešamu sodu un piespiedu līdzekļu īstenošanā iesaista sabiedrību, iedzīvotājiem gan individuāli, gan kopīgi ir iespēja veicināt likumpārkāpēju rehabilitāciju, tādējādi uzlabojot sabiedrības un tās locekļu aizsardzību. Sabiedrības iesaistīšana īstenošanas procesā var būtiski ietekmēt šīs personas. Apzinoties, ka sabiedrība ir ieinteresēta un raizējas par likumpārkāpēja personīgā un sociālā stāvokļa uzlabošanos, šai personai var būt lielāka vēlme izturēties atbildīgi pret konkrēto sabiedrību. Vienlaikus personai tiek sniegtas iespējas veidot vai atjaunot jēgpilnu saikni ar sabiedrību, kā arī uzturēt saziņu un saņemt atbalstu.[16]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Speciālistiem, kuri ir iesaistīti sodu izpildē, ir jāsadarbojas un darbā ar notiesāto personu ir jāiesaista valsts, pašvaldību un nevalstisko organizāciju pārstāvji, kas var nodrošināt notiesātai personai nepieciešamo atbalstu un veicināt pārmaiņas. Lai risinātu notiesātās personas kompleksās problēmas un veicinātu personas sociālo integrāciju, darbs ir jākoordinē un tam ir jābalstās starpinstitucionālā un starpdisciplinārā sadarbībā. Koordinējot un saskaņojot mērķtiecīgus pasākumus katras iesaistītās institūcijas kompetences ietvaros, institūciju savstarpējā sadarbība ir nozīmīga jaunu noziedzīgu nodarījumu izdarīšanas riska mazināšanā. Institūciju sadarbība veicina to, ka katras iesaistītās institūcijas īstenojamie pasākumi tiek veikti savlaicīgi un efektīvi, tāpat sadarbības ietvaros institūcijas iegūst arī nepieciešamo informāciju un citu institūciju speciālistu ieteikumus un atbalstu efektīvai pasākumu īstenošanai. Ņemot vērā minēto, sociālās atbildības un sadarbības princips paredz noteikt, ka soda izpildes institūcijas uzdevuma izpildes nodrošināšanai sodu izpildes institūcija sadarbojas ar citām institūcijām. Kā viens no efektīvākajiem minētā principa izpausmes veidiem ir starpinstitūciju sadarbības sanāksmes sodu izpildes laikā. Minēto sanāksmju detalizēts regulējums jau šobrīd ir noteikts Kodeksā un attiecīgi ir ietverts arī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2.13. Uz pierādījumiem balstītas prakses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izpildes ietvaros tiek īstenoti pasākumi, kuru efektivitāte ir balstīta pierādījumos. Sodu izpildes pasākumu efektivitāte ir regulāri jāpārbauda, veicot pētījumus vai citus novērtēšanas pasākumus. Ieviešot jaunas politikas iniciatīvas un prakses, tās ir empīriski jāpārbauda pēc to ieviešanas. Minētais princips izriet arī no starptautiskajiem dokumentiem. Piemēram, Ieteikuma CM/Rec(2017)3 par Eiropas noteikumiem par sabiedrībā izciešamiem sodiem un piespiedu līdzekļiem 35.punkts noteic, ka īstenošanas iestādes izmanto uz pierādījumiem balstītas darba metodes, kas ir saskaņā ar izstrādātajiem profesionālajiem standartiem. Minētā ieteikuma 98.punkts noteic, ka tiek veicināta ar sabiedrībā izciešamiem sodiem un piespiedu līdzekļiem saistīta izpēte. Šādus sodus un piespiedu līdzekļus regulāri novērtē. Programmas un intervences pasākumus strukturē, ņemot vērā attiecīgos pētījumos gūtās zināšanas. Izpēte ir būtisks priekšnoteikums, lai gūtu zināšanas par sabiedrībā izciešamu sodu un piespiedu līdzekļu efektivitāti, nevis pakļautos uzskatiem. Pētījumos izdarītie secinājumi ir jāizmanto, lai pamatotu un vadītu praksi.[17] Savukārt pētījumu nozīme attiecībā uz brīvības atņemšanas soda izpildi ir uzsvērta Ieteikuma Rec(2003)23 dalībvalstīm par cietuma administrācijas izturēšanos pret uz mūžu ieslodzītajiem un ilgtermiņa ieslodzītajiem 40. un 41. punktā. Minētie punkti nosaka, ka ir nepieciešams veikt pētījumus par mūža ieslodzījuma un ilgtermiņa ieslodzījuma ietekmi, it īpaši pievēršot uzmanību faktoriem, kas mazina ieslodzījuma negatīvo ietekmi un veicina konstruktīvu pielāgošanos dzīvei ieslodzījuma vietā. Tāpat nepieciešams veikt un publicēt pētījumus, lai novērtētu programmu, kas ir vērstas uz notiesātā sekmīgu reintegrāciju sabiedrībā pēc atbrīvošanās, efektivitāti.[18]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3.nodaļa. Sodu izpildes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mainīt Kodeksā jau šobrīd noteikto sodu izpildes institūciju kompetenci sodu izpildē. Proti, Projekts paredz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nodrošinās brīvības atņemšanas soda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organizēs sabiedriskā darba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nosacīti atbrīvoto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probācijas uzraudzības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nosacīti no kriminālatbildības atbrīvoto personu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regulē tieši sodu izpildes kārtību, savukārt citas Dienesta funkcijas  (piemēram, izlīguma organizēšana, izvērtēšanas ziņojumu sagatavošana) ir noteiktas citos normatīvajos aktos (KPL, Valsts probācijas dienesta likums u.c.), projekts paredz noteikt tikai tās Dienesta funkcijas, kas attiecas tikai uz sodu izpildi un nosacīti no kriminālatbildības atbrīvoto personu uzraudzību. Tāpat atbilstoši Projekta pārejas noteikumos paredzētajam Dienests nodrošinās nosacīti notiesāto personu uzraudzību Kodeksa trīsdesmitajā nodaļā un Ministru kabineta 2015. gada 24. februāra noteikumu Nr. 107 "Kārtība, kādā Valsts probācijas dienests uzrauga nosacīti notiesātās, nosacīti pirms termiņa no soda izciešanas atbrīvotās, nosacīti no kriminālatbildības atbrīvotās personas un personas, kurām piemērots pamatsods vai papildsods – probācijas uzraudzība"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tiesu izpildītāji izpildīs mantas konfiskāciju;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robežsardze savas kompetences ietvaros izpildīs papildsodu – izraidīšanu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naudas soda izpilde tāpat kā līdz šim notiks KL un KPL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tiesību ierobežojuma izpildē personai ir pienākums ievērot tai uzliktos tiesību ierobežojumus. Savukārt sprieduma vai prokurora priekšraksta par sodu noraksts tiks nosūtīts izpildei institūcijai (ja tāda ir), kas ir kompetenta uzraudzīt attiecīgā tiesību ierobežojuma ievērošanu. Līdz ar to tiesību ierobežošanu izpilda institūcija (ja tāda ir), kas ir kompetenta uzraudzīt attiecīgā tiesību ierobežojuma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papildsods – policijas kontrole – vairs netiek piemērots, jo grozījumi par policijas kontroles izslēgšanu no KL stājās spēkā 2015. gada 1. janvārī, taču policijas kontroles piemērošana pilnībā tika pārtraukta tikai 2022. gada 1. janvārī, jo atbilstoši KL pārejas noteikumu 12. punktam atsevišķos gadījumos līdz 2021. gada 31. decembrim tika turpināta policijas kontroles piemērošana. Līdz ar to praksē vēl joprojām policijas kontroli turpina izpildīt personām, kurām tā ir piemērota vēl pirms policijas kontroles izslēgšanas no papildsodu veidiem. Ņemot vērā minēto, Projektā ir nepieciešams ietvert regulējumu arī par policijas kontroles izpildi, nosakot, ka to izpilda Valsts policija (turpmāk – VP).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nodaļa. Starpinstitūciju sadarbība sodu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Kodeksā 2024. gadā nostiprinātais starpinstitūciju sadarbības regulējums paredz Pārvaldes, Dienesta un VP sadarbību attiecībā uz notiesātajiem un tas tiek saglabāts arī Projektā. Starpinstitūciju sadarbības sanāksmes (turpmāk – STIS) sasaukšanas mērķis ir sodu izpildes iestāžu un citu iesaistīto institūciju kompetences ietvaros koordinēt pasākumus un aktivitātes, lai mazinātu risku, ka notiesātais izdara jaunu noziedzīgu nodarījumu. Starpinstitūciju sadarbība ir vērsta trīs virzienos – atbalsts cietušajam, darbs ar likumpārkāpēju un sabiedrības iesaiste. Starpinstitūciju sadarbības mērķis ir nodrošināt, lai vairāku institūciju veiktie pasākumi likumpārkāpēja potenciālo risku pārvaldīšanā tiktu realizēti precīzi, savlaicīgi un efektīvi, tādēļ mērķa sasniegšanai šajā sadarbībā tiek iesaistītas arī citas valsts un pašvaldību iestādes, speciālisti, nevalstiskās organizācijas, kurām ir būtiska loma darbā ar klientu. Starpinstitūciju sadarbība nodrošina ātru, efektīvu un savlaicīgu pieeju problēmas risinājumam, kas veicina sabiedrības drošību katrā konkrētajā pašvaldībā, liedz iespēju likumpārkāpējam sniegt atšķirīgu informāciju dažādām institūcijām, ļauj iesaistīto institūciju darbiniekiem nepastarpināti gūt citu atbalstu, zināšanas, atsevišķos gadījumos –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gadījumus, kuros STIS tiek organizētas obligāti un kuros gadījumos tās var tikt organizētas – STIS organizē Dienests, Pārvalde un VP obligāti par personām, kurām iestāde nodrošina soda izpildi,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ir notiesāta par smagu vai sevišķi smagu noziegumu, kas saistīts ar vardarbību vai vardarbības piedraudējumu;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ir notiesāta par noziedzīgu nodarījumu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notiesātajam ir konstatētas radikalizācijas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notiesātais ir nepilngadīgs.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STIS var organizēt jebkurā soda izpildes procesa brīdī, taču attiecībā uz minētajiem notiesātajiem STIS ir obligāti jāorganizē, uzsākot soda izpildi, un pirms soda izpildes beigām. Atšķirībā no esošā Kodeksa regulējuma, ka STIS ir obligāti jāorganizē tikai par nepilngadīgajiem probācijas klientiem, Projekts paredz noteikt, ka STIS ir obligāti jāorganizē attiecībā uz visiem nepilngadīgajiem notiesātajiem, proti, arī tiem, kas atrodas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STIS ir obligāti jāorganizē arī par personu, kurai ir konstatētas radikalizācijas pazīmes, un tāpēc Projektā ietverta personas ar radikalizācijas pazīmēm definīcija, proti, persona, kura, pamatojoties uz ideoloģiska, politiska, reliģiska, sociāla, ekonomiska un personīga rakstura iemesliem, pakāpeniski pieņem vardarbīgu ekstrēmismu. Vardarbīgs ekstrēmisms izpaužas kā tādu darbību popularizēšana, atbalstīšana un veikšana, kuras var novest pie terorisma un kuru mērķis ir aizstāvēt ideoloģiju, kas sludina rases, nacionālo, etnisko vai reliģisko pārākumu, kurina naidu vai noliedz demokrātijas pamatprincipus un pamatvērtības. Definīcija izstrādāta, ņemot vērā Eiropas Padomes Vadlīnijas ieslodzījuma vietām un probācijas dienestiem par radikalizāciju un vardarbīgo ekstrēmismu (https://rm.coe.int/168091ed77).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STIS var tikt organizētas arī par nepilngadīgu notiesāto, notiesāto ar garīgās veselības traucējumiem vai notiesāto, kuram ir konstatēts ļoti augsts jauna noziedzīga nodarījuma izdarīšanas risks, kā arī gadījumos, kad notiesātā jauna noziedzīga nodarījuma risku mazināšanai nepieciešama citu institūciju iesaiste, lai nodrošinātu koordinētus pasākumus un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personas datu apstrādi STIS, nosakot, ka tās laikā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 par notiesāto, cietušo, notiesātā laulāto, personu, ar kuru līdz soda izpildes sākumam notiesātajam ir bijusi kopēja saimniecība vai kopīgs bērns, partneri, ģimenes locekļiem, iespējami apdraudēto personu. Termins “ģimene” STIS regulējumā ir plašāks nekā Projektā lietotais termins “radinieki”, ar kuru saprot tikai vecākus, aizbildņus, aizgādņus, bērnus, brāļus, māsas, vecvecākus un mazbērnus. Piemēram, ģimene var būt arī māsīca, brālēns;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informāciju par īstenotajiem pasākumiem cietušā interešu aizstāvības nodrošināšanai un turpmāk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vienojas par katras iesaistītās institūcijas kompetences jomā veicamajiem pasākumiem un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fiksēta protokolā, kurā atspoguļos būtiskāko informāciju, pieņemtos lēmumus un uzdevumus. Protokols būs pieejams iestādēm, kas ir iesaistītas konkrētā gadījuma risināšanā, savukārt citām iesaistītajām personām protokols būs pieejams tikai daļā par sociālās uzvedības korekcijas un sociālās rehabilitācijas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STIS organizēšanā un norises laikā sanāksmes dalībnieki apstrādā tikai tādus notiesātā, cietušā, notiesātā laulātā, personas, ar kuru līdz soda izpildes sākumam notiesātajam ir bijusi kopēja saimniecība vai kopīgs bērns, partnera, ģimenes vai mājsaimniecības locekļu, iespējami apdraudēto personu, personas datus, un tikai tādā apjomā, cik tas nepieciešams starpinstitūciju sanāksmju organizēšanas mērķa sasniegšanai. Tāpat Projektā tiek paredzēti STIS ietvaros apstrādātās informācijas statuss un tās apstrādes ierobežojumi, nosakot, ka sanāksmes laikā apstrādātajai informācijai, kā arī protokolā iekļautajai informācijai ir ierobežotas 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12. panta pirmā daļa noteic, ka datu subjektam ir tiesības saprātīgā laikposmā, ne vēlāk kā mēneša laikā, saņemt no pārziņa informāciju par to, vai tiek apstrādāti viņa personas dati, kā arī iegūt noteiktu informāciju. Savukārt otrā daļa noteic, ka šā panta pirmo daļu nepiemēro, ja likumā, kas regulē konkrēto personas datu apstrādi, ir paredzēta citāda datu subjekta piekļuves tiesību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15. pantā par datu subjekta piekļuves tiesību ierobežojumiem noteikts, ka dalībvalstis var pieņemt leģislatīvus pasākumus, ar ko pilnībā vai daļēji ierobežo datu subjekta piekļuves tiesības, ciktāl un tik ilgi, kamēr šāds daļējs vai pilnīgs ierobežojums ir nepieciešams un samērīgs pasākums demokrātiskā sabiedrībā, pienācīgi ņemot vērā fiziskās personas pamattiesības un leģitīmās intereses, lai aizsargātu sabiedrisko drošību, citu personu tiesības un brīvības, novērstu, ka tiek kaitēts noziedzīgu nodarījumu novēršanai, atklāšanai, izmeklēšanai vai saukšanai pie atbildības par tiem, vai sodu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STIS ietvaros iestāžu pārstāvji apmainās ar to rīcībā esošo informāciju, tai skaitā arī oficiāli neapstiprinātu informāciju, vienojas par katras institūcijas veicamajiem uzdevumiem kompetences ietvaros, turpmāko stratēģiju darbam ar notiesāto, par kuru sasaukta sanāksme, kā arī vienojas par atbalsta sniegšanu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informācija tiek rakstiski dokumentēta, jo šāda sadarbība nav vienreizēja, nereti sadarbības periods ir ilgstošs un ir nepieciešams fiksēt nolemto, kas vēlāk ļauj arī analizēt iespējamās kļūdas, ja notiesātais tomēr atkārtoti izdara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pastāv riski, ka dokumentos norādītā informācija (cietušo identificējoši dati, dalībnieku saraksts, pieņemtie lēmumi u.tt.), ja tā būs pieejama notiesātajam, par kuru sasaukta STIS, var būtiski ietekmēt Pārvaldes, Dienesta vai citu institūciju funkciju īstenošanu, radīt apdraudējumu gan sabiedrības drošībai, gan valsts un pašvaldību iestāžu darbiniekiem, gan cietušajiem, gan citām personām. Notiesātā piekļuve informācijai par iestāžu rīcības turpmāko stratēģiju, kuru izstrādājuši STIS dalībnieki, var apdraudēt tās kvalitatīvu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informācijas izpaušana varētu radīt draudus sabiedrības drošībai, STIS dalībniekiem, kā arī traucēt Pārvaldes, Dienesta un citu institūciju funkciju izpildei, ir nepieciešams pilnībā ierobežot notiesātā piekļuvi ziņām par STIS dalībniekiem, norises gaitu, pieņemtajiem lēmumiem, sastādītajiem dokumentiem un apstrādātajiem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Izraudzītais līdzeklis, šādi ierobežojot informācijas piekļuves tiesības, ir piemērots leģitīmā mērķa sasniegšanai, to nevar sasniegt citiem līdzekļiem un ierobežojums ir atbilstošs, jo atbilst sabiedrības interesēm (aizsargās sabiedrisko drošību un citu personu tiesības un brīvības; novērsīs iespējamu kaitējumu noziedzīgu nodarījumu novēršanai, atklāšanai, izmeklēšanai vai saukšanai pie atbildības par tiem, vai sodu izpildei) un sabiedrības ieguvums būs lielāks par indivīda tiesībām nodarīto kaitējumu (ierobežojumu). Kā piemēru šādai nepieciešamībai ir jāmin tas, ka STIS laikā tiek sniegta informācija par cietušā dzīvesvietu (ja cietušais ir mainījis dzīvesvietu pēc nozieguma), informācija, kuru cietušais sniedz sociālajam dienestam, bāriņtiesai, policijai, kā arī informācija par cietušā rehabilitācijas gaitu. Tā nedrīkst būt pieejama notiesātajam, bijušajam notiesātajam, viņa aizstāvim, likumiskajam pārstāvim vai citām personām, jo tā var tikt izmantota pret cietušā un iesaistīto institūciju nodarbināto drošību. Ņemot vērā minēto, Projekts paredz noteikt, ka, lai nodrošinātu starpinstitūciju sadarbības sanāksmes dalībnieku interešu aizsardzību un STIS  mērķa sasniegšanu, STIS laikā apstrādātajai informācijai, kā arī protokolā iekļautajai informācijai ir ierobežotas pieejamības statuss. STIS laikā iegūto informāciju var izsniegt iesaistīto institūciju pārstāvjiem atbilstoši kompetencei vai citām personām, ja tas noteikts likumā. Psihologam, ārstniecības personai, fiziskai personai vai juridiskās personas pārstāvim, kas piedalījās STIS, atbilstoši kompetencei, ja nepieciešams, tiek sniegta informācija, kas attiecas uz notiesātajam nepieciešamajiem sociālās uzvedības korekcijas un sociālās rehabilitācijas pasākumiem, vai cita likumā noteikta informācija. Tāpat Projekts paredz noteikt, ka uz minēto dokumentu izsniegšanu neattiecas Informācijas atklātības likuma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kabinets noteiks starpinstitūciju sadarbības sanāksmē uzaicināmās institūcijas un personas, to pienākumus, starpinstitūciju sadarbības sanāksmes sasaukšanas, organizēšanas un norises kārtību, lēmumu pieņemšanas kārtību, protokola sagatavošanas un izsniegšanas kārtību, tā glabāšanas termiņus, kā arī par fiziskajām personām apstrādājamo datu apjomu un to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nodaļa. Sodu izpildes institūcijas lēmumu apstrīdēšana vai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Kodeksā regulējums par sodu izpildes laikā pieņemto lēmumu apstrīdēšanas un pārsūdzēšanas kārtību nav vienkopus, un Kodeksā pie katra lēmuma veida ir norādīts, vai minētais lēmums ir vai nav apstrīdams un pārsūdzams, un ja ir – tad, kādā kārtībā. Ņemot vērā, ka sodu izpildē tiek pieņemti daudzi dažāda veida lēmumi, šobrīd regulējums par to apstrīdēšanas un pārsūdzēšanas kārtību ir grūti uztverams.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atšķirībā no esošā Kodeksa regulējuma, Projekts paredz jautājumu par sodu izpildes laikā pieņemto lēmumu apstrīdēšanas un pārsūdzēšanas kārtību ietvert vienā nodaļā. Tā kā katra soda saturs un izpildes kārtība atšķiras, attiecīgi atšķiras arī to izpildes laikā iesniegto sūdzību izskatīšanas kārtība. Vienlaikus Projekts paredz noteikt, ka soda izpildes uzdevums ir nodrošināt notiesātā resocializācijas vajadzību, sodu izpildes piespiedu mehānismu un cilvēktiesību līdzsvaru soda izpildes laikā. Un attiecīgi arī, nosakot sūdzību izskatīšanas kārtību, ir jāievēro minēto elementu līdzsvars. Šajā aspektā īpaši ir jāņem vērā, ka runa ir par sodu izpildi, līdz ar to sodu izpildes laikā saņemto sūdzību izskatīšanas kārtībai ir jābūt tādai, kas, no vienas puses, sniedz iespējas personai aizstāvēt savas tiesības, taču no otras puses tai jābūt tādai, kas netraucē efektīvi izpildīt personai piemēroto sodu un sasniegt soda izpildes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sodu izpildes laikā pieņemto lēmumu apstrīdēšanas un pārsūdzēšanas kārtību, pamatā tiek saglabāta Kodeksā jau ilgstoši noteiktā kārtība un tiek ņemts vērā, ka Valsts pārvaldes iekārtas likuma 17. panta pirmā daļa noteic, ka tiešās pārvaldes iestādes vadītājs organizē iestādes funkcijas pildīšanu un atbild par to, vada iestādes administratīvo darbu, nodrošinot tā nepārtrauktību, lietderību un tiesiskumu. Līdz ar to sodu izpildes institūcijas vadītājam ir pienākums nodrošināt institūcijas un to struktūrvienību darbības tiesiskumu. Tādējādi, ja notiesātais uzskata, ka soda izpildes iestādes struktūrvienības amatpersona ir pieņēmusi nepamatotu lēmumu, viņam ir tiesības vērsties ar sūdzību pie institūcijas vadītāja, lai nodrošinātu notiesātā tiesību ievērošanu un iestāžu struktūrvienības darbības tiesiskumu. Respektīvi, likumā var tikt paredzēta iespēja atsevišķus jautājumus, kas būtiski neaizskar personas tiesības, izskatīt tikai iestādes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nosakot sodu izpildes laikā pieņemto lēmumu apstrīdēšanas un pārsūdzēšanas kārtību, tika ņemta vērā arī Satversmes tiesas prakse. Piemēram, Satversmes tiesa 2014. gada 10. jūnija spriedumā lietā Nr. 2013-18-01 „Par Latvijas Sodu izpildes kodeksa 56.</w:t>
      </w:r>
      <w:r w:rsidR="00000000" w:rsidRPr="00000000" w:rsidDel="00000000">
        <w:rPr>
          <w:vertAlign w:val="superscript"/>
          <w:rtl w:val="0"/>
        </w:rPr>
        <w:t xml:space="preserve">3</w:t>
      </w:r>
      <w:r w:rsidR="00000000" w:rsidRPr="00000000" w:rsidDel="00000000">
        <w:rPr>
          <w:rtl w:val="0"/>
        </w:rPr>
        <w:t xml:space="preserve"> panta trešās daļas sestā teikuma atbilstību Latvijas Republikas Satversmes 92. panta pirmajam teikumam” norādīja, ka Satversmes 92. pants nenozīmē, ka personai tiek garantētas tiesības uz jebkura tai svarīga jautājuma izlemšanu tiesā (sprieduma 10. punkts). Tāpat minētajā spriedumā norādīts, ka „iestādes iekšējiem lēmumiem tiesas kontrole nav paredzēta, jo tie neskar personas subjektīvās tiesības [..] Strīdi, kas saistīti ar iekšējiem lēmumiem, risināmi valsts pārvaldes ietvaros pakļautības kārtībā” (sprieduma 11.1. apakšpunkts). Kaut arī minētajā lietā Satversmes tiesa norādīja, ka šajā lietā nav vērtēti citi gadījumi, kad īpaši pakļauto personu (ieslodzīto) tiesības vērsties tiesā varētu tikt ierobežotas, pamatojoties uz Kodeksā noteiktu aizliegumu, tomēr Satversmes tiesa vienlaikus norādīja, ka, lai nodrošinātu efektīvu tiesu sistēmas funkcionēšanu, tiesības uz taisnīgu tiesu var tikt saprātīgi ierobežotas. Likumdevējam būtu jārūpējas par tiesu atslogošanu no acīmredzami nepamatotu pieteikumu izskatīšanas un jānovērš ļaunprātīga tiesas resursu izmantošana” (sprieduma 15. punkts). Tāpat, izstrādājot šo Projekta nodaļu, tika ņemta vērā arī administratīvo tiesu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notiesātajiem jānodrošina iespēja aizstāvēt savas tiesības tiesā, taču, no otras puses, administratīvo tiesu noslogotība var izraisīt diskusijas par to, vai vēršanās administratīvajā tiesā ir efektīvs ieslodzīto tiesību aizsardzības mehānisms, ņemot vērā lietu izskatīšanas ilgumu. Izvērtējot Projektā ietveramo regulējumu par sodu izpildes laikā pieņemto lēmumu apstrīdēšanas un pārsūdzēšanas kārtību, ir būtiski ievērot samērīgumu starp ieslodzīto personu cilvēktiesībām – tiesībām pārsūdzēt sodu izpildes institūciju lēmumus tiesā, un tiesisku un arī efektīvu sodu izpildi, vienlaikus nesamērīgi neierobežojot notiesāto tiesības apstrīdēt un pārsūdzēt iestāžu lēmumus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paredz noteikt tādu sodu izpildes institūciju lēmumu apstrīdēšanas un pārsūdzēšanas kārtību, kas, no vienas puses, paredz notiesāto personu iespējas aizstāvēt savas tiesības, un no otras puses, nodrošina efektīvu sodu izpildes procesu. Pretējā gadījumā, ja netiek ievērots līdzsvars starp šiem diviem elementiem un katrs sodu izpildes institūcijas lēmums būtu pārsūdzams tiesā, efektīva un uz soda izpildes mērķa sasniegšanu vērsta sodu izpilde nebūtu iespējama. Piemēram, Dienesta amatpersonu lēmumi par pienākumu uzlikšanu probācijas klientam uzraudzības laikā tiek individuāli izvērtēti un tiek noteikti probācijas klienta kriminogēna rakstura vajadzību vai sociālpsiholoģisko vajadzību risināšanai. Iespēja šādus lēmumus pārsūdzēt tiesā pēc būtības padarītu neiespējamu probācijas klienta uzraudzības īstenošanu un līdz ar to arī soda izpildi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tika izvērtēti Pārvaldes un Dienesta kompetencē esošo sodu izpildes laikā pieņemamo lēmumu veidi un sadalīti šādās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lēmumi, kas nav apstrīdami un pārsūdzami. Šie lēmumi netiek uzskaitīti, Projektā vispārīgi noteikts, ka soda izpildes laikā pieņemtie lēmumi nav apstrīdami vai pārsūdzami, izņemot šajā likumā vai citos likumos noteiktajos gadījumos. Minētie lēmumi ir uzskatāmi par iestādes iekšējiem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lēmumi, kas apstrīdami Pārvaldes priekšniekam vai Dienesta vadītājam. Projekts paredz izsmeļošu minēto lēmumu veidu uzskaitījumu, un vienlaikus nosaka, ka Pārvaldes priekšnieka vai Dienesta vadītāja lēmums nav pārsūdzams. Arī minētie lēmumi ir uzskatāmi par iestādes iekšējiem lēmumiem, un līdz ar to nav izskatāmi Administratīvā procesa likumā (turpmāk - APL)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apstrīdami un pārsūdzami lēmumi, kas izskatāmi APL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iekšējie lēmumi, kas nav apstrīdami un pārsūdzami, ir saistīti ar Pārvaldes vai Dienesta iekšējās organizācijas jautājumiem, nodrošinot sodu izpildi. Proti, tie ir lēmumi, kurus nepieciešams pieņemt sodu izpildes laikā un bez kuriem efektīva soda izpilde nav iespējama, piemēram, Pārvaldes priekšnieka lēmums par notiesātā ievietošanu konkrētā brīvības atņemšanas iestādē. Augstākās tiesas Senāta Administratīvo lietu departamenta tiesu praksē atzīts, ka minētais lēmums neskar brīvības atņemšanas vietas tipu vai soda izpildes režīmu. Pārvaldes priekšnieks noteic teritoriālo brīvības atņemšanas vietu, kur notiesātajam jāizcieš sods. Tādējādi Pārvaldes priekšnieka lēmums ir iekšējs lēmums, jo tas attiecas uz īpaši pakļautu personu – ieslodzīto – un saistīts ar cietuma iekšējās organizācijas jautājumiem, tas ir, kā ieslodzītās personas tiek izvietotas ieslodzījuma vietās [..] pieteicējs pārvietošanas uz citu cietumu tiesiskumu var lūgt pārbaudīt administratīvajā tiesā, ja pārvietošanas jautājums ir saistīts ar būtisku konkrētās īpaši pakļautās personas cilvēktiesību ierobežojumu (Augstākās tiesas Senāta Administratīvo lietu departamenta 2010. gada 19. februāra lēmuma lietā Nr.SKA-267/2010 6.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Augstākās tiesas Senāta Administratīvo lietu departamenta rīcības sēdes 2024. gada 23. februāra lēmumā lietā Nr. SKA-211/2024 secināts, ka, tā kā valstij ir pienākums nodrošināt cilvēktiesību prasībām atbilstošus apstākļus ikvienā ieslodzījuma vietā, tad Pārvaldes priekšnieka lēmums par notiesātā ievietošanu brīvības atņemšanas iestādē vai pārvietošanu uz citu brīvības atņemšanas iestādi parasti pats par sevi nerada ieslodzītā cilvēktiesību aizskārumu. Tas ir iekšējs lēmums, kas attiecas uz īpaši pakļautu personu – ieslodzīto – un ir saistīts ar brīvības atņemšanas iestāžu darbības iekšējas organizācijas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ievietošanas vai pārvietošanas rezultātā ieslodzītais nonāk ieslodzījuma vietā, kur ieslodzītajam netiek nodrošināti cilvēktiesību prasībām atbilstoši apstākļi, tad šādā gadījumā cilvēktiesību aizskārumu rada tieši konkrētie apstākļi konkrētā ieslodzījuma vietā un ieslodzītajam ir tiesības sūdzēties par šiem apstākļiem, nepieciešamības gadījumā arī vēršoties tiesā ar pieteikumu par konkrētas faktiskās rīcības pārtraukšanu, veikšanu vai atzīšanu par prettiesisku. Taču tas pats par sevi nerada ieslodzītajam tiesības prasīt pārvietošanu atpakaļ uz iepriekšējo soda izciešanas vietu vai jebkuru citu ieslodzījuma vietu un līdz ar to arī nerada tiesības pārsūdzēt tiesā Pārvaldes priekšnieka lēmums par notiesātā ievietošanu brīvības atņemšanas iestādē vai pārvietošanu uz citu brīvības atņemšanas iestādi. Vienlaikus minētajā lēmumā norādīts, ka “var būt atsevišķi izņēmuma gadījumi, kad tieši ieslodzītā nepārvietošana var būtiski aizskart šīs personas cilvēktiesības. Šādi gadījumi parasti ir saistīti ar ieslodzījuma vietas lokāciju un kādiem konkrētiem apstākļiem ārpus ieslodzījuma vietas, kā rezultātā konkrēto cilvēktiesību īstenošana ir iespējama, ieslodzītajam atrodoties tikai noteiktās ieslodzījuma vietās. Tā tas var būt, piemēram, ja ieslodzītā atrašanās konkrētā ieslodzījuma vietā tālu no viņa ģimenes dzīvesvietas liedz pieteicējam uzturēt attiecības ar ģimeni un tādējādi rada tiesību uz ģimenes dzīvi aizskārumu. Līdz ar to šādā situācijā ieslodzītajam varētu būt tiesības lūgt tā pārvietošanu uz citu ieslodzījuma vietu, un persona varētu vērsties tiesā ar pieteikumu par labvēlīga administratīvā akta izdošanu.” (lēmuma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kā iekšējs lēmums (Pārvaldes priekšnieka lēmums par notiesātā ievietošanu brīvības atņemšanas iestādē) nav pakļauts izskatīšanai administratīvā procesa kārtībā, izņemot gadījumu, ja tas būtiski ierobežo iestādei īpaši pakļautās personas cilvēktiesības.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lēmumi, kas skar notiesāto iesaisti atkarību mazināšanas programmā, tāpat kā šobrīd nebūs apstrīdami un pārsūdzami. Atkarību mazināšanas programma ir specifiska resocializācijas programma, kuras sekmīgai īstenošanai ir nepieciešama īpaši noregulēta notiesāto iesaistīšanas kārtība, īpaša programmas īstenošanas kārtība un pat speciāli tās īstenošanai pielāgotas telpas, turklāt notiesātais šajā programmā iesaistās brīvprātīgi, zinot tā nosacījumus. Tāda kārtība ir noteikta, ņemot vērā atkarību novēršanas specifiku un šīs resocializācijas programmas mērķi. Atkarību mazināšanas programma tiek īstenota, nodrošinot programmā iesaistīto notiesāto izolāciju no pārējiem notiesātajiem visā programmas īstenošanas laikā, lai sasniegtu šīs specifiskās programmas mērķi. Tas nepieciešams, ņemot vērā to, ka programmas mērķis ir maksimāli iedarboties uz atkarību risku, samazinot to un veicinot likumpaklausīgu dzīvi. Ņemot vērā minēto, arī notiesāto, kas iesaistīti atkarību mazināšanas programmā, tiesību apjoms ir noteikts atšķirīgs. Līdz ar to ar atkarību mazināšanas programmas īstenošanu saistītie lēmumi nav apstrīdami un pārsūdzami.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Dienesta kompetencē esošo sodu izpildē šāds lēmums ir, piemēram, lēmums par dažādu pienākumu noteikšanu ar probācijas uzraudzību notiesātajam, kas ir nepieciešami tieši šai personai soda izpildes mērķa sasniegšanai, piemēram, aizliegums tuvoties noteiktiem objektiem, vietām vai iestādēm, pienākums piedalīties vienā vai vairākās probācijas programmās. Līdz ar to tie ir lēmumi probācijas uzraudzības izpildes organizēšanas procesā, lai tiktu nodrošināta soda izpildes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lēmumi, kas ir iestāžu iekšējie lēmumi un ir apstrīdami sodu izpildes institūcijas vadītājam, ir tādi lēmumi, kas tiek pieņemti sodu izpildes organizēšanas laikā un būtiski neaizskar personas tiesības, taču vienlaikus paredz amatpersonas pieņemtā lēmuma pārskatīšanu un izvērtēšanu, kuru veic iestādes vadītājs. Tāds lēmums, piemēram, ir atteikums atļaut notiesātajam lietot personisko sadzīves tehniku. Šādā gadījumā apstrīdēšanas kārtība ir noteikta, jo personiskās sadzīves tehnikas lietošana ir maksas pakalpojums. Maksas pakalpojumi ir papildu ērtības, un notiesātā nespēja tos apmaksāt finanšu līdzekļu trūkuma dēļ neietekmē ieslodzīto pamatvajadzību nodrošināšanu. Līdz ar to tie ir vērtējami kā papildu pakalpojumi, kas pārsniedz notiesātajiem obligāti nodrošināmo minimumu un kurus notiesātajiem ir tiesības iegādāties par personīgajiem līdzekļiem. Līdz ar to tie nav uzskatāmi par pakalpojumiem notiesāto pamatvajadzību nodrošināšanai. Pastāvot objektīviem iemesliem, brīvības atņemšanas iestādes priekšnieks var pieņemt lēmumu neatļaut notiesātajam izmantot personisko sadzīves tehniku, piemēram, ja kamerā jau tiek lietotas vairākas jaudīgas elektroierīces, un vēl papildu elektroierīču lietošana var apdraudēt elektrodrošību, ļaujot elastīgi reaģēt uz individuālo situāciju. Ņemot vērā minēto, Projekts paredz noteikt, ka par minēto brīvības atņemšanas iestādes priekšnieka lēmumu var iesniegt sūdzību Pārvaldes priekšniekam, kura lēmums nav pārsūdzams. Arī šobrīd Kodekss paredz šādu atteikuma atļaut notiesātajam lietot personisko sadzīves tehniku apstrīdēšanas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Projektā noteiktajam Dienests organizē sabiedriskā darba izpildi, uzrauga nosacīti atbrīvotas, nosacīti no kriminālatbildības atbrīvotas personas un personas, kurām piemērota probācijas uzraudzība. Attiecībā uz Dienesta amatpersonu lēmumiem sodu izpildes laikā Projekts paredz noteikt tikai dažus lēmumu veidus, kas būs apstrīdami Dienesta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atteikumu atļaut probācijas klientam uzraudzības laikā mainīt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atteikumu atļaut probācijas klientam uzraudzības laikā izbraukt no noteiktas administratīvās teritorijas vai iebraukt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atteikumu atļaut probācijas klientam uzraudzības laikā noteiktā dienā un laikā uzturēties sabiedriskajā vietā vai noteiktā dienā un laikā tuvoties objektam, vietai vai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atteikumu atļaut probācijas klientam uz laiku neveikt sabiedrisko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striktus kritērijus, kas Dienesta amatpersonai ir jāizvērtē, pieņemot minētos lēmumus. Proti, Projekts paredz noteikt, ka lēmumus par atteikumu atļaut probācijas klientam uzraudzības laikā mainīt dzīvesvietu, izbraukt no noteiktas administratīvās teritorijas vai iebraukt tajā vai noteiktā dienā un laikā uzturēties sabiedriskajā vietā vai noteiktā dienā un laikā tuvoties objektam, vietai vai iestādei varēs pieņemt tikai tad, ja tas var apdraudēt sabiedrības drošību, novest pie jauna noziedzīga nodarījuma izdarīšanas vai padarīt likumā paredzēto vai Dienesta amatpersonas noteikto pienākumu izpildi neiespējamu. Savukārt lēmumu neatļaut uz laiku neveikt sabiedriskā darba izpildi Dienests var pieņemt, ja nav iespējams gada laikā no tiesas nolēmuma vai prokurora priekšraksta par sodu spēkā stāšanās dienas vai sabiedriskā darba izpildes uzsākšanas nostrādāt pusi no piespriestā soda (ja probācijas klienta pamatdarbs atrodas ārvalstī vai ir saistīts ar periodisku uzturēšanos ārvalstī vai izglītības iestāde, kurā probācijas klients iegūst izglītību, atrodas ārvalstī); ja probācijas klients ir saņēmis brīdinājumu par sabiedriskā darba izpildes nosacījumu un kārtības pārkāpšanu vai ja probācijas klients nevar iesniegt dokumentus, kas apliecina iemeslus, kuru dēļ probācijas klients lūdz atļauju uz laiku neveikt sabiedrisko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citi Dienesta amatpersonu lēmumi nebūs apstrīdami un pārsūdzami.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iestādes varētu pilnā apjomā turpināt nodrošināt soda izpildi, Projekts paredz noteikt, ka iestādes iekšējā lēmuma, kuru var apstrīdēt institūcijas vadītājam,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kas ir uzskatāmi par administratīvajiem aktiem un ir izskatāmi administratīvā procesa ietvaros (apstrīdami un pārsūdzami lēmumi) ir saistīti ar personas būtisku cilvēktiesību ierobežojumu. Brīvības atņemšanas sods ir bargākais soda veids, kura izpilde neizbēgami rada cilvēktiesību ierobežojumus, jo ieslodzījuma vietā cilvēktiesības nav iespējams īstenot tādā pašā apjomā un kārtībā, kādā tas ir iespējams sabiedrībā, piemēram, tiesības uz privātās dzīves neaizskaramību. Ņemot vērā minēto, Projekts paredz noteikt, ka notiesātais var apstrīdēt Pārvaldes priekšniekam APL noteiktajā kārtībā brīvības atņemšanas iestādes amatpersonas faktisko rīcību un  noteiktus lēmumus. Attiecīgi Projekts paredz noteikt, kuri brīvības atņemšanas soda laikā pieņemtie lēmumi ir uzskatāmi par administratīvajiem aktiem, jo būtiski ierobežo brīvības atņemšanas iestādei īpaši pakļautas personas – notiesātā – cilvēktiesības. Šie lēmumi ir saistīti ar notiesātās personas tiesībām uz satikšanos, lēmumi, kas ietekmē notiesātā virzību soda progresīvās izpildes sistēmā un citi notiesāto personu cilvēktiesības būtiski ietekmējoši lēmumi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izvērtēšanas komisijas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soda par pārkāpumu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notiesātā  videosaziņas, apmeklējuma vai īslaicīgās satikšanās norisi brīvības atņemšanas iestādes pārstāvja klātbūtnē;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notiesātā apmeklējuma vai īslaicīgās satikšanās norisi fiziska norobežojuma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aizliegumu notiesātajam tikties ar konkrētu personu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atteikumu dot atļauju īslaicīgi atstāt brīvības atņemšanas iestādes teritoriju, lai satiktos ar radinieku, laulāto vai partneri, kurš atrodas citā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atteikumu dot atļauju īslaicīgi atstāt brīvības atņemšanas iestādes teritoriju, lai atvadītos no radinieka, laulātā vai partnera;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atteikumu dot atļauju īslaicīgi atstāt brīvības atņemšanas iestādes teritoriju, lai atvadītos no miruša radinieka, laulātā vai partnera ārpus brīvības atņemšanas iestādes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atteikumu vienreizējo bērna piedzimšanas pabalstu izmantot bērna ārstniecības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pienākuma uzlikšanu notiesātajam samaksāt medicīniskās pārbaudes izdevumus, ja notiesātajam medicīniskajā pārbaudē alkohola, narkotisko vai citu apreibinošo vielu ietekmes noteikšanai konstatēta alkohola, narkotisko vai citu apreibinošu vielu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šobrīd, arī Projektā paredzēts noteikt, ka norādītie lēmumi būs apstrīdami Pārvaldes priekšniekam. Lai nodrošinātu brīvības atņemšanas soda izpildi atbilstoši soda progresīvās izpildes principam, Projekts paredz noteikt, ka sūdzības iesniegšana neapturēs lēmuma izpildi, izņemot 10. punktā minēto lēmumu. Tas nozīmē, ka sūdzības iesniegšana ne tikai neapturēs 1.- 9. punktā minēto izpildi lēmumu, bet neapturēs arī citas tiesiskās sekas, kas radīsies ar šiem lēmumiem, jo tas nepieciešams soda izpildes būtības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priekšnieka lēmumu varēs pārsūdzēt Administratīvajā rajona tiesā. Arī šajā gadījumā sūdzības iesniegšana neapturēs 1. - 9. punktā minēto lēmumu izpildi. Administratīvās rajona tiesas nolēmumi nebūs pārsūdzami, izņemot izvērtēšanas komisijas lēmumu un lēmumu par soda – ievietošana soda izolatorā –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izvērtēšanas komisijas lēmumiem Projekts paredz noteikt detalizētāku regulējumu, nosakot, ja Administratīvā rajona tiesa Pārvaldes priekšnieka lēmumu atceļ, lietu atkārtoti izskata nākamajā izvērtēšanas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cik instancēs būtu izskatāmi šādi lēmumi, tika ņemtas vērās arī Satversmes tiesas atziņas. Piemēram, Satversmes tiesa 2014. gada 10. jūnija spriedumā "Par Latvijas Sodu izpildes kodeksa 56.</w:t>
      </w:r>
      <w:r w:rsidR="00000000" w:rsidRPr="00000000" w:rsidDel="00000000">
        <w:rPr>
          <w:vertAlign w:val="superscript"/>
          <w:rtl w:val="0"/>
        </w:rPr>
        <w:t xml:space="preserve">3</w:t>
      </w:r>
      <w:r w:rsidR="00000000" w:rsidRPr="00000000" w:rsidDel="00000000">
        <w:rPr>
          <w:rtl w:val="0"/>
        </w:rPr>
        <w:t xml:space="preserve">panta trešās daļas sestā teikuma atbilstību Latvijas Republikas Satversmes 92.panta pirmajam teikumam" norādīja, ka, lai nodrošinātu efektīvu tiesu sistēmas funkcionēšanu, tiesības uz taisnīgu tiesu var tikt saprātīgi ierobežotas. Likumdevējam būtu jārūpējas par tiesu atslogošanu no acīmredzami nepamatotu pieteikumu izskatīšanas un jānovērš ļaunprātīga tiesas resursu izmantošana. Tomēr likumdevējam jāņem vērā, ka Satversmes 92. panta pirmais teikums gadījumos, kad tiek skartas personas tiesības un likumiskās intereses, prasa nodrošināt personai vismaz minimālās tiesības vērsties tiesā, t.i., tiesības uz lietas izskatīšanu vismaz vienā instancē (sprieduma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jau ilggadēji nostabilizējušos tiesu praksi, projekts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izvērtēšanas komisijas lēmums un lēmums par ievietošanu soda izolatorā būs izskatāms divās tiesu instancēs – Administratīvās rajona tiesas nolēmums būs pārsūdzams, iesniedzot kasācijas sūdzību Augstākās tiesas Administratīvo lietu departamentam. Minētie nolēmumi būs pārsūdzami arī Augstākās tiesas Administratīvo lietu departamentam, jo minētie lēmumi būtiskāk skar notiesātā tiesības nekā citi iepriekš minētie lēmumi. Piemēram, ievietošana soda izolatorā ir smagākais soda veids par pārkāpumu, kura izpildes laikā notiesātajam nav tiesības uz visu veidu satikšanos, telefonsarunām, videosaziņu, iepirkties, turklāt šāds lēmums visilgāk (6 mēnešus) ietekmē notiesātā virzību soda progresīvās izpildes sistēmā u.tt. Arī izvērtēšanas komisijas lēmumi skar notiesātā virzību soda progresīvās izpildes sistēmā, un līdz ar to ietekmē arī notiesātā tiesību apjomu. Taču, no otras puses, minēto lēmumu pārsūdzēšanas kārtībai jābūt tādai, kas vienlaikus nodrošina efektīvu soda izpildi, lai sasniegtu soda mērķi un nodrošinātu soda izpildi atbilstoši soda progresīvās izpildes principam un vienlaikus novērstu iespējamo ieslodzījuma vietas drošības apdraudējumus.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lēmumi par soda par pārkāpumu (izņemot ievietošanu soda izolatorā) piemērošanu, lēmumi par īslaicīgās satikšanās, apmeklējuma vai videosaziņas norisi brīvības atņemšanas iestādes pārstāvja klātbūtnē, notiesātā apmeklējuma vai īslaicīgās satikšanās norisi fiziska norobežojuma apstākļos, lēmumu par aizliegumu notiesātajam tikties ar konkrētu personu uz laiku, lēmumi par atteikumu dot atļauju īslaicīgi atstāt brīvības atņemšanas iestādes teritoriju, lai satiktos ar radinieku, laulāto vai partneri, kurš atrodas citā brīvības atņemšanas iestādē, atvadītos no radinieka, laulātā vai partnera vai atvadītos no miruša radinieka, laulātā vai partnera ārpus brīvības atņemšanas iestādes teritorijas vai atteikumu vienreizējo bērna piedzimšanas pabalstu izmantot bērna ārstniecības nolūkos būs izskatāmi tikai vienā tiesu instancē - Administratīvajā rajona tiesā. Kaut arī minētie lēmumi skar notiesāto tiesības, tomēr minētie lēmumi nesasniedz tādu tiesību aizskāruma līmeni, lai minētos jautājumus būtu nepieciešams izskatīt visās trijās tiesu instancēs. Piemēram, lēmums par īslaicīgās satikšanās norisi brīvības atņemšanas iestādes pārstāvja klātbūtnē tikai nosaka uzraudzības veidu, kādā notiks satikšanās. Proti, parasti satikšanās tiek vizuāli uzraudzītas, un brīvības atņemšanas pārstāvja klātbūtne ir paredzēta tikai, individuāli izvērtējot katru gadījumu, un tikai tad, ja ir konstatēts projekta 112. pantā minētais pamats - lai novērstu brīvības atņemšanas iestādes, sabiedrības drošības vai citu personu tiesību apdraudējumu vai ja to lūdz apmeklētājs. Arī lēmums par aizliegumu notiesātajam tikties ar konkrētu personu uz noteiktu laiku tiks pieņemts tikai, individuāli izvērtējot konkrēto gadījumu un tikai tad, lai novērstu brīvības atņemšanas iestādes vai sabiedrības drošības vai citu personu tiesību apdraudējumu. Turklāt projekts paredz, ka, konstatējot šādus apstākļus, brīvības atņemšanas iestādes priekšnieks varēs noteikt citu satikšanās veidu ar konkrēto personu. Savukārt lēmumi, kas paredz atteikt notiesātajam īslaicīgi atstāt brīvības atņemšanas iestādi, ir jāvērtē kontekstā ar brīvības atņemšanas soda būtību, kas citā starpā liedz notiesātajam patvaļīgi atstāt brīvības atņemšanas iestādi, un sabiedrības drošības aspektiem. Satversmes tiesa ir atzinusi, ka "aizliegums ar brīvības atņemšanu notiesātai personai īslaicīgi atstāt brīvības atņemšanas vietas teritoriju noteikts sabiedrības interesēs, lai novērstu kārtības un drošības apdraudējumu. Arī ECT norādījusi, ka tiesības īslaicīgi atstāt brīvības atņemšanas vietu var tikt ierobežotas sabiedrības drošības interesēs, kā arī tādēļ, lai novērstu noziedzīgu nodarījumu pastrādāšanu [..] Ieslodzītā tiesības uz privātās dzīves neaizskaramību un līdz ar to arī iespēja šīs tiesības īstenot, apmeklējot tuva radinieka bēres, nav absolūtas. Tas, vai ikkatrā gadījumā ieslodzītā lūgums ļaut viņam īslaicīgi atstāt brīvības atņemšanas iestādes teritoriju, lai apmeklētu tuva radinieka bēres, ir apmierināms, jāvērtē, ņemot vērā visus konkrētos apstākļus [..] Arī Eiropas Cilvēktiesību tiesa norādījusi, ka tiesības uz privātās un ģimenes dzīves neaizskaramību negarantē apcietinātas personas bezierunu tiesības apmeklēt radiniekus (sk. Eiropas Cilvēktiesību tiesas 2000. gada 13. janvāra lēmumu lietā "Georgiou v. Greece", pieteikums Nr. 45138/98)" (Satversmes tiesas 2020. gada 18. septembra spriedums "Par Latvijas Sodu izpildes kodeksa 49.</w:t>
      </w:r>
      <w:r w:rsidR="00000000" w:rsidRPr="00000000" w:rsidDel="00000000">
        <w:rPr>
          <w:vertAlign w:val="superscript"/>
          <w:rtl w:val="0"/>
        </w:rPr>
        <w:t xml:space="preserve">2</w:t>
      </w:r>
      <w:r w:rsidR="00000000" w:rsidRPr="00000000" w:rsidDel="00000000">
        <w:rPr>
          <w:rtl w:val="0"/>
        </w:rPr>
        <w:t xml:space="preserve"> panta pirmās daļas atbilstību Latvijas Republikas Satversmes 91. panta otrajam teikumam un 96. pantam"15., 18.2.punkts).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notiesātā tiesības īslaicīgi atstāt brīvības atņemšanas iestādi nav absolūtas un šāda atļauja var tikt piešķirta tikai noteiktos gadījumos un, individuāli izvērtējot konkrēto gadījumu. Tāpat dažu lēmumu gadījumā tiek paredzēti kompensējoši mehānismi, kā nodrošināt notiesāto tiesības, ja arī tiek pieņemts notiesātajam nelabvēlīgs lēmums. Piemēram, ja brīvības atņemšanas iestādes priekšnieks izdod lēmumu neatļaut notiesātajam īslaicīgi atstāt brīvības atņemšanas iestādes teritoriju, lai atvadītos no miruša radinieka, notiesāto informē par projektā noteiktajām notiesātā tiesībām atvadīties no miruša radinieka brīvības atņemšanas iestādes teritorijā. Tāpat, ja brīvības atņemšanas iestādes priekšnieks nedod atļauju notiesātajam, kurš vēlas saņemt veselības aprūpes pakalpojumus par personiskajiem līdzekļiem ārstniecības iestādēs ārpus brīvības atņemšanas iestādes, un notiesātajam ir medicīniskas indikācijas veselības aprūpes pakalpojuma saņemšanai, tad notiesāto konvojē uz ārstniecības iestādi ārpus brīvības atņemšanas iestādes veselības aprūpes pakalpojuma saņemšanai, ja šo pakalpojumu nav iespējams nodrošināt brīvības atņemšanas iestādē vai Latvijas Cietumu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lēmums par pienākuma uzlikšanu notiesātajam samaksāt medicīniskās pārbaudes izdevumus, ja notiesātajam medicīniskajā pārbaudē alkohola, narkotisko vai citu apreibinošo vielu ietekmes noteikšanai konstatēta alkohola, narkotisko vai citu apreibinošu vielu ietekme būs pārsūdzams APL kārtībā, proti, visās trijās instancēs. Tā kā lēmums par pienākuma uzlikšanu notiesātajam samaksāt medicīniskās pārbaudes izdevumus neietekmē un nekavē soda efektīvu izpildi, tai skaitā piemērot un izpildīt piemēroto sodu par konstatēto sevišķi smago pārkāpumu (</w:t>
      </w:r>
      <w:r w:rsidR="00000000" w:rsidRPr="00000000" w:rsidDel="00000000">
        <w:rPr>
          <w:i w:val="1"/>
          <w:rtl w:val="0"/>
        </w:rPr>
        <w:t xml:space="preserve">atbilstoši projekta 166. panta otrās daļas 4.punktam alkohola, narkotisko vai citu apreibinošo vielu lietošana ir sevišķi smags pārkāpums</w:t>
      </w:r>
      <w:r w:rsidR="00000000" w:rsidRPr="00000000" w:rsidDel="00000000">
        <w:rPr>
          <w:rtl w:val="0"/>
        </w:rPr>
        <w:t xml:space="preserve">), nav saskatāms pamats noteikt citu lēmuma par pienākumu samaksāt medicīniskās pārbaudes izdevumus pārsūdzēšanas kārtību, nekā to paredz APL.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uz to, ka atšķirībā no esošā regulējuma Kodeksā, lai uzlabotu nodaļā par sodu izpildes laikā pieņemto lēmumu apstrīdēšanas un pārsūdzēšanas kārtību ietvertā regulējuma uztveramību, kā arī novērstu pārlieku regulējuma detalizāciju, Projekts neparedz atsevišķi uzskaitīt visus lēmumu veidus, kas nav apstrīdami un pārsūdzami. Minētajā nodaļā tiks uzskaitīti lēmumi, kas ir apstrīdami Pārvaldes vai Dienesta vadītājam, un lēmumi, kas būs ne tikai apstrīdami, bet arī pārsūdzami administratīvajā tiesā. Un līdz ar to visi pārējie brīvības atņemšanas iestāžu un Dienesta amatpersonu lēmumi nebūs ne apstrīdami, ne pārsūdzami.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Projekts paredz noteikt, ka brīvības atņemšanas soda izpildes laikā pieņemto lēmumu var noformēt rezolūcijas veidā. Projekts paredz, ka rezolūcijas veidā noformēto lēmumu notiesātais var lūgt noformēt rakstveidā mēneša laikā no lēmumu paziņošanas brīža. Rakstveidā noformē projekta 35. panta pirmajā daļā (apstrīdami brīvības atņemšanas iestādes lēmumi) un 37. panta otrajā daļā (Pārvaldes lēmumi par apstrīdētu brīvības atņemšanas iestādes amatpersonas faktisko rīcību vai lēmumu, kas ir pārsūdzami APL noteiktajā kārtībā) minētos lēmumus. Pieņemto lēmumu paziņo notiesātajam. Pārvaldes amatpersonas ar speciālo dienesta pakāpi (turpmāk – Pārvaldes amatpersona), tostarp Pārvaldes centrālā aparāta, Mācību centra, Latvijas Cietumu slimnīcas, vai brīvības atņemšanas iestādes nodarbinātā lēmumu notiesātajam izsniegs tikai tad, ja viņš to ir pieprasījis.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citiem sodiem (mantas konfiskācija, naudas sods, tiesību ierobežošanas un izraidīšana no Latvijas Republikas) norādāms, ka minēto sodu izpilde ievērojami atšķiras no brīvības atņemšanas, probācijas uzraudzības, sabiedriskā darba izpildes vai nosacīti atbrīvoto personu uzraudzības. Mantas konfiskācijas, naudas soda, tiesību ierobežošanas un izraidīšanas no Latvijas Republikas izpildes ietvaros nenotiek saturisks darbs ar notiesāto personu, un to izpilde ietver pēc būtības tikai noteiktu darbību izpildi (piemēram, naudas soda gadījumā noteiktas naudas summas samaksa) vai atturēšanos no noteiktas darbības (piemēram, tiesību ierobežošanas gadījumā). Līdz ar to minēto sodu izpildes gadījumā nav nepieciešams atšķirīgs lēmumu apstrīdēšanas vai pārsūdzēšanas regulējums, kā tas ir, piemēram, brīvības atņemšanas soda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attiecībā uz šiem sodiem Projekts paredz atsauces uz vispārīgu regulējumu. Piemēram, ar mantas konfiskāciju notiesātā iesniegumu par tiesu izpildītāju rīcību iesniedz un izskata Civilprocesa likumā noteiktajā kārtībā. Ar naudas sodu notiesātā iesniegumu par tiesas rīcību naudas soda izpildes ietvaros un personas, kas nosacīti atbrīvota no kriminālatbildības, iesniegumu par prokurora lēmumu vai rīcību iesniedz un izskata KPL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B.DAĻA Sodu izpildes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B daļa "Sodu izpildes kārtība" sastāv no divām sadaļām: brīvības atņemšanas soda izpildes kārtība un sabiedrībā izpildāmo sodu izpildes kārtība, kurā atsevišķās nodaļās ietverta visu sabiedrībā izpildāmo sodu izpildes kārtība. Tāpat sabiedrībā izciešamo sodu izpildes kārtības sadaļā ir ietverta arī nosacīti no kriminālatbildības atbrīvoto personu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sadaļa. Brīvības atņemšanas soda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6.nodaļa. Brīvības atņemšanas soda izpildes vispārīgie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brīvības atņemšanas soda izpilde pilngadīgajiem notiesātajiem, tāpat kā šobrīd, notiks divu veidu cietumu sistēmā: slēgtajā un atklātajā cietumā. Nepilngadīgie notiesātie, tāpat kā šobrīd, brīvības atņemšanas soda izpildi uzsāks audzināšanas iestādē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vienkāršotu brīvības atņemšanas iestāžu iekšējo struktūru un brīvības atņemšanas soda izpildes procesus atbilstoši soda izpildes dinamikai un notiesāto virzībai soda progresīvās izpildes sistēmā, Projekts atšķirībā no Kodeksa paredz noteikt, ka brīvības atņemšanas iestādē slēgtā cietuma, atklātā cietuma, audzināšanas iestādes nepilngadīgajiem un izmeklēšanas cietuma nodaļas organizēs Pārvaldes priekšnieks nevis tieslietu ministrs. Savukārt ar tieslietu ministra rīkojumu tiks izveidotas un likvidētas brīvības atņemšanas iestādes Latvijas Republikā, nosakot brīvības atņemšanas iestādes nosaukumu un vietu limitu.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brīvības atņemšanas iestādes priekšnieks brīvības atņemšanas iestādē varēs organizēt nodaļas, kuras ietvaros vienkopus var grupēt notiesātos gan vienas soda izpildes pakāpes ietvaros ar līdzīgām vajadzībām vai ņemot vērā citu noteiktu kritēriju (pazīmi), ja tas var veicināt brīvības atņemšanas soda izpildes mērķa sasniegšanu (piemēram, nodaļa garīgās aprūpes programmu īstenošanai), gan notiesātos, kas atrodas dažādās soda izpildes pakāpēs, ja tas nepieciešams noteiktu notiesāto resocializācijas vajadzību nodrošināšanai vai veselības aprūpes vajadzību nodrošināšanai. Līdzīgs regulējums jau šobrīd ir ietverts Kodeksā, un tas ļauj brīvības atņemšanas soda izpildi tuvināt individualizācijas principa ievērošanai, grupējot notiesātos ar līdzīgām resocializācijas vajadzībām vai pēc cita kritērija, tādējādi veicinot brīvības atņemšanas soda izpildes mērķa sasniegšanu. Šīs brīvības atņemšanas iestādes priekšnieka izveidotās nodaļas atšķiras no iepriekš minētajām slēgtā cietuma, atklātā cietuma, audzināšanās iestādes nepilngadīgajiem nodaļām, kuras izveido Pārvaldes priekšnieks. Proti, brīvības atņemšanas iestādes priekšnieka izveidotās nodaļas tiek veidotas ar mērķi veicināt notiesāto resocializāciju vai ja tās nepieciešams veselības aprūpes vajadzību nodrošināšanai, savukārt Pārvaldes priekšnieks brīvības atņemšanas iestādē veido cietumu nodaļas, nosakot brīvības atņemšanas iestādes iekšējo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atkarību mazināšanas programmā iesaistītajiem šobrīd spēkā esošais regulējums paredz, ka notiesātos pēc atkarību mazināšanas programmas pabeigšanas obligāti ir jāizvieto atsevišķi no citiem notiesātajiem. Proti, Ministru kabineta 2017. gada 3. janvāra noteikumu Nr. 23 "Iekšējās kārtības noteikumi brīvības atņemšanas iestādes struktūrvienībā, kurā tiek īstenota resocializācijas programma atkarību mazināšanai" 138. punkts noteic, ka, pārvietojot uz brīvības atņemšanas iestādi notiesāto, kurš saskaņā ar resocializācijas plānā noteikto rezultātu apguvis atkarību mazināšanas programmu, viņu izvieto atsevišķi no notiesātajiem, kuri nav apguvuši atkarību mazināšanas programmu. Atšķirībā no šobrīd spēkā esošā regulējuma Projekts neparedz šādu obligātu prasību par notiesāto, kas apguvuši atkarību mazināšanas programmu, obligātu izvietošanu atsevišķi no pārējiem notiesātajiem, tādējādi paredzot elastīgāku regulējumu attiecībā uz minēto notiesāto izvietošanu, ļaujot katrā individuālajā gadījumā izlemt jautājumu par notiesātā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pilnveidot regulējumu par notiesāto šķirtu izvietošanu brīvības atņemšanas iestādē, nosakot, ka brīvības atņemšanas iestādēs šķirti izvieto ne tikai vīriešus un sievietes, nepilngadīgos un pieaugušos, notiesātos, kuru personiskās īpašības un kriminālā pieredze negatīvi iespaido citus notiesātos, bet arī notiesātos, kuri iepriekš nav atradušies brīvības atņemšanas iestādē. Minētais regulējums mazinās ieslodzīto neformālas hierarhijas izpausmes ieslodzījuma vietā. Tāpat atsevišķi izvieto notiesātos, kas ir iesaistīti atkarību mazināšanas programmā, un ar īslaicīgu brīvības atņemšanu notiesātos. Vienlaikus, lai veicinātu brīvības atņemšanas soda izpildes mērķa sasniegšanu, Projekts paredz noteikt, ka ar īslaicīgu brīvības atņemšanu notiesātos var iesaistīt garīgās aprūpes un resocializācijas pasākumos kopā ar pārējiem notiesātajiem.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notiesāto ievietošanu konkrētā brīvības atņemšanas iestādē Projekts atšķirībā no Kodeksa paredz noteikt papildu kritērijus, kas tiek ņemti vērā. Proti, papildu šobrīd esošajiem kritērijiem – medicīnas, drošības un noziedzības novēršanas kritērijiem – Projekts paredz noteikt, ka Pārvaldes priekšnieks, izlemjot jautājumu par notiesātā ievietošanu konkrētā brīvības atņemšanas iestādē ņem vērā arī brīvās vietas brīvības atņemšanas iestādē. Savukārt, ja, izvērtējot visus minētos kritērijus, Pārvaldes priekšnieks konstatē, ka notiesāto var ievietot vairākās brīvības atņemšanas iestādēs, notiesāto ievieto tajā brīvības atņemšanas iestādē, kas atrodas tuvāk notiesātā dzīvesvietai, ja viņam tāda ir, vai viņa tuvinieku dzīvesvietai, ja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bieži vien ir gadījumi, ka notiesātais ir notiesāts par vairākiem noziedzīgiem nodarījumiem, par kuriem var būt piemērota gan brīvības atņemšana, gan arī sods, kas nav saistīts ar brīvības atņemšanu. Līdz ar to Projekts paredz noteikt, ka, izlemjot jautājumu par notiesātā ievietošanu konkrētā brīvības atņemšanas iestādē, netiek ņemti vērā tie noziedzīgie nodarījumi, par kuriem piemērots ar brīvības atņemšanu nesaistīts sods.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soda izpildes mērķis ir mazināt noziedzīgas uzvedības riskus notiesātajam soda izpildes laikā, radot priekšnoteikumus tiesiskai uzvedībai pēc soda izpildes, savukārt soda izpildes uzdevums ir nodrošināt notiesātā resocializācijas vajadzību, sodu izpildes piespiedu mehānismu un cilvēktiesību līdzsvaru soda izpildes laikā, Projekts paredz noteikt, ka, izlemjot jautājumu par notiesātā ievietošanu konkrētā brīvības atņemšanas iestādē, vai, brīvības atņemšanas soda izpildes laikā izlemjot jautājumu par notiesātā pārvietošanu uz citu brīvības atņemšanas iestādi, ņem vērā ne tikai medicīnas, drošības, noziedzības novēršanas kritērijus un brīvo vietu skaitu brīvības atņemšanas iestādēs, bet arī to, vai tas ir nepieciešams noteiktu notiesāto resocializācijas vajadzību nodrošināšanai. Jau sākotnēji, izlemjot jautājumu par notiesātā ievietošanu konkrētā brīvības atņemšanas iestādē, no tiesas nolēmuma var izrietēt, ka notiesātajam ir noteiktas resocializācijas vajadzības. Vēlāk, kad notiesātajam riska un vajadzību novērtēšana ir veikta un ir noteiktas notiesātā resocializācijas vajadzības, kas, piemēram, ir pieejamas citā brīvības atņemšanas iestādē, Pārvaldes priekšnieks varēs izlemt jautājumu par notiesātā ievietošanu attiecīgajā brīvības atņemšanas iestādē, kur ir pieejami nepieciešamie resocializācijas pasākumi. Taču vienlaikus Pārvaldes priekšniekam būs jāņem vērā visi pārējie minētie kritēriji, piemēram, drošības kritērijs. Līdz ar to Projektā kā viens kritērijiem notiesāto ievietošanai konkrētā brīvības atņemšanas iestādē tiek noteiktas arī notiesāto resocializācijas vajadzības. Projekta pārejas noteikumi paredz, ka minētais regulējums par to, ka Pārvaldes priekšnieks ņem vērā ar notiesātā resocializācijas vajadzības, stāsies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būtiskas izmaiņas regulējumā par notiesāto ievietošanu konkrētā brīvības atņemšanas iestādē no jauna. Proti, Projekts paredz noteikt, ka Pārvaldes priekšnieks no jauna lemj par notiesātā ievietošanu brīvības atņemšanas iestādē atbilstoši likuma pantā "Notiesātā ievietošana konkrētā brīvības atņemšanas iestādē" paredzētajai kārtībai, ja notiesāto notiesā ar brīvības atņemšanas sodu par cita noziedzīga nodarījuma izdarīšanu vai tiesa nosaka galīgo sodu vai attiecībā uz nosacīti atbrīvoto tiesa ir pieņēmusi lēmumu par neizpildītās soda daļas izpildi. Līdzīgi, kā izlemjot jautājumu par notiesāto ievietošanu, arī šajā gadījumā netiek ņemti vērā noziedzīgie nodarījumi, par kuriem notiesātajam piemērots ar brīvības atņemšanu nesaistīts sods. Papildus Projekts paredz precizēt, ka minētajos gadījumos notiesātajam pēc ievietošanas iestādē netiek veikts atkārtots riska un vajadzību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notiesāto izvietošanu brīvības atņemšanas iestādē, izlemjot, kurā nodaļā vai kamerā notiesātais ir izvietojams, netiek grozīts. Tāpat kā šobrīd, minēto jautājumu izlems ar brīvības atņemšanas iestādes priekšnieka rīkojumu izveidota notiesāto izvietošanas komisija, ņemot vērā notiesāto veselības stāvokli, iepriekšējo kriminālo pieredzi, izdarītā noziedzīgā nodarījuma raksturu, viņa personiskās īpašības un uzvedību. Notiesāto, kurš ir palīdzējis atklāt citas personas izdarītu noziegumu un kuram tiesa Krimināllikumā noteiktajā kārtībā ir samazinājusi spriedumā noteikto sodu, izvieto atsevišķi no pārējiem notiesātajiem. Vienlaikus vēršama uzmanība uz to, ka notiesātā izvietošana atsevišķi nenozīmē notiesātā izolēšanu, un līdz ar to notiesāto var iesaistīt kopīgos resocializācijas pasākumos ar citiem notiesātajiem. Tāpat kā līdz šim, ja notiesātais ir tiesnesis, tiesu sistēmai piederīga persona, izmeklēšanas iestādes, sodu izpildes iestādes, operatīvo darbību veicošas valsts institūcijas, pašvaldības policijas vai citas ar valsts un sabiedrības drošības nodrošināšanu saistītas valsts institūcijas nodarbinātais, bijušais nodarbinātais, viņa laulātais vai pirmās pakāpes radinieks, viņu izvieto atsevišķi no pārējiem notiesātajiem.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notiesāto no izmeklēšanas cietuma pārvieto brīvības atņemšanas soda izpildei ne vēlāk kā desmit darbdienu laikā no dienas, kad tiesas nolēmums nodots izpildīšanai vai no dienas, kad notiesātais ievietots izmeklēšanas cietumā. Ar tiesas nolēmumu tiek aptverti gan tiesas spriedumi par brīvības atņemšanas soda piemērošanu, gan arī tiesas lēmumi par soda aizstāšanu ar brīvības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ar brīvības atņemšanu notiesātajam brīvības atņemšanas iestādes darbinieki iekārto personas lietu vai turpina apcietinātā personas lietu, ja notiesātais nosūtīts soda izpildei no izmeklēšanas cietuma. Projekts paredz noteikt dokumentus, kuri tiek iekļauti personas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Īslaicīgas brīvības atņemšanas soda izpildes kārtība izdalīta atsevišķā pantā, nosakot, ka notiesātajiem, kuriem īslaicīga brīvības atņemšana piespriesta ar tiesas spriedumu, Pārvalde nosūta uzaicinājumu, kurā norāda brīvības atņemšanas iestādi un laiku, kad personai jāierodas īslaicīgas brīvības atņemšanas soda izpildei, kā arī informē personu par Krimināllikumā noteikto atbildību par izvairīšanos no soda izpildes. Ja ar īslaicīgu brīvības atņemšanu notiesātais noteiktajā laikā neierodas brīvības atņemšanas iestādē īslaicīgas brīvības atņemšanas soda izpildei, brīvības atņemšanas iestādes priekšnieks nosūta VP iesniegumu, lai tiktu izlemts jautājums par kriminālprocesa uzsākšanu, kā arī nosūta iesniegumu tiesai, kura notiesāja personu ar īslaicīgu brīvības atņemšanu, par notiesātā izsludināšanu meklēšanā. Pārvaldes priekšnieks triju darbdienu laikā no VP pieprasījuma saņemšanas informē VP par brīvības atņemšanas iestādi, kurā ievietojama aizturētā persona, kurai piemērots īslaicīgas brīvības atņemšanas sods vai kurai neizpildītais sods aizstāts ar īslaicīgu brīvības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izmaiņas regulējumā  par notiesāto īslaicīgu pārvietošanu uz izmeklēšanas cietumu vai ievietošanu īslaicīgās aizturēšanas vietā, vienlaikus vairs neparedzot regulējumu par notiesātā atstāšanu izmeklēšanas cietumā vai pārvietošanu uz izmeklēšanas cietumu.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notiesāto ievietošanu īslaicīgās aizturēšanas vietā Projekts paredz noteikt, ka ar brīvības atņemšanu notiesāto, kas ir meklēšanā, pēc aizturēšanas var ievietot īslaicīgās aizturēšanas vietā līdz pārvietošanai uz brīvības atņemšanas iestādi, bet ne ilgāk kā uz septiņām darba dienām. Termiņš 7 darba dienas ir noteikts tāds pats, kā to paredz Aizturēto personu turēšanas kārtības likuma 1. panta otrā daļa attiecībā uz meklēšanā esošo apcietināto personu un ar brīvības atņemšanu notiesāto personu ievietošanu īslaicīgās aizturēšanas vietā pēc aizturēšanas līdz to pārvietošanai uz izmeklēšanas cietumu vai brīvības atņemšanas iestādi. Projekts paredz noteikt, ka īslaicīgās aizturēšanas vietā uz šādu notiesāto attiecas īslaicīgās aizturēšanas vietas iekšējās kārtības noteikumi un viņam nodrošināmi īslaicīgās aizturēšanas vietas sadzīves apstākļi atbilstoši normatīvajiem aktiem par aizturēto personu turēšanas kārtību īslaicīgās aizturēšanas vietā - Aizturēto personu turēšanas kārtības likums un uz tā pamata izdotie Ministru kabineta noteikumi: Ministru kabineta 2016. gada 16. novembra noteikumi Nr. 726 "Higiēnas prasības īslaicīgās aizturēšanas vietā"; Ministru kabineta 2006. gada 11. aprīļa noteikumi Nr. 289 "Noteikumi par īslaicīgās aizturēšanas vietas kamerā glabāšanai atļauto priekšmetu sarakstu"; Ministru kabineta 2006. gada 10. janvāra noteikumi Nr. 38 "Noteikumi par īslaicīgās aizturēšanas vietā ievietoto personu uztura, mazgāšanas un personīgās higiēnas līdzekļu nodrošinājuma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tāpat kā šobrīd tas ir noteikts Kodeksa 15.</w:t>
      </w:r>
      <w:r w:rsidR="00000000" w:rsidRPr="00000000" w:rsidDel="00000000">
        <w:rPr>
          <w:vertAlign w:val="superscript"/>
          <w:rtl w:val="0"/>
        </w:rPr>
        <w:t xml:space="preserve">1</w:t>
      </w:r>
      <w:r w:rsidR="00000000" w:rsidRPr="00000000" w:rsidDel="00000000">
        <w:rPr>
          <w:rtl w:val="0"/>
        </w:rPr>
        <w:t xml:space="preserve"> pantā, paredz, ka Pārvalde regulāri, bet ne retāk kā reizi četros mēnešos nosūta Tieslietu ministrijai informāciju par ārvalstu pilsoņiem, kuriem brīvības atņemšanas sodu izpilda brīvības atņemšanas iestādēs Latvijā. Vienlaikus Projekts paredz skaidri noteikt, kādu informāciju Pārvalde nosūtīs Tieslietu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nodaļā par vispārīgajiem brīvības atņemšanas soda izpildes noteikumiem paredz noteikt notiesāto pienākumus un pamataizliegumus, atrodoties ārpus brīvības atņemšanas iestādes. Minētie pienākumi attiecas uz visiem gadījumiem, kad atbilstoši Projektā noteiktajam brīvības atņemšanas iestādes priekšnieks var atļaut notiesātajam atstāt brīvības atņemšanas iestādi (piemēram, atļauja īslaicīgi atstāt brīvības atņemšanas iestādi, lai atvadītos no miruša radinieka; atļauja atklātā cietuma notiesātajam tikt nodarbinātam ārpus brīvības atņemšanas iestādes vai atļauja patstāvīgi apmeklēt valsts un pašvaldību institūcijas u.c.) Tāpat kā šobrīd to paredz Kodekss, arī Projekts paredz noteikt, ka notiesātajam, kuram brīvības atņemšanas iestādes priekšnieks ir devis atļauju atstāt brīvības atņemšanas iestādes teritoriju, ir pienākums atļaujā norādītajā laikā atgriezties šajā iestādē. No minētā izriet, ka notiesātajam ir jāatgriežas brīvības atņemšanas iestādē tiklīdz notiesātais ir veicis darbības, kurām atļauja tika piešķirta. Piemēram, ja notiesātajam Projekta noteiktajos gadījumos ir piešķirta atļauja īslaicīgi atstāt brīvības atņemšanas iestādi, lai saņemtu veselības aprūpes pakalpojumus ārstniecības iestādē ārpus brīvības atņemšanas iestādes, viņam jāatgriežas brīvības atņemšanas iestādē tiklīdz konkrētais veselības aprūpes pakalpojums ir saņemts. Proti, ja atļaujā norādīts, ka notiesātajam brīvības atņemšanas iestādē ir jāatgriežas līdz plkst.18.00, taču notiesātais veselības aprūpes pakalpojumu ir saņēmis jau plkst.16.00, viņam nekavējoties ir jāatgriežas brīvības atņemšanas iestādē, un viņš nedrīkst atlikušo laiku izmantot pēc saviem ieskatiem, lai veiktu citas darbības. Tas nozīmē, ka atļauja īslaicīgi atstāt brīvības atņemšanas iestādi var tikt izmantota tikai un vienīgi tam mērķim, kura dēļ tā tika izsniegta, un tiklīdz notiesātais to ir izdarījis, viņam ir jāatgriežas cietumā. Arī gadījumā, ja, piemēram, neparedzētu iemeslu dēļ veselības aprūpes pakalpojums tiek atcelts, notiesātajam nekavējoties ir jāatgriežas brīvības atņemšanas iestādē. Līdz ar to, skatot tiesību normas sistēmiski, ja notiesātais atļaujas laikā ir veicis citas darbības, ne tās, kuru dēļ atļauja tika piešķirta un nekavējoties neatgriežas brīvības atņemšanas iestādē, tāda notiesātā rīcība ir uzskatāma par likumīgo prasību neievērošanu. Vienlaikus arī brīvības atņemšanas iestādes priekšniekam, vērtējot, uz cik ilgu laiku atļauja īslaicīgi atstāt brīvības atņemšanas iestādi ir piešķirama, ir jāvērtē laiks, kas nepieciešams konkrēto darbību veikšanai, piemēram, lai saņemtu veselības aprūpes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atšķirībā no Kodeksa, Projekts paredz notiesātā pienākumus, īslaicīgi atrodoties ārpus brīvības atņemšanas iestādes, papildināt ar jaunu pienākumu - novērst iespējamos šķēršļus, kas var traucēt brīvības atņemšanas iestādes amatpersonai kontrolēt citu pienākumu, kas notiesātajam jāpilda,  atrodoties ārpus brīvības atņemšanas iestādes, izpildi. Piemēram, notiesātais nedrīkst attaisnot savu rīcību, neinformējot brīvības atņemšanas iestādi, ja objektīvu un iepriekš neparedzamu vai nenovēršamu apstākļu dēļ atļaujā norādītajā laikā nav iespējams atgriezties brīvības atņemšanas iestādē, ar to, ka viņam izlādējis mobilais telefons, jo notiesātajam ir pienākums parūpēties par to, lai viņš būtu sasniedzams.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citas notiesāto tiesības (piemēram, tiesības uz saziņu, tiesības īslaicīgi atstāt brīvības atņemšanas iestādi), kā arī notiesāto tiesību apjomu atkarībā no soda progresīvās izpildes posma, kurā notiesātais atrodas, tiks noteiktas citās Projekta nodaļās.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7.nodaļa. Soda progresīvā izpilde un tās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atšķirībā no Kodeksa paredz skaidri noteikt, ka viens no soda progresīvās izpildes posmiem ir ne tikai soda izpildes mīkstināšana un pastiprināšana, bet arī notiesātā nosacīta atbrīvošana.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šobrīd – slēgtajā cietumā ir divas soda izpildes pakāpes – zemākā un augstākā pakāpe, savukārt atklātajā cietumā un audzināšanas iestādē nepilngadīgajiem, tāpat kā līdz šim, soda izpildes pakāpes netiks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audzināšanas iestādē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soda izpildi uzsāks nepilngadīgie notiesātie;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soda izpildi turpinās notiesātie, kuri atrodas audzināšanas iestādēs nepilngadīgajiem un tiesas nolēmuma spēkā stāšanās dienā ir sasnieguši astoņpadsmit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atrodas ar īslaicīgu brīvības atņemšanu notiesāti nepilngadīgie;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izpildi uzsāk nepilngadīgie notiesātie, kuriem tiesa neizciesto sodu ir aizstājusi ar īslaicīgu brīvības atņemšanu vai brīvības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Projekts neparedz būtiski mainīt regulējumu, kas nosaka, kādas notiesāto grupas uzsāk soda izpildi slēgtā cietuma zemākajā pakāpē, slēgtā cietuma augstākajā pakāpē un atklātajā cietumā.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Kodeksa, lai uzlabotu regulējuma uztveramību un nodrošinātu vienotu tiesību normu piemērošanu, Projekts paredz vienkopus uzskaitīt priekšnoteikumus jautājuma par soda izpildes mīkstināšanu izskatīšanai, jo šobrīd minētie priekšnoteikumi Kodeksā nav vienkopus uzskaitīti un ir ietverti dažādās tiesību normās, kas attiecīgi var izraisīt atšķirīgu tiesību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vienkopus paredzēts noteikt priekšnoteikumus nosacītas atbrīvošanas ierosināšanai. Minētie nosacītas atbrīvošanas priekšnoteikumi netiek mainīti un tie paliek tādi paši, kādus tos paredz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šobrīd to paredz Kodekss, arī Projekts paredz iespēju atsevišķos gadījumos izlemt jautājumu par pilngadību sasnieguša notiesātā atstāšanu audzināšanas iestādē nepilngadīgajiem, lai nostiprinātu resocializācijas rezultātus un dotu iespēju notiesātajam iegūt izglītību: līdz mācību gada beigām vai soda termiņa beigām, taču ne vēlāk kā līdz 25 gadu vecumam vai 25 gadu vecumu sasniegušu notiesāto līdz mācību gada beigām. Vienlaikus Projekts paredz atšķirības attiecībā uz pilngadīgo notiesāto, kas pēc 18 gadu sasniegšanas atrodas audzināšanas iestādē nepilngadīgajiem, tālāko virzību soda progresīvās izpildes sistēmā. Atšķirībā no Kodeksa Projekts paredz noteikt, ka gadījumā, ja pilngadīga notiesātā, kurš atrodas audzināšanas iestādē nepilngadīgajiem, uzvedība izslēdz iespēju atstāt viņu audzināšanas iestādē nepilngadīgajiem vai nosacīti atbrīvot, brīvības atņemšanas iestādes amatpersona izvērtēšanas komisijai nosūtīs nevis priekšlikumu par soda izpildes noteikšanu, kā tas ir šobrīd, bet priekšlikumu komisijai izskatīt jautājumu par soda izpildes pastiprināšanu. Minētās pieejas maiņa pamatojas tajā, ka pēc būtības minētais gadījums ir jautājums par soda izpildes pastiprināšanu, proti, pilngadīgas personas uzvedība izslēdz iespēju viņu atstāt audzināšanas iestādē un tiek lemts jautājums par minētās pilngadīgās personas pārvietošanu uz slēgto cietumu, kurā ir mazāks tiesību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atšķirībā no Kodeksa Projekts paredz tiesības pašam pilngadīgajam notiesātajam, kas atrodas audzināšanas iestādē nepilngadīgajiem, lūgt viņu pārvietot uz slēgtā cietuma augstāko pakāpi, ja viņš pats tā vēlas. Jo šobrīd praksē mēdz būt situācijas, kad pilngadīgais notiesātais apzināti izdara soda izpildes prasību pārkāpumus, lai viņš tiktu pārvietots no audzināšanas iestādes nepilngadīgajiem uz slēgto cietumu. Līdz ar to, lai novērstu šādus gadījumus, kas attiecīgi apdraud audzināšanas iestādes un tajā esošo notiesāto drošību, Projekts paredz tiesības notiesātajam pašam lūgt viņu pārvietot no audzināšanas iestādes nepilngadīgajiem uz slēgtā cietuma augstāko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šobrīd, jautājumus par notiesāto virzību soda progresīvās izpildes sistēmā izskatīs izvērtēšanas komisija. Izlemjot jautājumu par soda izpildes mīkstināšanu, izvērtēšanas komisija ņems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notiesātais atbilst Projektā noteiktajiem priekšnoteikumiem soda izpildes mīkstināšanai (izpildīta noteikta brīvības atņemšanas soda daļa, pagājis noteikts laiks pēc soda par soda izpildes prasību pārkāpšanu piemērošanas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notiesātā sasniegtos resocializācijas rezultātus un resocializācijas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notiesātā uzvedību brīvības atņemšanas iestādē. Vērtējot notiesātā uzvedību, tiks ņemti vērā ne tikai notiesātajam piemērotie sodi par pārkāpumiem, bet arī tie pārkāpumi, par kuriem sods notiesātajam netika piemērots (piemēram, izvērtējot maznozīmīga pārkāpuma izdarīšanas apstākļus, notiesātā personību un citus apstākļus, brīvības atņemšanas iestādes priekšnieks nolēma notiesātajam nepiemērot sodu). Tāpat notiesātā uzvedību raksturo piemērotie pamudinājumi, attieksme pret soda izpildes prasību ievērošanu un pret piedalīšanos resocializācijas pasākumos un cita informācija, kas raksturo notiesātā uzvedību.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tas šobrīd ir noteikts Ministru kabineta 2022. gada 21. jūnija noteikumu Nr. 356 "Noteikumi par brīvības atņemšanas iestādes izvērtēšanas komisijas sastāvu, darbības un lēmumu pieņemšanas kritēriju izvērtēšanas kārtība" 7. punktā, Projekts paredz noteikt, ka, ja notiesātais ir citas valsts pilsonis vai pastāvīgais iedzīvotājs, bezvalstnieks vai persona, kas sazinās zīmju valodā, notiesātais iesniegumā lūdz atļauju izvērtēšanas komisijas sēdē piedalīties tulkam, ja tas ir nepieciešams. Minētajos gadījumos tulka izdevumi tiks segti no valsts budžeta līdzekļiem, savukārt visos citos gadījumos tulka izdevumi būs jāsedz notiesātajam, ja viņš vēlēsies, lai komisijas sēdē piedalās tulks.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ja, izskatot jautājumu par soda izpildes mīkstināšanu, notiesātais traucē izvērtēšanas komisijas sēdes gaitu un nepilda izvērtēšanas komisijas priekšsēdētāja norādījumus, notiesāto izraida no sēdes telpas. Šādā gadījumā izvērtēšanas komisija notiesātā iesniegumu par soda izpildes mīkstināšanu atliek un izskata nākamajā izvērtēšanas komisijas sēdē. Savukārt, ja, izskatot jautājumu par soda izpildes pastiprināšanu vai notiesātā, kas atrodas audzināšanas iestādē nepilngadīgajiem, pārvietošanu, notiesātais traucē izvērtēšanas komisijas sēdes gaitu un nepilda izvērtēšanas komisijas priekšsēdētāja norādījumus, notiesāto izraida no sēdes telpas, jautājumu turpina izskatīt bez notiesātā klātbūtnes un par to izdara atzīmi izvērtēšanas komisijas sēdes protokolā.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Izvērtēšanas komisijas lēmumu apstrīdēšanas un pārsūdzēšanas kārtība netiek mainīta, un tāpat kā līdz šim, izvērtēšanas komisijas lēmumu varēs apstrīdēt Pārvaldes priekšniekam. Savukārt Pārvaldes priekšnieka lēmumu varēs pārsūdzēt Administratīvajā rajona tiesā. Ja Administratīvā rajona tiesa Pārvaldes priekšnieka lēmumu atcels, lietu atkārtoti izskatīs nākamajā izvērtēšanas komisijas sēdē. Administratīvās rajona tiesas lēmumu varēs pārsūdzēt, iesniedzot kasācijas sūdzību Augstākās tiesas Administratīvo lietu departamentam.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8.nodaļa. Brīvības atņemšanas soda izpildes pamatnoteikumi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lai novērstu sabiedrības drošības un brīvības atņemšanas iestādes drošības un kārtības apdraudējumu, kā arī lai novērstu pārkāpumu vai noziedzīgu nodarījumu izdarīšanu, brīvības atņemšanas soda izpildes laikā notiesātie tiek izolēti un uzraudzīti. Šī mērķa sasniegšanas nolūkā brīvības atņemšanas soda izpildes laikā notiesātajam precīzi un bez ierunām ir jāpilda šajā likumā noteiktais. Līdzīgs regulējums jau ir šobrīd noteikts Kodeksā.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šajā nodaļā Projekts paredz Ministru kabinetam deleģējumu noteikt detalizētāku ar brīvības atņemšanas soda izpildes kārtību saistītus jautājumus (piemēram, brīvības atņemšanas iestādes iekšējās kārtības noteikumus, notiesāto apģērba un apgādes nosacījumus un normas, higiēnas prasību nodrošināšanu, atļautās sadzīves tehnikas sarakstu, daudzumu, izmantošanas laiku un kārtību u.c.). Tāpat Projekts paredz, ka notiesātajiem nodrošina iespēju iepazīties ar brīvības atņemšanas iestādes iekšējās kārtības noteikumiem un citiem brīvības atņemšanas soda izpildi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nodaļā paredzēts noteikt, kādus ieslodzījuma izpildes laikā radītus dokumentus notiesātajam neizsniedz, ar tiem neiepazīstina un nenorāda neiepazīstināšanas iemeslus. Tie ir dokumenti, kuri satur informāciju, kuras nonākšana notiesātā vai citu notiesāto rīcībā var radīt būtisku apdraudējumu, tajā skaitā – sabiedrības drošības, citas personas veselības vai dzīvības apdraudējumu. Līdzīgs regulējums šobrīd jau ir noteikts Kodeksā. Piemēram, Projekts paredz noteikt, ka notiesātajam neizsniedz un viņu neiepazīstina ar dokumentu, kas satur informāciju par ieslodzīto, kurš ir palīdzējis atklāt citas personas izdarītu noziegumu, un kuram tiesa ir samazinājusi spriedumā noteikto sodu, informāciju par ieslodzīto, kurš ir bijis tiesnesis, tiesu sistēmai piederīga persona, izmeklēšanas iestādes, sodu izpildes iestādes, operatīvo darbību veicošas valsts institūcijas, pašvaldības policijas vai citas ar valsts un sabiedrības drošības nodrošināšanu saistītas valsts institūcijas nodarbinātais, bijušais nodarbinātais, viņa laulātais vai pirmās pakāpes radinieks, informāciju par citu ieslodzīto šķirtas turēšanas iemesliem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notiesātajam netiks izsniegts notiesātā risku un vajadzību novērtējums, izņemot novērtēšanas laikā iegūto secinājumu par riska līmeni un resocializācijas vajadzībām. Notiesāto personu resocializācija ir balstīta uz riska, vajadzību un piemērotības principiem. Proti, katram notiesātajam, uzsākot brīvības atņemšanas soda izpildi, tiek vērtēti noziedzīga nodarījuma riski un vajadzības, noteikti resocializācijas mērķi un uzdevumi, sagatavots individuālais resocializācijas plāns ar konkrētiem resocializācijas pasākumiem. Atbilstoši risku un vajadzību novērtējumam tiek noteiktas notiesātā resocializācijas vajadzības, antisociālas uzvedības un atkārtota noziedzīga nodarījuma izdarīšanas riska pakāpe. Lai mazinātu atkārtota noziedzīga nodarījuma izdarīšanas riska varbūtību, resocializācijas pasākumi tiek fokusēti uz personas resocializācijas vajadzībām. Ievērojot piemērotības principu, resocializācijas pasākumiem (to veidiem un formai) jābūt atbilstošiem notiesātā individuālajām vajadzībām. Lai Pārvalde varētu nodrošināt savu funkciju izpildi, ieslodzītajam netiek nodrošinātas tiesības piekļūt viņa personas datiem, kurus iegūst un apstrādā risku un vajadzību novērtēšanas procesā, resocializācijas programmu īstenošanas procesā, jo pastāv iespēja, ka ieslodzītais var sniegt sociāli vēlamas atbildes, kas padara viņa risku un vajadzību novērtēšanas un resocializācijas procesu neefektīvu.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un vajadzību novērtēšanas procesā iegūtā informācija paredzēta brīvības atņemšanas iestādes resocializācijas amatpersonām darba pienākumu veikšanai. Minētās informācijas izpaušana notiesātajiem vai citām personām var apgrūtināt iestādes darbību un traucēt resocializācijas personālam veikt savus tiešos darba pienākumus. Dokuments (veidlapas), kas atklāj metodoloģiju, ko izmanto Pārvaldes personāls, veicot notiesātā riska un vajadzību novērtēšanu ir paredzēts konkrētam un speciāli apmācītam darbinieku lokam, kuri to izmanto resocializācijas darbā. Minētā informācija nav paredzēta izsniegšanai ieslodzītajiem vai citām personām, jo šādas informācijas nonākšana personu rīcībā var negatīvi ietekmēt notiesāto resocializācijas procesu un tā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ieslodzījuma vietas vides specifiku un to, ka likumā nav iespējams izsmeļoši uzskaitīt visu iespējamo informāciju, kuras izsniegšana citiem ieslodzītajiem var apdraudēt citu personu un ieslodzījuma vietas drošību kopumā, Projekts paredz noteikt, ka arī jebkurš cits dokuments, kas satur informāciju, kuras nonākšana pie notiesātā vai citas personas var apdraudēt drošību ieslodzījuma vietā vai radīt viņa vai citu personu drošības, veselības vai dzīvības apdraudējumu, netiek izsniegts un ar to neiepazīstina. Tā kā notiesātā aizstāvim un pārstāvim nav lielāks tiesību apjoms kā pašam notiesātajam, minētos ieslodzījuma izpildes laikā radītus dokumentus neizsniedz, ar tiem neiepazīstina un nenorāda neiepazīstināšanas iemeslus arī notiesātā aizstāvim vai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uz minēto dokumentu izsniegšanu neatteicas Informācijas atklātības likuma nosacījumi. Savukārt citu šajā pantā neminētu ieslodzījuma izpildes laikā sagatavotu dokumentu notiesātajam izsniedz tad, ja to paredz šis likums vai citi normatīvie akti, vai pēc notiesātā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būtiski ir tas, ka minētais regulējums par informācijas izsniegšanas ierobežojumiem arī mazinās ieslodzīto neformālās hierarhijas izpausmes, mazinot iespēju informācijas nonākšanai pie ieslodzītajiem, uz kuriem tā neattiecas, tādējādi apdraudot citus ieslodzītos, piemēram, informācija par cita ieslodzītā šķirtas turēšanas iemesliem.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nodaļa. Notiesāto resocializācija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notiesāto resocializācijas regulējums jau šobrīd ir noteikts Kodeksā un ir ticis vairākkārt pilnveidots, taču tajā visu resocializācijas pasākumu īstenošanas kārtība nav ietverta vienkopus vienā nodaļā. Projekts paredz atsevišķā nodaļā vienkopus ietvert visu regulējumu, kas nosaka, gan resocializācijas procesa norises kārtību, gan arī atsevišķu resocializācijas pasākumu īstenošanas kārtību (piemēram, notiesāto izglītība, nodarbināšana, darba samaksa u.c.). Ņemot vērā, ka Kodeksā ietvertais resocializācijas norises regulējums ir ticis vairākkārt pilnveidots un aktualizēts, Projektā tā norises un organizēšanas kārtība lielākoties paliek tāda pati.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vienlaikus Projekts paredz vairākas diezgan būtiskas atšķirības. Un pirmā nozīmīgā atšķirība ir tajā, ka Projekta regulējumā par resocializācijas procesa norisi tiek skaidri noteikts, ka notiesātā iesaiste sociālās uzvedības korekcijas programmā un dalība atkarību mazināšanas programmā ir prioritāra, salīdzinot ar sociālās rehabilitācijas pasākumiem, ja notiesātā resocializācijas plānā ir minēta nepieciešamība pēc sociālās uzvedības korekcijas programmas vai atkarību mazināšanas programmas. Piemēram, ja notiesātajam resocializācijas plānā piedalīšanās sociālās uzvedības korekcijas programmā ir noteikts kā augstākas prioritātes resocializācijas pasākums salīdzinājumā ar nodarbināšanu, tad gadījumā, ja paredzamais darba grafiks neļauj notiesātajam pilnvērtīgi iesaistīties sociālās uzvedības korekcijas programmā, tad attiecīgi sākumā notiesājamam būtu jāiesaistās sociālās uzvedības korekcijas programmā un tikai tad notiesātais var pretendēt uz darba vietu.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paredz precizēt resocializācijas organizēšanas kārtību, nosakot, ka notiesāto resocializāciju organizē brīvības atņemšanas iestādes priekšnieks un tās īstenošanā piedalās visas brīvības atņemšanas iestādes amatpersonas un darbinieki. Dienesta, citu institūciju, nevalstisko organizāciju pārstāvji, citi sabiedrības pārstāvji vai brīvprātīgie  iesaistās notiesāto resocializācijā atbilstoši normatīvajos aktos noteiktajam. Tādējādi tiek aptverti gadījumi, kad, piemēram, sociālās uzvedības korekcijas programmas vada Dienesta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resocializācijas programmām tiek noteikts, ka tās var ietvert gan sociālās korekcijas, gan sociālās rehabilitācijas elementus. Līdz ar to resocializācijas programma var ietvert gan abus, gan arī tikai vienu no minētajiem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atšķirībā no esošā regulējuma Projekts paredz noteikt, ka resocializācijas līdzekļi resocializācijas plānā tiek norādīti prioritārā secībā. Proti, Projekts paredz, ka notiesātā resocializācijas plānā nosaka sasniedzamo resocializācijas mērķi visā soda izpildes laikā, notiesātā resocializācijas gaitu, resocializācijas līdzekļus atkārtota noziedzīga nodarījuma riska mazināšanai prioritārā secībā, notiesātajam veicamos uzdevumus nākamo divpadsmit mēnešu periodam, norāda  uzdevumu izpildes gaitu un  notiesātā sasniegtos resocializācijas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paredz detalizētāk noregulēt resocializācijas procesa norisi, piemēram, nosakot, ka brīvības atņemšanas iestādes amatpersona regulāri informē notiesāto par notiesātā resocializācijas plānā minēto resocializācijas līdzekļu pieejamību; notiesātais, kurš vēlas pieteikties resocializācijas līdzeklim, iesniedz iesniegumu brīvības atņemšanas iestādes amatpersonai u.c. Tāpat Projekts paredz noteikt, kādos gadījumos notiesāto atskaita no dalības resocializācijas programmā (piemēram, ja notiesātais neievēro programmā izvirzītos noteikumus un prasības, programmas īstenošanas vietā un laikā pārkāpj iekšējas kārtības noteikumus u.c.). Notiesāto varēs atskaitīt no dalības resocializācijas programmā medicīnas apsvērumu dēļ, piemēram, ja notiesātais saslimis ar infekcijas slimību vai ja notiesātais nespēj darboties resocializācijas programmas grupā psihiskās veselības dēļ, notiesātajam bija sirdslēkme u.tt. No šiem veselības stāvokļiem neizriet tieša norāde atskaitīt notiesāto no dalības resocializācijas programmās, bet notiesātais šādos gadījumos ir jāatskaita, jo programma turpinās tālāk un ir svarīga secīga un regulāra dalība programmā, bet notiesātais tajā nevar piedalīties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lēmumu par notiesātā iesaistīšanu vai atskaitīšanas no dalības resocializācijas līdzekļa īstenošanā pieņem brīvības atņemšanas iestādes priekšnieks, izņemot notiesātā iesaistīšanu vai atskaitīšanu no izglītības programmas. Lēmumus par notiesātā iesaistīšanu vai atskaitīšanu no izglītības programmas pieņem attiecīgā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notiesāto izglītošanu tiek aptverta notiesātā iesaistīšana vispārējās, profesionālās un augstākās izglītības apguvē. Ar profesionālo izglītību tiek aptverta gan profesionālā vidējā izglītība, gan arī profesionālā tālākizglītība un profesionālā pilnveide. Tāpat projekts paredz noteikt, ka notiesātos iesaista interešu izglītības pasākumos, ja tas iespējams. Tas pamatā attieksies uz  nepilngadīgajiem notiesātajiem obligāti nodrošināmo iespēju apgūt mazākumtautību valodas, literatūras un kultūrvēstures priekšmetu apguvi pamatizglītības pakāpē interešu izglītības programmu ietvarā atbilstoši spēkā esošajam izglītības procesa regulējumam. Savukārt pašizglītošanās nav uzskatāma par notiesāto izglītošanos Projekta izpratnē. Projekts paredz pantā par citiem notiesāto sociālās rehabilitācijas līdzekļiem cita starpā noteikt, ka notiesātajiem dienas kārtībā paredzētajā laikā un atbilstoši soda izpildes pakāpei ir pieejama brīvības atņemšanas iestādes grāmatu krātuve pašizglītošanās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Projekts paredz noteikt, ka brīvības atņemšanas iestādē mācības tiek nodrošinātas, lai ne tikai jaunieši, bet visi notiesātie varētu iegūt vispārējo izglītību. Tas nepieciešams, jo daudziem notiesātajiem bieži ir nepabeigta pamatizglītība vai nepabeigta vidējā izglītība, un tas var būt šķērslis viņu iesaistei legālā darba tirgū pēc soda izciešanas. Tāpat Projekts paredz, ka brīvības atņemšanas iestādē tiek organizēta profesionālās izglītības apguve (dažādās pakāpēs), lai notiesātie iegūtu profesionālo kvalifikāciju, kas nepieciešama nodarbinātībai brīvības atņemšanas soda laikā vai pēc atbrīvošanas no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notiesāto iesaistīšanu vispārējās un profesionālās izglītības programmās, Projekts paredz, ka brīvības atņemšanas iestādes priekšnieks slēdz starpresoru vienošanos vai sadarbības līgumu ar izglītības iestādi. Prasība noslēgt starpresoru vienošanos vai sadarbības līgumu nav attiecināma uz augstākās izglītības programmu apguvi. Ņemot vērā soda izpildes prasības, notiesātais tiesības uz augstāko izglītību nevar īstenot tādā pašā kārtībā, kādā to var izdarīt persona, kas atrodas ārpus brīvības atņemšanas iestādes. Līdz ar to ar brīvības atņemšanu notiesātajiem ir tiesības studēt augstskolā, taču ar ierobežojumiem, kas izriet no brīvības atņemšanas soda izpildes kārtības, t.sk. situācijas, ka notiesātais nevar ierasties klātienē uz mācībām u.tml. Praksē notiesātos studijām augstskolā parasti piesaka radinieki, nodrošinot līguma noslēgšanu ar izglītības iestādi un parasti neinformējot brīvības atņemšanas iestādi. Šāda "pretimnākšana" no augstskolas puses ir īpaši gadījumi. Augstākās izglītības iestādi notiesātais izvēlās patstāvīgi vai ar radinieku starpniecību, maksu par mācībām veic no saviem vai radinieku līdzekļiem, sazināšanās ar augstskolu notiek rakstveidā, vai arī notiesātā vārdā to veic viņa pilnvarotas personas (parasti radinieki). Mācību materiāli mācībām tiek nogādāti notiesātajam, izmantojot pasta pakalpojumus, nododot tos brīvības atņemšanas iestādes administrācijai, vai arī augstākās izglītības iestādes pārstāvim ierodoties brīvības atņemšanas iestādē. Projekts, tāpat kā šobrīd to paredz Kodekss, nosaka arī kārtību, kādā brīvības atņemšanas iestādes priekšnieks izvērtē notiesātā lūgumu atļaut izmantot palīglīdzekli studiju procesā augstskolā. Vienlaikus praksē notiesātajiem tiek nodrošināta arī iespēja lietot brīvības atņemšanas iestādes datoru, ja tas nepieciešams studiju darbu sagatavošanai u.tml. Gadījumā, ja mācību materiāli elektroniskā formātā tiek nodoti elektroniskā datu nesējā, tie tiek iekopēti datorā, kuru notiesātajam atļauts izmantot mācībām. Lai izmantotu brīvības atņemšanas iestādēs esošos datorus, notiesātajam, kurš iesaistīts augstākās izglītības programmā, jāvēršas pie brīvības atņemšanas iestādes priekšnieka ar iesniegumu. Izvērtējot iestādē pieejamos resursus, tiek sagatavots datora izmantošanas grafiks. Atbilstoši Pārvaldes sniegtajai informācijai ir bijuši gadījumi, kad diplomdarba aizstāvēšana tika organizēta videokonferences režīmā, izmantojot Skype programmatūru. 2024. gadā ieslodzītajiem tika nodrošināta iespēja iesaistīties augstākās izglītības apguvē tālmācības ceļā, izmantojot pasta pakalpojumus vai ar brīvības atņemšanas iestāžu administrācijas pārstāvju starpniecību, izmantojot internetu. 2024. gada 1. pusgadā augstākās izglītības programmu apguvē iesaistījās 9 ieslodzītie un 2024. gada 2. pusgadā 8 ieslodzītie turpināja uzsāktās mācības (</w:t>
      </w:r>
      <w:r w:rsidR="00000000" w:rsidRPr="00000000" w:rsidDel="00000000">
        <w:rPr>
          <w:i w:val="1"/>
          <w:rtl w:val="0"/>
        </w:rPr>
        <w:t xml:space="preserve">Pārvaldes 2024. gada publiskais pārskats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soda izpildes prasības un no tām izrietošos ierobežojumus, Projekts paredz, ka notiesātie augstāko izglītību var iegūt tikai tālmācības formā. Vienīgais izņēmums ir atklātajā cietumā esošie notiesātie, kuri atbilstoši Projekta 123. panta piektajai daļai var lūgt brīvības atņemšanas iestādes priekšnieka atļauju apgūt izglītību izglītības iestādē, kura atrodas ārpus brīvības atņemšanas iestādes teritorijas un tāpēc regulāri atstāt atklātā cietuma teritoriju. Līdz ar to tikai atklātajā cietumā esošajiem notiesātajiem, saņemot minēto atļauju, ir iespēja apgūt augstāko izglītību “parastā”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ar brīvības atņemšanas iestādes priekšnieka atļauju notiesātie tālmācības formā var apgūt vispārējās izglītības programmu, savukārt profesionālās izglītības programmu tālmācības formā var apgūt tikai atklātajā cietumā esošie notiesātie. Tāds nosacījums attiecībā uz profesionālo izglītību ir nepieciešams, jo tikai atklātajā cietumā esošajiem ir iespēja apmeklēt praktiskās nodarbības, kuras notiek ārpus brīvības atņemšanas iestādes teritorijas, un ir obligātas, apgūstot profesionālo izglītību (atklātajā cietumā notiesātajiem atbilstoši projekta 123.panta piektajai daļai ir tiesības lūgt atļauju apgūt izglītību iestādē, kura atrodas ārpus brīvības atņemšanas iestādes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notiesātajiem mācības vispārējās un profesionālās izglītības iegūšanai organizē atbilstoši normatīvajos aktos par vispārējās un profesionālās izglītības iegūšanu noteiktajai kārtībā, ievērojot šajā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jāpiebilst, ka uz nepilngadīgajiem notiesātajiem attiecas citos normatīvajos aktos noteiktās prasības attiecībā uz izglītības obligātumu u.tml. Ņemot vērā, ka atkarību mazināšanas programmā tiek iesaistīti tikai pilngadīgi notiesātie, Projekts paredz noteikt, ka notiesāto, kas iesaistīts atkarību mazināšanas programmā, var iesaistīt izglītības apguvē, ja atkarību mazināšanas programmas nosacījumi to 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tāpat kā šobrīd, Projekts paredz noteikt kārtību, kādā tiek izvērtēts notiesātā iesniegums ar lūgumu atļaut saņemt un noteiktu laiku izmantot palīglīdzekli bakalaura darba, maģistra darba vai promocijas darba izstrādei augstākās izglītības iegūšanai akreditētā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Projekts paredz jaunu regulējumu par notiesāto karjeras konsultēšanu. Proti, brīvības atņemšanas iestāde sadarbībā ar Nodarbinātības valsts aģentūru notiesātajiem organizē karjeras konsultācijas preventīvo bezdarba samazināšanas pasākumu ietvaros: individuālas konsultācijas pirms notiesātā iesaistes profesionālās izglītības programmas apguvē; grupu konsultācijas pirms notiesātā plānotās atbrīvošanas darba meklēšanas atbalstam un individuālas konsultācijas pirms notiesātā plānotās atbrīvošanas, lai turpinātu aktīvus darba meklējumus. Ar minētajām individuālajām un grupu konsultācijām pirms notiesātā plānotās atbrīvošanās tiek aptvertas arī tikšanās ar potenciālo darba 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ka notiesātos var nodarbināt tikai un vienīgi par samaksu, Projekts paredz šobrīd Kodeksā esošo jēdzienu "notiesāto nodarbināšana par samaksu" aizstāt ar vienkāršāku un saprotamāku jēdzienu "notiesāto nodarbināšana". Projekts paredz noteikt, ka notiesāto nodarbināšanu organizē, ievērojot viņiem noteiktās soda izpildes pakāpes noteikumus un nodrošinot notiesāto drošību un uzraudzību. Minētie kritēriji tiek ņemti vērā visā notiesāto nodarbināšanas procesā, tai skaitā izlemjot jautājumu par notiesātā iesaistīšanu nodarbinātībā. Tāpat Projekts paredz atsevišķi noteikt, kādos darbos aizliegts nodarbināt slēgtajā cietumā esošos notiesātos, un notiesātos atklātajā cietumā. Proti, ņemot vērā, ka atklātajā cietumā notiesātie jau ir sasnieguši ievērojamus resocializācijas rezultātus un lai veicinātu un neierobežotu atklātā cietuma notiesāto iespējas iesaistīties nodarbinātībā, Projekts paredz noteikt, ka atklātā cietuma notiesātajiem ir aizliegts strādāt amatos, kuros notiesātā pakļautībā būtu Pārvaldes amatpersonas, vispārējā valsts civildienesta ierēdņi vai darbinieki (turpmāk – Pārvaldes nodarbinātie) vai citi ieslodzītie, kā arī aizliegt strādāt darbos ārpus atklātā cietuma teritorijas, ja vienas dienas ietvaros nav iespējams nodrošināt notiesātā došanos uz darba vietu un atgriešanos brīvības atņemšanas iestādē. Savukārt, ņemot vērā, ka notiesātie slēgtajā cietumā vēl nav sasnieguši tik ievērojamus resocializācijas rezultātus, kā arī drošības apsvērumus, slēgtā cietuma notiesātajiem ir noteikti plašāki ierobežojumi attiecībā uz darba vietas izvēli. Piemēram, slēgtajā cietumā notiesātos nevar nodarbināt ne tikai darbos, kuros notiesātā pakļautībā būtu Pārvaldes nodarbinātie vai citi ieslodzītie, bet arī darbos, kas veicami interneta vidē, darbos, kur var būt pieejami citu personu dati, kas saistīti ar finanšu līdzekļu izmantošanu vai materiālo atbildību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Projekts paredz noteikt jaunu kritēriju, kas tiek ņemts vērā gadījumā, ja uz vienu darba vietu pretendē vairāki notiesātie – nodarbinātība resocializācijas plānā ir norādīta augtākā prioritātē. Proti, paredzēts noteikt, ka, ja uz vienu darba vietu pretendē vairāki notiesātie, kuru izglītība, darba pieredze vai prasmes ir vienādas, priekšroka dodama pretendentam, kuram nodarbinātība resocializācijas plānā ir norādīta augtākā prioritātē un kura iesniegums par nodarbinātību brīvības atņemšanas iestādē ir reģistrēts pirmais;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Projekts paredz detalizētāk noregulēt prasības brīvības atņemšanas iestāžu teritorijā izvietotajās komersantu izveidotajās darba vietās. Projekts paredz, ka brīvības atņemšanas iestāžu teritorijā komersanta izveidotajās darba vietās atļauts uz darba līguma pamata strādāt komersanta nodarbinātam administratīvajam un inženiertehniskajam personālam, lai tieši vadītu notiesāto darbu, kā arī kvalificētiem strādniekiem, kas nepieciešami darba procesa un kvalitātes nodrošināšanai. Komersantam vai tā pārstāvjiem, kas strādā kopā ar notiesātajiem, savstarpējās attiecībās ar notiesātajiem ir jāievēro šajā likumā noteiktās prasības un brīvības atņemšanas iestādē noteiktā kārtība. Ja tiek pārkāptas likumā noteiktās prasības un brīvības atņemšanas iestādē noteiktā kārtība, brīvības atņemšanas iestādes amatpersonai ir tiesības aizliegt konkrētam komersantam vai tā pārstāvim ienākt brīvības atņemšanas iestādes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Projekts paredz brīvības atņemšanas iestādes amatpersonas tiesības izdarīt telpu apskati, kur komersants izveidojis darba vietas vai kas nodotas komersanta rīcībā, kā arī to personu mantu un apģērba apskati un pārmeklēšanu, kuras ienāk un iziet no ražošanas objektiem, kur strādā notiesātie.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papildināt komersanta, kas nodarbina notiesātos, ar pienākumu informēt ne tikai par notiesātā neierašanos darbā, par izmaiņām notiesātā darba laikā un darba samaksas nosacījumos, par notiesātā norīkošanu darbā citā darba izpildes vietā, bet arī par darba vietas atstāšanu pirms noteiktā darba laika beigām un par notiesātā nelaimes gadījumiem darbā. Tāpat komersants nodrošinās, ka brīvības atņemšanas iestādes amatpersonas var pārbaudīt notiesāto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Notiesāto darba samaksas regulējums netiek būtiski mainīts – tāpat kā līdz šim darba samaksu notiesātajam nosaka, piemērojot: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laika algas sistēmu — atbilstoši šajā likumā noteiktajai mēneša samaksai (stundas tarifa likmei) un faktiski nostrādātajam darba laikam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akorda algas sistēmu — atbilstoši padarītā darba apjomam (pēc darba operācijas vai pakalpojuma izcenojuma) kalendāra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vēršama uzmanība uz to, ka akorda algai nav korelācija ar laika algas sistēmu, bet akorda alga cietumos ir jānosaka tieši pēc tādiem pašiem nosacījumiem kā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saglabāt jau šobrīd spēkā esošo regulējumu par notiesāto darba samaksas apmēru. Proti, minimālā stundas tarifa likme un minimālā mēneša darba samaksa notiesātajam atbilstoši viņa veiktajam darbam un resocializācijas mērķiem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50 procentu no minimālās stundas tarifa likmes, kas ir aprēķināta atbilstoši Ministru kabineta noteiktajai kārtībai, vai minimālās mēneša darba algas normālā darba laika ietvaros — notiesātajam, kuriem sodu izpilda slēgtajā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ekvivalenta minimālajai stundas tarifa likmei, kas ir aprēķināta atbilstoši Ministru kabineta noteiktajai kārtībai, vai minimālajai mēneša darba algai normālā darba laika ietvaros — notiesātajam, kuram sodu izpilda atklātajā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Notiesāto darba samaksas regulējums tika izvērtēts jau Satversmes tiesas 2011. gada 9. jūnija spriedumā lietā Nr. 2010-67-01 "Par Latvijas Sodu izpildes kodeksa 51. panta trīspadsmitās daļas 1. punkta atbilstību Latvijas Republikas Satversmes 107. pantam", atzīstot, ka minētais Kodeksa regulējums atbilst Satversmes 107. pantam. Minētajā Satversmes tiesas spriedumā norādīts, ka jāņem vērā arī tas, ka brīvībā esošai personai, kura strādā algotu darbu, atalgojums ir gan atlīdzinājums par paveikto, gan iztikas avots, kas nodrošina šīs personas un tās ģimenes uzturēšanu noteiktā periodā. Satversmes tiesa jau secinājusi, ka ar Satversmes 107. pantā ietverto jēdzienu "valsts noteiktais minimums" saprotams tāds minimālais atalgojums par darbu, kas būtu pietiekams personas pamatvajadzību (dzīvesvieta, pārtika, apģērbs u. c.) apmierināšanai (sk. Satversmes tiesas 2007. gada 14. jūnija sprieduma lietā Nr. 2006-31-01 10. punktu). Taču brīvības atņemšanas iestādes tiek uzturētas par valsts līdzekļiem un Kodeksa 77. pants paredz minimumu notiesātā materiālo un sadzīves vajadzību apmierināšanai. Līdz ar to no atalgojuma, ko saņem notiesātie, viņiem nav jāsedz virkne izdevumu sevis uzturēšanai. Tātad nodarbināto notiesāto darba samaksa var atšķirties no darba samaksas, ko par līdzīgu darbu saņem nodarbinātie ārpus brīvības atņemšanas iestādēm (sprieduma 12.2.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komersantu iesaistīšanas notiesāto nodarbināšanā kārtību. Lai paplašinātu notiesāto iespējas iesaistīties nodarbināšanā un efektivizētu komersantu iesaistīšanas notiesāto nodarbināšanā kārtību, Projekts paredz, ka komersantu iesaistīšanai notiesāto nodarbināšanā brīvības atņemšanas iestādē un nodarbināšanai nepieciešamo telpu nomāšanai tiek izsludināts viens konkurss. Proti, Projekts paredz noteikt, ka komersantu iesaistīšanai notiesāto nodarbināšanā brīvības atņemšanas iestāde Pārvaldes tīmekļa vietnē izsludina konkursu par tiesībām nodarbināt notiesātos brīvības atņemšanas iestādē šajā likumā noteiktajā kārtībā un tam nepieciešamo telpu nomu.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kritērijus (prioritārā secībā) komersantu iesniegto piedāvājumu izvērtēšanai, nosakot, ka komisija, kas izveidota komersantu iesniegto piedāvājumu izvērtēšanai, lemj par notiesāto resocializācijas vajadzībām atbilstošāko piedāvājumu un, izvērtē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piedāvātais nodarbinātības veids un tā atbilstība notiesāto resocializācijas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plānotais nodarbināto notiesāto skaits (priekšroka dodama komersantam, kas piedāvā nodarbināt lielāku notiesāto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nomājamo objektu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plānotie ieguldījumi telpu renovācijā un teritorijas labiekārtošanā;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iepriekšējā sadarbība ar brīvības atņemšanas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Regulējums par notiesātā iesaistīšanu atkarību mazināšanas programmā un īstenošanas kārtību netiek būtiski mainīts, paredzot atsevišķus regulējuma pilnveidojumus. Piemēram, Projekts paredz vienkopus noteikt notiesāto, kas iesaistīti atkarību mazināšanas programmā, tiesības, piemēram, saņemt mācību materiālus, ja notiesātais apgūst izglītību, koplietošanas telpās izmantot brīvības atņemšanas iestādes nodrošināto sadzīves tehniku saskaņā ar brīvības atņemšanas iestādes priekšnieka noteikto dienas kārtību, tiesības uz pastaigām divas stundas dienā. Regulējums par tiesībām uz divu stundu pastaigu dienā ir noteikts elastīgi tā, lai, ņemot vērā ieslodzījuma vietas infrastruktūras iespējas, būtu iespēja atkarību mazināšanas programmā iesaistītajiem notiesātajiem nodrošināt vai nu divu stundu ilgu pastaigu vienu reizi dienā, vai nodrošināt iespēju uz divām vienu stundu ilgām pastaigām dienā. Tāpat Projekts paredz, ka turpmāk atkarību mazināšanas programmā iesaistītā notiesātā radinieku, laulātā, partnera vai citu personu apmeklējums notiks nevis brīvības atņemšanas iestādes pārstāvja klātbūtnē, bet vizuālas kontroles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Projektā ir ietverts regulējums par pasākumiem notiesāto darba prasmju veicināšanai un citu sociālās rehabilitācijas līdzekļu (piemēram, brīvā laika pasākumi, pasākumi ģimenes saišu uzturēšanai, stiprināšanai, atjaunošanai vai veidošanai) īstenošanas kārtību. Proti, Projekts paredz noteikt, ka brīvības atņemšanas iestāde var organizēt notiesāto darba prasmju veicināšanas pasākumus atbilstoši notiesāto resocializācijas vajadzībām, nodrošinot šos pasākumus primāri tiem notiesātajiem, kuri nav iesaistīti izglītībā vai nodarbinātībā vai kuru valsts valodas zināšanu līmenis var radīt šķēršļus integrācijai sabiedrībā pēc soda izpildes beigām. Brīvības atņemšanas iestāde iespēju robežās varēs organizēt darba prasmju veicināšanas pasākumus, ja šādus pasākumus būs iespējams īstenot ar brīvprātīgo resursiem vai ja tas būs iespējams atbilstoši pieejamajiem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ka brīvā laika pasākumu vai darba prasmju veicināšanas pasākumu ietvaros notiesātie ar brīvības atņemšanas iestādes priekšnieka atļauju var iesaistīties māksliniecisko, lietišķās mākslas izstrādājumu vai citu priekšmetu, kas nepieciešami notiesātā jaunrades iniciatīvu īstenošanai, izgatavošanā. Māksliniecisko, lietišķās mākslas vai jaunrades iniciatīvu procesā tapušo izstrādājumu izgatavošanai nepieciešamos materiālus notiesātais var iegādāties, izmantojot savus līdzekļus, vai ar brīvības atņemšanas iestādēs priekšnieka atļauju tos saņemt pienesumā vai sūtījumā. Notiesātais ar brīvības atņemšanas iestādes priekšnieka atļauju var nodot paša izgatavotos mākslinieciskos, lietišķās mākslas izstrādājumus vai jaunrades iniciatīvu procesā tapušos izstrādājumus radiniekiem, laulātajam, partnerim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ņemot vērā, ka Projekts paredz noteikt, ka likuma mērķis ir nodrošināt efektīvu un cilvēktiesībām atbilstošu soda izpildi, tādējādi vairojot sabiedrības drošību, tostarp cieņu un lojalitāti pret valsti un valsts valodu, Projektā kā viens no sociālās rehabilitācijas līdzekļiem ir paredzēti pasākumi patriotiskās audzināšanas veicināšanai – notiesāto iesaistīšana pasākumos, kas veicina lojalitāti valstij, valstiskās apziņas veidošanos, veido vai nostiprina notiesāto piederības sajūtu valstij un pilsonisko apziņu, veicina valsts valodas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10.nodaļa. Drošība un uzraudzība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drošību un kārtību brīvības atņemšanas iestādē un notiesāto uzraudzību, Projekts paredz noteikt, ka brīvības atņemšanas iestādē tiek īstenoti drošības pasākumi Projektā un Ieslodzījuma vietu pārvaldes likumā noteiktajos gadījumos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regulējums par drošības un uzraudzības pasākumiem ir ietverts vienkopus vienā nodaļā, paredzot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videonovērošana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notiesātā īslaicīga ievietošana kamerā ar videonovērošanu;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notiesāto skaitliskā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notiesāto izvietošana;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personu pārmeklēšana, to apģērba un mantu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korespondences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apmeklējuma un satikšanās norise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apmeklējuma vai īslaicīgās satikšanās norise brīvības atņemšanas iestādes pārstāvja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apmeklējuma vai īslaicīgās satikšanās norises kārtība, uzsākot soda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notiesātā saziņas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sūtījumu un pienesumu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fiziskā spēka, speciālo cīņas paņēmienu, speciālo līdzekļu, tehnisko ierīču  un līdzekļu lietošana, dienesta suņu izmantošana un ieroču nēsāšana, glabāšana, izmantošana un pielietošana;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speciālo līdzekļu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noziedzīgu nodarījumu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notiesātā izolēšana no pārējiem notiesātajiem;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notiesātā bīstamības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noteiktos gadījumos, lai nodrošinātu drošību, var tikt veikta videonovērošana. Proti, projekts paredz, ka notiesātais var tikt īslaicīgi ievietots kamerā ar videonovērošanu, notiesāto apmeklējumu, satikšanos un saziņas kontroles nodrošināšanai var tikt veikta videonovērošana.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Videonovērošana minētajos gadījumos ir nepieciešama, lai Pārvalde izpildītu tai normatīvajos aktos noteiktās funkcijas. Ministru kabineta 2005.gada 1. novembra noteikumu Nr.827 "Ieslodzījuma vietu pārvaldes nolikums" 4.2. un 4.6.apakšpunkts noteic, ka, lai nodrošinātu apcietinājuma un brīvības atņemšanas soda izpildi, Pārvalde uzrauga un nodrošina ieslodzītajām personām noteikto uzvedības normu un tiesību ievērošanu, kā arī pienākumu izpildi, kā arī nodrošina Pārvaldes personāla tiesību ievērošanu un pienākumu izpildi, kā arī tiesisko aizsardzību, darbības un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videonovērošana kamerā vai satikšanās telpā skar tiesības uz privāto dzīvi, pati par sevi videonovērošana kamerās nepārkāpj cilvēktiesības, bet tikai tādā gadījumā, ja privātās dzīves ierobežojums ir noteikts likumā ar mērķi aizsargāt citu cilvēku tiesības, demokrātiskas valsts iekārtu, sabiedrības drošību un tikumību, kā arī nodrošina atbilstību samērīguma principam. ECT vairākās lietās ir secinājusi, ka īslaicīgu pakļaušanu nepārtrauktai videonovērošanai nav pamata atzīt par nelikumīgu un pārmērīgu drošības pasākumu īstenošanu. ECT ir secinājusi, ka nepārtraukta 24 stundu diennakts novērošana, lai arī klasificējama kā uzbāzīga, ir pieļaujama. Konkrētajās lietās bija aprakstīts ieslodzīto stāvoklis, kuri pamatojoties uz to, ka tiem piešķirts bīstamu ieslodzīto statuss, bija pakļauti īpašai uzraudzībai, biežai un sistemātiskai ķermeņa pārmeklēšanai, tikšanās ierobežojumiem un nepārtrauktai video uzraudzībai (piemēram, ECT 2012. gada 17. aprīļa sprieduma lietā “Piechowicz v. Poland” 169. rindkopa  un 2012.gada 17. aprīļa sprieduma lietā “Horych v. Poland” 94.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videonovērošanas veikšanu ECT ir atzinusi, ka var pastāvēt nepieciešamība uzraudzīt soda izciešanas institūcijas vai konkrētus ieslodzītos, tostarp izmantojot videonovērošanu (ECT 2019. gada 2. jūlija sprieduma lietā  "Gorlov un citi pret Krieviju" 98.rindkopa).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šādai iejaukšanās personu tiesībās jābūt paredzētai normatīvajā regulējumā, ar leģitīmu mērķi un samērīgai (ECT 2004. gada 1. jūnija lēmums lietā "Van der Graaf pret Nīderlandi"). Turklāt normām jābūt pietiekami skaidrām un jānodrošina procesuālās garantijas pret patvaļību. Piemēram, jādefinē konkrētas telpas (veidi), kurās var tikt veikta videonovērošana, dienas laiks, kad tas var tikt darīts, ilgums, noteikumi u.tt. (ECT 2019. gada 2. jūlija sprieduma lietā "Gorlov un citi pret Krieviju" 88. un turpmākās rindkopas). ECT ir uzsvērusi, ka arī komunikācijas uzraudzība cietuma apmeklējuma zonā drošības apsvērumu dēļ var būt leģitīma, tomēr arī šajā kontekstā īpaša nozīme piešķirama likumības prasībai, tostarp normatīvā regulējuma skaidrībai un paredzamībai (ECT 2005. gada 20. decembra sprieduma lietā "Wisse pret Franciju" 29.-34.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CPT attiecībā uz nepārtrauktu videonovērošanu kamerās personām, kam nav noteikts speciāls, uzraudzību pastiprinošs režīms, savos pārskata ziņojumos ir norādījusi, ka šādas darbības ir pieļaujamas un var tikt attaisnotas drošības apsvērumu dēļ, kā arī īpašos gadījumos. Tomēr atbildīgajai institūcijai tad ir jānodrošina papildus garantijas, lai iegūtie dati netiktu ļaunprātīgi izmantoti. Kā iespējamās garantijas tiek norādītas regulāras videonovērošanas nepieciešamības pārbaudes, kā arī iegūto datu pareizas apstrādes izvērtējums. Piemēram, CPT ziņojumā par vizīti Latvijā no 2013. gada 12. līdz 17. septembrim norādīja, ka videonovērošana cietuma kamerās var būt attaisnojama izņēmuma gadījumos, piemēram, ja persona tiek uzskatīta par pakļautu paškaitējuma vai pašnāvības riskam vai ja ir konkrētas aizdomas, ka ieslodzītais kamerā veic darbības, kas varētu apdraudēt drošību. Tomēr jebkuram lēmumam par šādas novērošanas piemērošanu konkrētam ieslodzītajam vienmēr būtu jābalstās uz individuālu riska novērtējumu un tas regulāri jāpārskata (ziņojuma 38.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Padomes Ministru komitejas Ieteikuma Rec(2006)2 dalībvalstīm par Eiropas cietuma noteikumiem 18.10. punkts paredz, ka visus ieslodzītos izmitina tādos apstākļos, kuros tiem noteikti vismazāk ierobežojošie drošības pasākumi, kas sader ar risku, ka šie ieslodzītie varētu izbēgt vai nodarīt kaitējumu sev vai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ir pieļaujams, ka ieslodzītajiem tiek piemēroti pastiprināti drošības pasākumi, tajā skaitā tiek ievietots kamerā ar videonovērošanu, ja tam ir objektīvs pamatojums un izvērtējums un pats ieslodzītais ar savu rīcību ir radījis šādu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2021. gada 7. oktobrī pieņēma iekšējos noteikumus Nr. P-1-406-2021-00013 "Videonovērošanas kārtība", kas, cita starpā, noteic arī kārtību, kādā tiek veikta videonovērošana ieslodzījuma vietās. Savukārt no 2024. gada 21. novembra līdz 2025. gada 5. martam Pārvalde visās ieslodzījuma vietās veica atkārtotu novērtējumu par ietekmi uz datu aizsardzību veicot videonovērošanu.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izlemjot jautājumu par notiesātā īslaicīgu ievietošanu kamerā ar videonovērošanu, brīvības atņemšanas iestādes priekšnieks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notiesātā vai citas personas drošības, veselības vai dzīvības apdraudējuma iespējamība;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 notiesāto, Pārvaldes nodarbināto vai citu personu atturēšana no prettiesiskas rīcības vai nepieciešamība konstatēt citu notiesāto, Pārvaldes nodarbināto vai citu personu prettiesisku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notiesātā ievietošana kamerā ar videonovērošanu ir pieļaujama tikai īslaicīgi, proti, brīvības atņemšanas iestādes priekšnieks vienu reizi trīs dienās pārskatīs pieņemto lēmumu, un tiklīdz būs zudis pamats notiesātajam atrasties minētajā kamerā, lēmums tiks atcelts. Līdz ar to minētā panta izpratnē jēdziens "īslaicīgi" ir trīs dienas. Panta pirmā dala noteic šauru un izsmeļošu kritēriju uzskaitījumu, kad tas iespējams -  lai nepieļautu notiesātā drošības un veselības apdraudējumu. Turklāt šāds izvērtējums ir jāveic individuāli katrā gadījumā, tāpēc tā nevar būt nebūs pastāvīgs risinājums. Tāpat panta trešajā daļā noteikta regulāra lēmuma pārskatīšana un atcelšana, tikko ir zudis attiecīgs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notiesāto kamerās videonovērošana pamatā netiek praktizēta, to izmanto tikai absolūtos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videonovērošana brīvības atņemšanas iestādē īslaicīgo satikšanos un apmeklējumu laikā, kā arī notiesātā īslaicīga ievietošana kamerā ar videonovērošanu ir nepieciešama, lai nodrošinātu drošību ieslodzījuma vietās, atturētu personu no pārkāpumu izdarīšanas, novērstu un atklātu noziedzīgus nodarījumus un citus likumpārkāpumus. Proti, videonovērošana nepieciešama,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uzraudzītu notiesātos, jo pastāv risks, ka notiesātie var veikt prettiesiskas darbības pret citiem ieslodzītajiem vai Pārvaldes nodarbinātajiem, var neievērot brīvības atņemšanas iestādes iekšējās kārtības noteikumus. Arī ārvalstīs šāda mērķa nodrošināšanai plaši izmanto videonovērošanu. Turklāt Pārvalde nevar nodrošināt tik daudz apsargus un uzraugus, lai varētu uzraudzīt visas ieslodzījuma vietas telpas un teritoriju, kur uzturas ieslodzītie vai citas personas un preventīvi nepieciešamības gadījumā novērst iespējamus brīvības atņemšanas iestādes iekšējās kārtības noteikumu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atturētu ieslodzīto, nodarbināto vai trešo personu no prettiesiskas rīcības un nodrošinātu vizuālus pierādījumus, ja notiesātie vai citas personas ir veikuši prettiesiskas darbības, pārkāpuši brīvības atņemšanas iestādes iekšējās kārtības noteikumus vai ja Pārvaldē nodarbinātais nav izpildījis savus pienākumus, tādējādi radot riskus sabiedrības drošībai. Piemēram, uz īslaicīgo satikšanos ieradušies notiesātā radinieki vai apmeklētāji apmeklējuma laikā mēģina notiesātajam nodot brīvības atņemšanas iestādē neatļautus priekšmetus vai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kārtību brīvības atņemšanas iestādē un tās teritorijā, tai skaitā īslaicīgo satikšanos un apmeklējumu laikā, tādējādi preventīvi novēršot iespējamus apdraudējumus gan starp ieslodzītajiem, gan pret Pārvaldes darbiniekiem vai citām personām. Piemēram, lai novērstu iespējamu apmeklētāja apdraudējumu apmeklējuma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Pārvaldes 2021. gada 7. oktobra iekšējo noteikumu  Nr.P- 1-406-2021-00013 "Videonovērošanas kārtība" piekļuve videonovērošanas sistēmas ierakstiem un arhīva datiem ir tikai Pārvaldes priekšnieka norīkotiem nodarbinātajiem un katrs nodarbinātais paraksta apliecinājumu par informācijas un personas datu aizsardzības un 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var izmantot videonovērošanas ierakstus, lai konstatētu un pierādītu prettiesiskas darbības no ieslodzīto, trešo personu un nodarbināto puses un tikai Pārvaldes priekšnieks pieņem lēmumu par videonovērošanas ieraksta izsniegšanu vai atteikumu tos izsniegt attiecībā uz iepriekšminēto.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ieslodzījuma vietas priekšniekam ir tiesības videonovērošanas ierakstu izsniegt, ja ir tiesisks pamats un likumīgs mērķis videonovērošanas ierakstu nodošanai: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un tiesībaizsardzības iestādēm tikai pēc to rakstiska pieprasījuma, kurā norādīts informācijas pieprasīšanas pamatojums, tajā skaitā nolūks, tiesiskais pamats un apjoms, saskaņojot ar Pārvaldes priekšnieku;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citām valsts institūcijām vai trešajām personām – tikai ar Pārvaldes priekšnieka atļauju, ja ir saņemts valsts institūcijas vai trešās personas rakstisks pieprasījums, kurā norādīts informācijas pieprasīšanas pamatojums, tiesiskais pamats un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videonovērošanas ierakstu izsniegšanu vai atteikumu tos izsniegt pieņem tikai Pārvaldes priekšnieks. Videonovērošanas ierakstu izsniegšana ir izņēmuma rakstura darbība un pieļaujama tikai īpašos gadījumos, kad ir konstatēts nepārprotams tiesisks pamats un skaidri noteikts likumīgs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ārējie normatīvie akti nenosaka konkrētu videonovērošanas ieraksta glabāšanas termiņu, tad videonovērošanas ieraksta glabāšanas termiņš ir ne ilgāk kā 40 diennaktis no videonovērošanas ieraksta veikšanas brīža. Ieraksts videonovērošanas sistēmā automātiski dzēšas hronoloģiskā secība no ieraksta veikšanas brīža. Ja ieslodzījuma vietas priekšniekam ir pamatojums noteikt ilgāku videonovērošanas ieraksta glabāšanas termiņu, tas jāsaskaņo ar Pārvaldes priekšnieku. Savukārt, ja videonovērošanas ierakstu izņem kā pierādījumu dienesta pārbaudē, disciplinārlietas izmeklēšanā, resoriskā pārbaudē, kriminālprocesā, administratīvajā vai civilprocesā, to glabā līdz dienesta pārbaužu, disciplinārlietu izmeklēšanas, kriminālprocesa, administratīvo pārkāpumu procesa, administratīvā procesa vai resoriskās pārbaudes pabeigšanai Pārvaldē, bet ne ilgāk kā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videonovērošanas kameru neuzstāda un videonovērošanu neveic ieslodzīto mazgāšanās telpā, ģērbtuvē un sanitārajā mezglā, izņemot Atkarīgo centrā. Telpā, kurā veic pastorālo un psiholoģisko aprūpi, sociālo darbu ar klientu un procesuālās darbības, drošības apsvērumu dēļ var veikt videonovērošanu, ja aprūpes, sociālā darba vai procesuālās darbības veicējs to lūdz. Savukārt Atkarīgo centrā ir noteikti atšķirīgi videonovērošanas nosacījumi, ņemot vērā notiesāto, kas tajā atrodas specifiku un riskus (gan drošības apstākļu kontrolei (vielu lietošanas kontrole), gan tāpēc, ka personām, kuras ir uzsākušas cīņu ar atkarību, var rasties pēkšņi veselības traucējumi, t.sk. pašnāvību riski. Atkarīgo centra koplietošanas telpās veic videonovērošanu normatīvajos aktos noteiktajā kārtībā. Atkarīgo centrā veic videonovērošanu soda vai disciplinārā izolatora telpā un to var veikt Atkarīgo centra ieslodzīto dzīvojamā telpā, individuāli izvērtējot apstākļus. Veicot videonovērošanu Atkarīgo centra soda vai disciplinārā izolatora telpā, dzīvojamā telpā tualetes zona tiek atdalīta un kameras leņķis ir vērsts tā, ka tas netiek tualetes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vietas priekšnieks vai Pārvaldes Mācību centra priekšnieks ar rīkojumu nosaka atbildīgo amatpersonu par videoierakstu dzēšanu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Apmeklējuma vai satikšanās kontrole un norise brīvības atņemšanas iestādes pārstāvja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notiesātā īslaicīga satikšanās ar šajā likumā minētajām personām un notiesātā apmeklējums notiek bez brīvības atņemšanas iestādes pārstāvja klātbūtnes, bet vizuālas kontroles apstākļos. Vienlaikus projekts paredz, ka, lai novērstu brīvības atņemšanas iestādes, sabiedrības drošības vai citu personu tiesību apdraudējumu vai ja to lūdz apmeklētājs, brīvības atņemšanas iestādes priekšnieks izņēmuma kārtā, individuāli izvērtējot katru gadījumu, var izdot lēmumu par apmeklējuma vai īslaicīgās satikšanās ar notiesāto norisi brīvības atņemšanas iestādes pārstāvja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Notiesātā tikšanās ar aizstāvi netiek kontrolēta. Tikšanās ar savas valsts diplomātiskās vai konsulārās pārstāvniecības pārstāvi, zvērinātu notāru un valsts nodrošinātās juridiskās palīdzības sniedzēju notiek vizuālās kontroles apstākļos. Vizuālā kontrole nozīmē, ka apmeklējums vai satikšanās tiek tikai vizuāli novērota, taču netiek veikta apmeklējuma vai satikšanās noklausīšanās.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notiesāto ilglaicīgās satikšanās norit bez brīvības atņemšanas iestādes pārstāvju klātbūtnes.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Apmeklējuma un īslaicīgās satikšanās norises kārtība, uzsākot soda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lai novērstu noziedzīgu nodarījumu vai citu likumpārkāpumu izdarīšanu, novērstu bēgšanas mēģinājumu, neatļautu priekšmetu vai vielu nodošanu notiesātajam un citas darbības, kas var apdraudēt brīvības atņemšanas iestādes vai sabiedrības drošību vai citu personu tiesības, notiesātā apmeklējumi un īslaicīgās satikšanās pirmos trīs mēnešus pēc soda izpildes uzsākšanas slēgtā cietuma zemākajā pakāpē notiek fiziska norobežojuma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praksē ieslodzījuma vietā tiek veikti preventīvie pasākumi, lai novērstu ieslodzījuma vietā neatļautu priekšmetu un vielu nodošanu ieslodzītajiem satikšanās un apmeklējumu laikā (apmeklētāju un ieslodzīto pārmeklēšana, mantu un apģērbu pārbaude, telpu, ēku, teritorijas vai transportlīdzekļu apskate  u.c.), ir gadījumi, kad satikšanos laikā ieslodzītajiem tiek nodoti neatļauti saziņas līdzekļi, narkotiskās vai citas apreibinošās vielas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konstatēts, ka ieslodzītie neatļautos saziņas līdzekļus izmanto ne tikai sarunām ar radiniekiem un laulāto, veicinot sociāli lietderīgu saikņu saglabāšanu vai atjaunošanu, bet arī ar citām personām noziedzīgo kontaktu turpināšanai, jaunu noziedzīgu nodarījumu veikšanai un organizēšanai. Turklāt neatļauti saziņas līdzekļi tiek izmantoti ne tikai komunikācijai ar citām personām ārpus ieslodzījuma vietas, bet arī saziņai ar ieslodzītajiem, kas izvietoti citās ieslodzījuma vietās. Tāpat ieslodzītie, atrodoties ieslodzījumu vietās un izmantojot neatļautus saziņas līdzekļus, var koordinēt dažādu noziedzīgu grupu darbības ārpus ieslodzījuma vietas, kā arī organizēt nelegālus finanšu darījumus, piemēram, noziedzīgi iegūtu līdzekļu legalizēšanu, krāpšanu vai nelegālu līdzekļu pārvedumus. Izmantojot neatļautus saziņas līdzekļus, ieslodzītie var plānot bēgšanu no ieslodzījuma vietas, saskaņojot un izstrādājot detalizētu bēgšanas plānu un nodrošinot nepieciešamos resursus un līdzekļus. Attiecīgi ieslodzītie neatļautos saziņas līdzekļus izmanto, lai nekontrolēti sazinātos ar personām ārpus ieslodzījuma vietas, ietekmētu brīvībā esošās personas, plānotu jaunus noziedzīgus nodarījumus u.tt. Situāciju būtiski pasliktina tas, ka neatļautie saziņas līdzekļi tiek izmantoti, lai organizētu narkotisko vielu piegādes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ieslodzījuma vietās joprojām notiek daudzi mēģinājumi ienest narkotiskās vielas gadījumos, kad apmeklētājs ierodas uz satikšanos ar notiesāto. Turklāt narkotisko un citu apreibinošo vielu nonākšana pie notiesātā rada daudz nopietnākus drošības apdraudējuma riskus nekā minēto vielu lietošana sabiedrībā (piemēram, notiesātais to ietekmē var uzvesties agresīvi ierobežotā telpā (kamerā), kur viņš uzturas kopā ar citiem notiesātajiem, apdraudēt citus ieslodzītos un ieslodzījuma vietas nodarbinātos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neatļauto priekšmetu un vielu nonākšana ieslodzījuma vietās ir ļoti bīstama, un šī rīcība nodara kaitējumu ļoti plašām sabiedrības interesēm – sākot no valsts drošības interesēm un beidzot ar personas veselību un dzīvību. Tādējādi tiek apdraudēta ne tikai ieslodzījuma vietu drošība, bet arī sabiedrības drošība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ieslodzījuma vietās pastāvīgi tiek veikti pasākumi, lai mazinātu iespējas apmeklējumu un satikšanos laikā nodot notiesātajam ieslodzījuma vietā neatļautos priekšmetus un vielas, un pārmeklēšanas laikā regulāri tiek izņemti gan neatļauti priekšmeti, gan narkotiskās vielas, šobrīd praksē izveidojusies situācija, kad pie ieslodzītajiem nonāk liels daudzums ar neatļautiem priekšmetiem un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liecina arī Pārvaldes informācija par izņemtajiem neatļautajiem priekšmetiem un vielām ieslodzījuma vietās: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17"/>
        <w:gridCol w:w="2240"/>
        <w:gridCol w:w="2240"/>
        <w:gridCol w:w="2240"/>
        <w:tblGridChange w:id="0">
          <w:tblGrid>
            <w:gridCol w:w="2317"/>
            <w:gridCol w:w="2240"/>
            <w:gridCol w:w="2240"/>
            <w:gridCol w:w="224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 ieslodzītā konstatētie (atrastie) mobilie telefoni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Ieslodzījuma vietas kamerā konstatētie (atrastie) mobilie telefoni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Ieslodzījuma vietas teritorijā konstatētie (atrastie) mobilie telefoni (piemēram, ēka, ražošanas telpa, izglītības iestādes telpa, pastaigu laukums u.c.)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Pienesumos, sūtījumos un satikšanās laikā konstatētie (atrastie) mobilie telefoni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Citi mobilo telefonu konstatēšanas (atrašanas) veidi (piemēram, pie amatpersonas, valsts iestāžu darbinieka, piegādātāja, izglītības darbinieka u.c.)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SIM kartes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Mobilo telefonu sastāvdaļas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Rūteri (tīkla iekārtas)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nesēji (zibatmiņas, atmiņas kartes, ārējie cietie diski u.c.)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paredz noteikt tādu satikšanos un apmeklējumu norises kārtību, kas būtiski samazina iespējas apmeklējuma vai satikšanās laikā notiesātajam nodot ieslodzījuma vietā neatļautus priekšmetus un vielas. Izvērtējot iespējamos veidus, kā samazināt iespēju satikšanos un apmeklējumu laikā notiesātajam nodot neatļautus priekšmetus un vielas, mazāk ierobežojošs līdzeklis un vienlaikus arī efektīvāks un piemērotāks līdzeklis ir satikšanos un apmeklējumu norise fiziska norobežojuma apstākļos, kas būtiski samazinās neatļauto priekšmetu nodošanas risku.  Izvērtējot, uz cik ilgu laiku nosakāma satikšanās norise fiziska norobežojuma apstākļos pēc soda izpildes uzsākšanas, trīs mēnešu termiņš noteikts kā optimāls laika periods, kurā brīvības atņemšanas iestāde var izvērtēt, vai pastāv risks, ka konkrētās personas, kuras apmeklē notiesāto, var mēģināt nodot ieslodzītajam neatļautus priekšmetus vai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novērstu likumpārkāpumu (gan noziedzīgu nodarījumu, gan citu likumpārkāpumu) izdarīšanu, novērstu bēgšanas mēģinājumu, neatļautu priekšmetu vai vielu nodošanu notiesātajiem un citas darbības, kas var apdraudēt drošību vai kārtību, citu personu drošību vai sabiedrības drošību, Projekts paredz noteikt, ka notiesātā apmeklējumi un satikšanās pirmajos trīs mēnešos pēc soda izpildes uzsākšanas slēgtā cietuma zemākajā pakāpē notiek fiziska norobežojuma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bieži vien notiesātie pirms brīvības atņemšanas soda izpildes uzsākšanas atrodas apcietinājumā, un atbilstoši likumprojektā "Grozījumi Apcietinājumā turēšanas kārtības likumā" (24-TA-1960) paredzētajam arī apcietinātajiem pirmos trīs mēnešus apmeklējumi un satikšanās notiks fiziska norobežojuma apstākļos, Projekts paredz, ka regulējums par apmeklējumu un satikšanos norisi fiziska norobežojuma apstākļos pirmos trīs mēnešus neattiecas uz tiem notiesātajiem, kuri pirms soda izpildes uzsākšanas atradās izmeklēšanas cietumā un kuriem apcietinājuma laikā apmeklējumu un satikšanos laikā netika konstatēti pārkāpumi. Nebūtu samērīgi attiecībā uz šiem notiesātajiem, kuriem apmeklējumu un satikšanos laikā netika konstatēti pārkāpumi, līdz ar sprieduma spēkā stāšanos atkal noteikt apmeklējumu un satikšanos norisi fiziska norobežojuma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notiesātā, kurš atrodas slēgtā cietuma augstākajā pakāpē vai audzināšanas iestādē nepilngadīgajiem, apmeklējums vai īslaicīgā satikšanās notiesātajiem notiek bez fiziska norobežojuma, izņemot zemāk noteiktos gadījumus. Vienlaikus Projekts paredz, ka par nepieciešamību noteikt apmeklējumu un satikšanos norisi fiziska norobežojuma apstākļos brīvības atņemšanas iestādes priekšnieks varēs lemt, konstatējot zemāk minētos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trīs mēnešu termiņa notecēšanas vai attiecībā uz notiesāto, kurš atrodas slēgtā cietuma augstākajā pakāpē un audzināšanas iestādē nepilngadīgajiem, vai notiesāto, kurš pirms soda izpildes uzsākšanas atradās izmeklēšanas cietumā un kuram apcietinājuma laikā apmeklējumu vai satikšanos laikā netika konstatēti pārkāpumi, brīvības atņemšanas iestādes priekšnieks izvērtēs katru gadījumu individuāli un pieņems lēmumu par notiesātā apmeklējuma vai satikšanās norisi fiziska norobežojuma apstākļos, iestājoties vienam no Projektā noteiktajiem kritērijiem, piemēram, veicot apmeklētāja pārmeklēšanu, viņa mantu un apģērba pārbaudi pirms vai pēc apmeklējuma vai satikšanās ar konkrētu notiesāto, tiek atrasti brīvības atņemšanas iestādē neatļauti priekšmeti vai vielas. Tādā gadījumā brīvības atņemšanas iestādes priekšnieks varēs pieņemt lēmumu par apmeklējumu vai satikšanos norisi fiziska norobežojuma apstākļos uz noteiktu laiku, kas nav ilgāks par trijiem mēnešiem, vai par notiesātā apmeklējumu vai satikšanos norisi fiziskā norobežojuma apstākļos ar noteiktu personu uz noteiktu laiku, kas nav ilgāks par trijiem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lēmumu par apmeklējuma vai satikšanās norisi fiziska norobežojuma apstākļos brīvības atņemšanas iestādes priekšnieks varēs pieņemt arī tajos gadījumos, ja to lūgs apmeklētājs vai būs saņemta informācija par iespējamu ieslodzītā, citas personas vai ieslodzījuma vietas vai sabiedrības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detalizētus kritērijus katra individuālā gadījuma izvērtēšanā, izlemjot jautājumu par fiziskā norobežojuma nepieciešamību pēc pirmo trīs mēnešu termiņa izbeigšanās, kura laikā visi notiesātā apmeklējumi un satikšanās notiek fiziska norobežojuma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Projekta 5. nodaļā "Sodu izpildes institūcijas lēmumu apstrīdēšana vai pārsūdzēšana" noteiktajam minētie brīvības atņemšanas iestādes priekšnieka lēmumi būs apstrīdami un pārsūdzami šādā kārtībā: brīvības atņemšanas iestādes priekšnieka lēmumus varēs apstrīdēt Pārvaldes priekšniekam APL noteiktajā kārtībā. Priekšnieka lēmumu var pārsūdzēt Administratīvajā rajona tiesā APL noteiktajā kārtībā. Administratīvās rajona tiesas lēmums nav pārsūdzams. Sūdzības iesniegšana neapturēs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96. pants noteic, ka ikvienam ir tiesības uz privātās dzīves, mājokļa un korespondences neaizskaramību. Atbilstoši Satversmes 116. pantam Satversmes 96. pantā noteiktās tiesības var tikt ierobežotas,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aizskāruma veids un apjoms ir nepārprotami noteikts likumā un tā īstenošana notiek likumā paredzētā procesā (likumības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ierobežojuma mērķis ir konstitucionāli leģitīms (mērķa piesaistes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ierobežojums ir proporcionāls (samērīguma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princips noteic: ja publiskā vara ierobežo personas tiesības un likumiskās intereses, ir jāievēro saprātīgs līdzsvars starp personas un valsts vai sabiedrības interesēm. Lai izvērtētu, vai likumdevēja pieņemtā tiesību norma atbilst samērīguma principam, jānoskaidro: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likumdevēja lietotie līdzekļi ir piemēroti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šāda rīcība ir nepieciešama, proti, vai mērķi nevar sasniegt ar citiem, indivīda tiesības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likumdevēja darbība ir samērīga jeb atbilstoša, proti, vai labums, ko iegūs sabiedrība, ir lielāks par indivīda tiesībām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Projektā ietvertais tiesību uz privāto dzīvi ierobežojums – apmeklējuma un satikšanās norise fiziska norobežojuma apstākļos – tiks noteikts ar likumu ar mērķi nodrošināt ieslodzījuma vietu un sabiedrības drošību kopumā. Izvēlētais ierobežojuma veids ir piemērots mērķa sasniegšanai, un, izvērtējot citus iespējamos mērķa sasniegšanas līdzekļus (daļēja vai pilnīga apmeklētāju un notiesāto pārmeklēšana visos gadījumos), nav konstatēti citi, indivīdu tiesības mazāk ierobežojoši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pēc trīs mēnešu termiņa izbeigšanās katrs gadījums tiks individuāli izvērtēts, un apmeklējums vai satikšanās fiziska norobežojuma apstākļos notiks tikai noteiktos gadījumos. Nosakot, ka pirmos trīs mēnešus satikšanās notiks tikai fiziska norobežojuma apstākļos un pēc tam tikai Projektā noteiktos gadījumos, tiks samazinātas neatļauto priekšmetu un vielu nodošanas iespējas ieslodzītajiem apmeklējumu un satikšanos laikā. Līdz ar to tiks attiecīgi samazināts sabiedrības un ieslodzījuma vietas drošības apdraudējums, jo, samazinot iespējas notiesātajiem nodot neatļautas vielas un priekšmetus, samazinās iespējas tās izmantot pretlikumīgiem mērķiem, piemēram, saskaņot liecības. Tādējādi labums, ko iegūs sabiedrība, ir lielāks nekā indivīda tiesībām nodarītais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būtiski ir tas, ka, samazinot neatļauto priekšmetu un vielu nonākšanu pie ieslodzītajiem, tiks mazinātas arī ieslodzīto neformālās hierarhijas izpausmes, jo neatļauto priekšmetu esamība ne tikai paver iespējas plānot un veikt jaunus noziedzīgus nodarījumus, bet arī paver iespējas ieslodzītajiem ietekmēt citus ieslodzītos un attīstīties citām neformālās hierarhijas izpausmēm.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apmeklējumu un satikšanās norises kārtības izmaiņas nav vienīgais līdzeklis, kā plānots mazināt neatļautu priekšmetu nokļūšanu pie ieslodzītajiem. Lai būtiski samazinātu neatļautu priekšmetu nokļūšanu pie ieslodzītajiem, ir nepieciešami kompleksi risinājumi, tai skaitā jauna ieslodzījuma vietu infrastruktūra, kas ievērojami samazina iespējas aizliegtos priekšmetus slēpt un uzglabāt. Taču bez apmeklējumu un satikšanās kontroles kārtības maiņas nav iespējams būtiski samazināt ieslodzījuma vietas un sabiedrības drošības apdraudējumu, kas rodas, ja apmeklējumu un satikšanos laikā ieslodzītajiem tiek nodoti neatļauti priekšmeti vai vielas.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samazinātu neatļautu priekšmetu vai vielu nonākšanu pie ieslodzītajiem, tiek veikti arī citi pasākumi. Piemēram, Saeima 2025.gada 15.maijā galīgajā lasījumā atbalstīja grozījumus Krimināllikuma 309. pantā (likumprojekts “Grozījumi Krimināllikumā” Nr.832/Lp14), nosakot kriminālatbildību par neatļautu saziņas līdzekļu, to sastāvdaļu vai priekšmetu, kas nodrošina saziņu, vai alkoholisko dzērienu, tai skaitā nelikumīgu alkoholisko dzērienu, vai toksisko vai citu apreibinošo vielu ienešanu, glabāšanu vai nodošanu personām, kuras ievietotas īslaicīgās aizturēšanas vai ieslodzījuma vietās. Tāpat Krimināllikuma 309. pants paredz atbildību par neatļautu narkotisko, psihotropo vielu, šo vielu izgatavošanai paredzēto izejmateriālu (prekursoru), jaunu psihoaktīvo vielu vai to saturošu izstrādājumu, kuru aprite ir aizliegta vai ierobežota, sprāgstošo vielu, ieroču vai munīcijas neatļautu ienešanu vai glabāšanu īslaicīgās aizturēšanas vai ieslodzījuma vietā  (ne tikai nodošanu personām, kuras ievietotas īslaicīgās aizturēšanas vai ieslodzījuma vietās kā iepriekš). Grozījumi Krimināllikumā stājās spēkā 2025. gada 10. 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lai novērstu ieslodzījuma vietas vai sabiedrības drošības apdraudējumu, kā arī neatļautu priekšmetu vai vielu nodošanu notiesātajiem, brīvības atņemšanas iestādes amatpersona pārbauda notiesātajiem adresēto pasta sūtījumu un pienesumu saturu un nepieņem notiesātajam adresētu pasta sūtījumu, ja nav zināms tā sūtītāja vārds, uzvārds un adrese. Ar sūtījumu projekta izpratnē ir uzskatāms tikai pasta sūtījums Pasta likuma izpratnē. Atbilstoši minētā likuma 16. panta pirmās daļas 2. punktā noteiktajam viens no pasta sūtījumu veidiem ir pasta paku sūtījums. Atbilstoši Pasta likuma 51. panta pirmajā un ceturtajā daļā noteiktajam, noformējot pasta sūtījumu, sūtītājam ir pienākums ievērot adreses norādīšanas prasības. Personai, kura nosūta pasta sūtījumu vai nodod to citai personai nogādāšanai pasta komersantam, ir pienākums sevi kā sūtītāju norādīt uz pasta sūtījuma. Kārtību, kādā adresāta un sūtītāja adreses norādāmas uz pasta sūtījuma, nosaka Ministru kabineta 2010. gada 27. aprīļa noteikumi Nr. 392 "Noteikumi par kārtību, kādā adresāta un sūtītāja adrese norādāma uz pasta sūtījuma". Minēto noteikumu 2. punkts noteic, ka adresāta un sūtītāja adrese šo noteikumu izpratnē ir pasta sūtījuma adrese (turpmāk – adrese), kas ietver šādus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adresāta un sūtītāja vārdu un uzvārdu vai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adresāta un sūtītāja adresi, kas saskaņā ar adresācijas sistēmas noteikumiem identificē adresāta un sūtītāja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pasta indeksu, kas ir piegādes zonas burtu, ciparu un zīmju apzīmējums saskaņā ar Latvijas Republikai saistošu starptautisko līgumu prasībām pasta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notiesātajiem varēs tikt nodoti tikai pasta sūtījumi, uz kuriem ir norādīti nosūtītāja vārds, uzvārds un adrese atbilstoši minētajam normatīvajam regulējumam par pasta sūtījumiem.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sūtījumu un pienesumu pārbaudei var lietot tehniskos līdzekļus un izmantot dienesta suni.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slēgtajā cietumā brīvības atņemšanas iestādes priekšnieks ar rīkojumu izveido komisiju, kas vērtē nepieciešamību notiesātajam pārvietošanas laikā slēgtā cietuma teritorijā piemērot speciālo līdzekli — roku dzelžus. Notiesātajiem pārvietošanas laikā slēgtā cietuma teritorijā varēs piemērot speciālo līdzekli — roku dzelžus — uz laiku, kas nav ilgāks par divām nedēļām, ja notiesātais rada apdraudējumu to pavadošajām amatpersonai, darbiniekam vai citai personai vai pastāv pamatotas aizdomas par iespējamu notiesātā bēgšanu. Izvērtējot minēto jautājumi, tiks ņemti vērā vairāki kritēriji, piemēram, notiesātā iepriekš veiktos uzbrukumus, to mēģinājumus vai izteiktos draudus brīvības atņemšanas iestādes nodarbinātajam vai citai personai, notiesātā uzvedību, kas var apdraudēt savu vai citas personas drošību vai veselību, informāciju par notiesātā bēgšanu vai bēgšanas mēģinājumiem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ka izņēmuma gadījumā, lai novērstu notiesātā dzīvības vai veselības apdraudējumu vai gadījumos, kad notiesātā pārkāpumu var pārtraukt tikai ar notiesātā izvietošanu atsevišķi no pārējiem notiesātajiem, notiesāto ar brīvības atņemšanas iestādes priekšnieka vai viņa pilnvarotas amatpersonas lēmumu var nekavējoties izolēt no pārējiem notiesātajiem uz laiku līdz 64 stundām līdz lēmuma par notiesātā turpmāku izvietošanu pieņemšanai. Līdzīgs regulējums jau šobrīd ir ietverts Ministru kabineta 2025. gada 26. augusta noteikumu Nr. 523 "Brīvības atņemšanas iestādes iekšējās kārtības noteikumi" 96. punktā. Notiesātā izolēšanas laikā nodrošina regulāru notiesātā veselības stāvokļa pārbaudi un iespēju notiesātajam jebkurā brīdī izsaukt brīvības atņemšanas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kādos gadījumos tiks veikta notiesātā bīstamības izvērtēšana. Proti, ja tiks saņemta informācija par notiesātā plānotu vai jau notikušu: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 noziedzīgu nodarījumu vai citu likumpārkāpumu;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ieslodzījuma vietās neatļautu priekšmetu vai vielu aprites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uzbrukumu personai, vai citas personas dzīvības vai veselības apdraudējumu. Ar šo tiek aptvertas pilnīgi visas personas, kuras var tikt apdraudētas (nodarbinātie, apmeklētāji, citi ieslodzītie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ieslodzīto kūdīšanu uz nepakļaušanos vai pretošanos;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 ieslodzīto kūdīšanu uz grautiņiem vai dedzināšanu;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bēgšanu vai bēgšanas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darbību, kura saistīta ar radikalizācijas un terorisma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citu darbību, kas būtiski apdraud vai var apdraudēt ieslodzījuma vietas, sabiedrības vai valsts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bīstamības izvērtēšanas notiesātajam piemēros tādus drošības un uzraudzības pasākumus, kas atbilst konstatētajam riskam un apdraudējuma līmenim. Tas tiks ņemts vērā turpmāk ievietojot un izvietojot notiesāto brīvības atņemšanas iestādē, kā arī notiesāto konvojēšanas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11.nodaļa. Brīvības atņemšanas soda izpildes kārtība slēgtajā cietumā, atklātajā cietumā un audzināšanas iestādē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nodaļā ir ietverts regulējums par soda izpildes kārtību slēgtajā cietumā, atklātajā cietumā, kā arī audzināšanas iestādē nepilngadīgajiem. Tāpat šajā nodaļā ir ietverta atsevišķa apakšnodaļa, kurā ietverts regulējums par notiesātās sievietes atrašanos brīvības atņemšanas iestādē kopā ar bērnu. Salīdzinot ar esošo regulējumu, Projekts paredz paplašināt notiesāto tiesību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nepilngadīgajiem notiesātajiem – visas telefonsarunas un ilglaicīgās satikšanās būs bezmaksas;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arī notiesātajiem slēgtā cietuma augstākajā pakāpē tiek paredzētas tiesības skatīties koplietošanas televizoru. Šobrīd Kodeksā šādas tiesības ir paredzētas tikai notiesātajiem, kas atrodas slēgtā cietuma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notiesātajiem slēgtā cietuma zemākajā pakāpē tiek paredzētas tiesības noteiktu laiku dienā atrasties ārpus kameras. Minētais ilgums tiks noteikts ar Ministru kabineta noteikumiem Šobrīd šādas tiesības ir tikai slēgtā cietuma augstākajā pakāpē esošajiem;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atvieglotu Projektā ietvertā regulējuma uztveramību, slēgtajā cietumā (gan augstākajā, gan zemākajā pakāpē) esošo notiesāto tiesību apjoms ietverts vienā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ņemot vērā, ka ne visiem atklātajā cietumā esošajiem notiesātajiem ir savs mobilais telefons, Projekts paredz atklātajā cietumā esošajiem notiesātajiem tiesības uz telefonsarunām dienas kārtībā noteiktajā laikā, izmantojot brīvības atņemšanas iestādē izvietoto telefonsarunu iekārtu telefonsarunām par saviem vai adresāta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Tiesībsarga un CPT ilgstošām norādēm satikšanos skaits slēgtajā cietumā nav pietiekams, un valstij pēc iespējas pakāpeniski ir jātiecas uz tikšanos skaita palielināšanu, tāpat kā alternatīvs pagaidu risinājums jāattīsta pēc iespējas plašākas videosaziņas iespējas. Ņemot vērā gan ieslodzījuma vietu novecojušās infrastruktūras radītos ierobežojumus, gan plānoto ieslodzījuma vietu infrastruktūras attīstību, šis jautājums ir jārisina turpmākajos gados.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ar brīvības atņemšanas iestādes priekšnieka atļauju notiesātais var atstāt atklātā cietuma teritoriju, lai iegādātos pārtikas produktus un pirmās nepieciešamības priekšmetus tirdzniecības vietā ārpus atklātā cietuma teritorijas. Šāda atļauja notiesātajam ir piešķirama tikai tajos gadījumos, ja notiesātais nevar iepirkties cietuma veikalā vai tas nepieciešams resocializācijas vajadzību nodrošināšanai, lai iegādātos tādas nepieciešamas preces, kuras nevar nopirkt cietuma veikalā, piemēram, brilles. Vienlaikus notiesātajam ir pienākums pildīt brīvības atņemšanas iestādes amatpersonas likumīgās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kārtību, kā tiek izpildīts sods audzināšanas iestādē nepilngadīgajiem. Līdzīgi kā šobrīd Kodeksā arī Projekts paredz noteikt kārtību, kādā tiek izlemts jautājums par turpmāko soda izpildes gaitu notiesātajam, kurš audzināšanas iestādē nepilngadīgajiem sasniedz 18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notiesātā, kas sasniedzis 18 gadu vecumu, uzvedība izslēdz iespēju atstāt viņu audzināšanas iestādē nepilngadīgajiem vai nosacīti atbrīvot, viņu ar izvērtēšanas komisijas lēmumu var pārvietot uz slēgtā cietuma soda izpildes augstāko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nostiprinātu resocializācijas rezultātus un nodrošinātu vispārējās izglītības ieguvi vai profesionālo sagatavotību, notiesātos, kas sasnieguši 18 gadu vecumu, ar izvērtēšanas komisijas lēmumu var atstāt audzināšanas iestādē nepilngadīgajiem līdz mācību gada beigām vai soda termiņa beigām, bet ne ilgāk kā līdz 25 gadu vecuma sasniegšanai. Izņēmuma gadījumā ar izvērtēšanas komisijas lēmumu notiesāto, kas sasniedzis 25 gadu vecumu, var atstāt audzināšanas iestādē nepilngadīgajiem līdz mācību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notiesātais nepiedalās 2. punktā minētajos pasākumos un ja notiesātais nepretendē uz nosacītu atbrīvošanu, notiesāto ar izvērtēšanas komisijas lēmumu pārvieto uz atklāto cietumu.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nepilngadīgajiem notiesātajiem sodu izpilda tikai audzināšanas iestādē nepilngadīgajiem, minētie jautājumi par notiesātā atstāšanu audzināšanas iestādē vai viņa pārvietošanu uz slēgtā cietuma augstāko pakāpi vai atklāto cietumu var tikt izlemti tikai tad, kad notiesātais ir sasniedzis 18 gadu vecumu. Līdz ar to minētais regulējums attiecas tikai uz pilngadīgiem notiesātajiem. Tostarp, līdzīgi kā Kodeksā, tiek noteikts, ka pilngadīgu notiesāto atrašanās audzināšanas iestādē nepilngadīgajiem ir attaisnojama tikai gadījumos, kad notiesātais aktīvi iesaistās resocializācijas procesā, t.sk. – arī turpina iesāktās izglītības apguvi pēc pilngadības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ka notiesātais rindas kārtībā piedalās brīvības atņemšanas iestādes teritorijas uzturēšanā un labiekārtošanā. Šāds notiesāto pienākums izriet arī, piemēram, no Eiropas Cietumu noteikumiem. Minēto noteikumu 19.5. un 19.6. apakšpunkts noteic, ka ieslodzītie rūpējas par savu, sava apģērba un savu guļamtelpu tīrību un kārtību. Cietuma administrācija izsniedz ieslodzītajiem visu tam nepieciešamo, tostarp arī tualetes piederumus un parastos tīrīšanas piederumus un līdzekļus. Eiropas cietumu noteikumu komentāros par minēto regulējumu norādīts, ka no visiem ieslodzītajiem var prasīt, lai viņi, ja vien tas ir viņu spēkos, rūpētos vismaz par savu un savas tuvākās apkārtnes tīrību un kārtību (</w:t>
      </w:r>
      <w:r w:rsidR="00000000" w:rsidRPr="00000000" w:rsidDel="00000000">
        <w:rPr>
          <w:i w:val="1"/>
          <w:rtl w:val="0"/>
        </w:rPr>
        <w:t xml:space="preserve">pieejams: https://www.vvc.gov.lv/lv/starptautiskie-tiesibu-akti/recommendation-rec20062-rev-committee-ministers-member-states-european-prison-rules-and-commentary</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pienākums nav uzskatāms par piespiedu darbu Piespiedu darba konvencijas 2.panta izpratnē. Atbilstoši minētā panta 2. punktam šīs konvencijas izpratnē termins "piespiedu vai obligāts" darbs neietver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ikvienu darbu vai dienestu, kas veido daļu no parastiem pilsoņa pienākumiem autonomā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ikvienu darbu vai dienestu, kas tiek pieprasīts no ikvienas personas kā notiesāšanas tiesā, kas darbojas uz vispārīgo tiesību normām, rezultāts, ar nosacījumu, ka minētais darbs vai dienests tiek veikts valsts iestādes uzraudzībā un kontrolē un ka minētā persona netiek pieņemta darbā vai iekārtota darbā pie atsevišķām privātpersonām, uzņēmumiem vai 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šāda pienākuma pastāvēšana atbilst Piespiedu darba konvencijas 2.panta otras daļas b) un c) punktā noteiktajiem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regulējums ir arī citās valstīs. Piemēram, Spānijā, kur notiesātajiem ir pienākums uzturēt kārtību, tīrību un higiēnu cietumā. Arī Ungārijā notiesātajiem ir pienākums iesaistīties brīvības atņemšanas iestādes teritorijas uzkopšanā un tīrīšanā ne ilgāk kā 4 stundas dienā, kopā 32 stundas mēnesī; brīvības atņemšanas iestādes ārsts var samazināt minēto laiku veselības stāvokļa dēļ vai, ņemot vērā notiesātā vecumu. Līdzīgi arī Slovākijā  notiesātie tiek iesaistīti aktivitātes, kas saistītas ar personīgās higiēnas paradumu attīstīšanu, dzīvojamās telpas un cietuma koplietošanas telpu tīrīšanu un uzkopšanu (http://europris.org/).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rajona tiesas Rēzeknes tiesu nama 2022.gada 25.februāra spriedumā lietā Nr.A42-00666-22/42 tika izvērtēts, vai brīvības atņemšanas iestādes darbinieka prasība ieslodzītajam bez atlīdzības rindas kārtībā ne ilgāk kā četras stundas dienā uzkopt vienības teritoriju, salasīt atkritumus ir atzīstama par likumīgu prasību. Minētajā spriedumā norādīts, ka saskaņā ar Kodeksa 56.</w:t>
      </w:r>
      <w:r w:rsidR="00000000" w:rsidRPr="00000000" w:rsidDel="00000000">
        <w:rPr>
          <w:vertAlign w:val="superscript"/>
          <w:rtl w:val="0"/>
        </w:rPr>
        <w:t xml:space="preserve">10</w:t>
      </w:r>
      <w:r w:rsidR="00000000" w:rsidRPr="00000000" w:rsidDel="00000000">
        <w:rPr>
          <w:rtl w:val="0"/>
        </w:rPr>
        <w:t xml:space="preserve"> panta pirmo, trešo, ceturto daļu ar brīvības atņemšanu notiesātos nodarbina bez atlīdzības vienīgi brīvības atņemšanas iestāžu un apkārtējās teritorijas uzturēšanas, uzkopšanas un labiekārtošanas darbos, kā arī notiesāto kultūras un sadzīves apstākļu uzlabošanas darbos. Darbus bezatlīdzības notiesātie veic rindas kārtībā ārpus darba laika ne ilgāk kā četras stundas dienā. Darbos bezatlīdzības drīkst nodarbināt ilgāk, ja notiesātais izteicis šādu lūgumu. Spriedumā norādīts, ka "Administratīvā rajona tiesa, interpretējot minētās tiesību normas, 2012. gada 23. oktobra spriedumā lietā Nr.A420463311 norādīja šādu pamatojumu: “Apkārtējās teritorijas uzkopšanas darbi nav atzīstami par piespiedu darbu. Ieslodzījuma vietās personas tiek nodarbinātas citu mērķu sasniegšanai. Ieslodzīto personu darbs vērtējams kā sociāli lietderīga aktivitāte, kuras primārais mērķis nav vis ienākumu gūšana sadzīves vajadzību nodrošināšanai, bet gan sociālās rehabilitācijas iespēju pavēršana ieslodzītajiem, lai šīs personas nezaudētu sociālās prasmes un darba iemaņas. Ieslodzīto nodarbināšana ir pozitīvs ieslodzījuma vietas darba organizācijas, apmācības un soda izciešanas elements un daļa no ieslodzītās personas resocializācijas procesa. Pirmkārt, darbs iesaista ieslodzīto regulārās ikdienas aktivitātēs, lietderīgi aizpildot viņa brīvo laiku. Ieslodzīto aizņemtība nostiprina drošību ieslodzījuma vietās un samazina savstarpējās vardarbības un disciplināro pārkāpumu iespējamību. Otrkārt, nodarbinātība ļauj ieslodzītajiem nezaudēt, uzturēt vai pat paaugstināt savas darba iemaņas un prasmes, lai pēc soda izciešanas būtu vieglāk integrēties sabiedrībā un nopelnīt iztikas līdzekļus (</w:t>
      </w:r>
      <w:r w:rsidR="00000000" w:rsidRPr="00000000" w:rsidDel="00000000">
        <w:rPr>
          <w:i w:val="1"/>
          <w:rtl w:val="0"/>
        </w:rPr>
        <w:t xml:space="preserve">sk.: Zahars V. Kriminālsodu izpildes tiesības. Vispārīgā daļa. Rīga: Latvijas Policijas akadēmija, 1999, 44. – 52. lpp.; Coyle A. A Human Rights Approach to Prison Management. Handbook for prison staf . London: International Centre for Prison Studies, 2002, p. 88</w:t>
      </w:r>
      <w:r w:rsidR="00000000" w:rsidRPr="00000000" w:rsidDel="00000000">
        <w:rPr>
          <w:rtl w:val="0"/>
        </w:rPr>
        <w:t xml:space="preserve">). Kā noteic Apvienoto NācijuOrganizācijas 1957. gada 31. jūlija Ieslodzīto režīma minimālo standartnoteikumu 71.panta ceturtā daļa, ieslodzīto personu darbam ir jābūt tādam, kas uztur vai palielina ieslodzīto personu spēju nopelnīt iztiku pēc soda izciešanas.Arī Vācijas Federālā konstitucionālā tiesa ir secinājusi, ka ieslodzīto darbs sekmē ieslodzīto profesionālo integrāciju sabiedrībā un nodrošina nākotnei nepieciešamo ekonomisko bāzi (</w:t>
      </w:r>
      <w:r w:rsidR="00000000" w:rsidRPr="00000000" w:rsidDel="00000000">
        <w:rPr>
          <w:i w:val="1"/>
          <w:rtl w:val="0"/>
        </w:rPr>
        <w:t xml:space="preserve">sal. Satversmes tiesas 2007.gada 14.jūnija sprieduma lietā Nr.2006-31-01 14.2 punkts</w:t>
      </w:r>
      <w:r w:rsidR="00000000" w:rsidRPr="00000000" w:rsidDel="00000000">
        <w:rPr>
          <w:rtl w:val="0"/>
        </w:rPr>
        <w:t xml:space="preserve">).” Arī izskatāmajā lietā tiesa pievienojas minētajai tiesas praksei un nesaskata pamatu no tās atkāpties. Satversmes tiesa interpretējot piespiedu darba jēdzienu ir norādījusi, ka piespiedu darbs ir jebkurš darbs vai pakalpojums, kuru veikt personu piespiež jebkura soda draudi, kuru pati persona nav piekritusi veikt un kurš ir netaisnīgs un cietsirdīgs (</w:t>
      </w:r>
      <w:r w:rsidR="00000000" w:rsidRPr="00000000" w:rsidDel="00000000">
        <w:rPr>
          <w:i w:val="1"/>
          <w:rtl w:val="0"/>
        </w:rPr>
        <w:t xml:space="preserve">sk. Satversmes tiesas 2003.</w:t>
      </w:r>
      <w:r w:rsidR="00000000" w:rsidRPr="00000000" w:rsidDel="00000000">
        <w:rPr>
          <w:rtl w:val="0"/>
        </w:rPr>
        <w:t xml:space="preserve"> </w:t>
      </w:r>
      <w:r w:rsidR="00000000" w:rsidRPr="00000000" w:rsidDel="00000000">
        <w:rPr>
          <w:i w:val="1"/>
          <w:rtl w:val="0"/>
        </w:rPr>
        <w:t xml:space="preserve">gada 27.</w:t>
      </w:r>
      <w:r w:rsidR="00000000" w:rsidRPr="00000000" w:rsidDel="00000000">
        <w:rPr>
          <w:rtl w:val="0"/>
        </w:rPr>
        <w:t xml:space="preserve"> </w:t>
      </w:r>
      <w:r w:rsidR="00000000" w:rsidRPr="00000000" w:rsidDel="00000000">
        <w:rPr>
          <w:i w:val="1"/>
          <w:rtl w:val="0"/>
        </w:rPr>
        <w:t xml:space="preserve">novembra sprieduma lietā Nr.2003-13-0106 secinājumu daļas 1.2.</w:t>
      </w:r>
      <w:r w:rsidR="00000000" w:rsidRPr="00000000" w:rsidDel="00000000">
        <w:rPr>
          <w:rtl w:val="0"/>
        </w:rPr>
        <w:t xml:space="preserve"> </w:t>
      </w:r>
      <w:r w:rsidR="00000000" w:rsidRPr="00000000" w:rsidDel="00000000">
        <w:rPr>
          <w:i w:val="1"/>
          <w:rtl w:val="0"/>
        </w:rPr>
        <w:t xml:space="preserve">punktu, 2004.</w:t>
      </w:r>
      <w:r w:rsidR="00000000" w:rsidRPr="00000000" w:rsidDel="00000000">
        <w:rPr>
          <w:rtl w:val="0"/>
        </w:rPr>
        <w:t xml:space="preserve"> </w:t>
      </w:r>
      <w:r w:rsidR="00000000" w:rsidRPr="00000000" w:rsidDel="00000000">
        <w:rPr>
          <w:i w:val="1"/>
          <w:rtl w:val="0"/>
        </w:rPr>
        <w:t xml:space="preserve">gada 21.</w:t>
      </w:r>
      <w:r w:rsidR="00000000" w:rsidRPr="00000000" w:rsidDel="00000000">
        <w:rPr>
          <w:rtl w:val="0"/>
        </w:rPr>
        <w:t xml:space="preserve"> </w:t>
      </w:r>
      <w:r w:rsidR="00000000" w:rsidRPr="00000000" w:rsidDel="00000000">
        <w:rPr>
          <w:i w:val="1"/>
          <w:rtl w:val="0"/>
        </w:rPr>
        <w:t xml:space="preserve">maija sprieduma lietā Nr.2003-23-01 9.</w:t>
      </w:r>
      <w:r w:rsidR="00000000" w:rsidRPr="00000000" w:rsidDel="00000000">
        <w:rPr>
          <w:rtl w:val="0"/>
        </w:rPr>
        <w:t xml:space="preserve"> </w:t>
      </w:r>
      <w:r w:rsidR="00000000" w:rsidRPr="00000000" w:rsidDel="00000000">
        <w:rPr>
          <w:i w:val="1"/>
          <w:rtl w:val="0"/>
        </w:rPr>
        <w:t xml:space="preserve">punktu</w:t>
      </w:r>
      <w:r w:rsidR="00000000" w:rsidRPr="00000000" w:rsidDel="00000000">
        <w:rPr>
          <w:rtl w:val="0"/>
        </w:rPr>
        <w:t xml:space="preserve">). Tiesas vērtējumā pieteicēja nodarbināšana teritorijas uzturēšanas, uzkopšanas un labiekārtošanas darbos rindas kārtībā ne ilgāk kā četras stundas dienā nesasniedz netaisnīga un cietsirdīga darba apjomu. Turklāt izskatāmajā lietā, par ko strīda nav, runa ir par pieteicēja iesaistīšanu darbā, kas bija paveicams 10 minūtēs. No minētā izriet, ka brīvības atņemšanas iestādes darbinieka  ieslodzītajam bez atlīdzības rindas kārtībā ne ilgāk kā četras stundas dienā uzkopt vienības teritoriju, salasīt atkritumus ir atzīstama par likumīgu prasību." Tāpat minētajā 2022.gada 25. februāra spriedumā tiesa secināja, ka Kodeksa 56.</w:t>
      </w:r>
      <w:r w:rsidR="00000000" w:rsidRPr="00000000" w:rsidDel="00000000">
        <w:rPr>
          <w:vertAlign w:val="superscript"/>
          <w:rtl w:val="0"/>
        </w:rPr>
        <w:t xml:space="preserve">10</w:t>
      </w:r>
      <w:r w:rsidR="00000000" w:rsidRPr="00000000" w:rsidDel="00000000">
        <w:rPr>
          <w:rtl w:val="0"/>
        </w:rPr>
        <w:t xml:space="preserve"> pantā noteiktais notiesāto pienākums veikt teritorijas uzturēšanas un uzkopšanas darbus ir vērtējams kopsakarā ar Kodeksa 41. panta pirmo daļu. Lai gan šāds pienākums nav uzskatāms par piespiedu darbu Satversmes 106. panta izpratnē, taču vienlaikus šādam pienākumam ir obligāts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notiesāto pienākums piedalīties brīvības atņemšanas iestādes teritorijas uzturēšanā un labiekārtošanā ir uzskatāms parastu ikdienas sastāvdaļu, savā</w:t>
      </w:r>
      <w:r w:rsidR="00000000" w:rsidRPr="00000000" w:rsidDel="00000000">
        <w:rPr>
          <w:rtl w:val="0"/>
        </w:rPr>
        <w:t xml:space="preserve">cot</w:t>
      </w:r>
      <w:r w:rsidR="00000000" w:rsidRPr="00000000" w:rsidDel="00000000">
        <w:rPr>
          <w:rtl w:val="0"/>
        </w:rPr>
        <w:t xml:space="preserve"> atkritumus, uzkopjot un tīrot vidi, kurā </w:t>
      </w:r>
      <w:r w:rsidR="00000000" w:rsidRPr="00000000" w:rsidDel="00000000">
        <w:rPr>
          <w:rtl w:val="0"/>
        </w:rPr>
        <w:t xml:space="preserve">person</w:t>
      </w:r>
      <w:r w:rsidR="00000000" w:rsidRPr="00000000" w:rsidDel="00000000">
        <w:rPr>
          <w:rtl w:val="0"/>
        </w:rPr>
        <w:t xml:space="preserve">a uzturas, kā arī uzlabojot sadzīves apstākļus. Līdzīgi kā jebkurš sabiedrības loceklis ikdienā uzkopj un tīra savu mājvietu, savāc atkritumus, saklāj savu gultu, sakārto mantas u.tt.</w:t>
      </w:r>
      <w:r w:rsidR="00000000" w:rsidRPr="00000000" w:rsidDel="00000000">
        <w:rPr>
          <w:rtl w:val="0"/>
        </w:rPr>
        <w:t xml:space="preserve">
</w:t>
      </w:r>
      <w:r w:rsidR="00000000" w:rsidRPr="00000000" w:rsidDel="00000000">
        <w:rPr>
          <w:rtl w:val="0"/>
        </w:rPr>
        <w:t xml:space="preserve">Ņemot vērā minēto, projekts paredz atteikties no šobrīd Kodeksā lietotā jēdziena "notiesāto nodarbināšana bez atlīdzības", jo brīvības atņemšanas iestādes teritorijas labiekārtošana un uzturēšana - vides, kurā notiesātais uzturas, uzkopšana un tīrīšana, savas guļamvietas un lietošanai atļauto personisko priekšmetu sakārtošana u.tml. ir uzskatāma par ikdienišķu pienākumu. Līdz ar to Projekts paredz noteikt, ka notiesātajiem ir pienākums piedalīties brīvības atņemšanas iestādes teritorijas uzturēšanā un labiekārtošanā ne ilgāk kā četras stundas dienā ārpus laika, kurā viņš ir iesaistīts  resocializācijas pasākumos. Šī pienākuma izpildē notiesāto varēs iesaistīt ilgāk, ja notiesātais ir izteicis šādu lūgumu. Projekts paredz, ka šo pienākumu nav jāpilda notiesātajam, kas nodarbināts ilgāk nekā četras stundas dienā, nepilngadīgajam, grūtniecei, sievietei pēcdzemdību periodā līdz vienam gadam, sievietei, kas baro bērnu ar krūti, vecuma pensijas piešķiršanai  nepieciešamo vecumu sasniegušam notiesātajam, kā arī notiesātajam, kas ir persona ar I vai II invaliditātes grupu, izņemot gadījumus, kad notiesātais to lūdz. Šo pienākuma izpildes laikā brīvības atņemšanas iestāde nodrošina darba aizsardzību regulējošo normatīvo aktu prasību ievērošanu. Savukārt detalizēta minētā pienākuma izpildes un organizēšanas kārtība, līdzīgi kā citu notiesāto pienākumu izpildes un organizēšanas kārtība, tiks noteikta ar Ministru kabineta noteikumiem. Proti, Projekta 65. pantā ir ietverts deleģējums Ministru kabinetam noteikt brīvības atņemšanas iestādes iekšējās kārtības noteikumus, dienas kārtību un tajā ietveramos pasākumus, kā arī notiesāto uzvedības noteikumus.</w:t>
      </w:r>
      <w:r w:rsidR="00000000" w:rsidRPr="00000000" w:rsidDel="00000000">
        <w:rPr>
          <w:rtl w:val="0"/>
        </w:rPr>
        <w:t xml:space="preserve">Regulējums par notiesātās sievietes atrašanos brīvības atņemšanas iestādē kopā paredz papildus jau šobrīd spēkā esošajam Kodeksā ietvertajam regulējumam noteikt, ka notiesātā, kurai, atrodoties atklātajā cietumā, piedzimis bērns, un kura pārvietota kopā ar bērnu uz slēgtā cietuma nodaļu, kurā atrodas sievietes ar bērniem, var lūgt pagarināt viņas atrašanos ar bērnu slēgtā cietuma nodaļā, kurā atrodas sievietes ar bērniem, bet ne ilgāk kā līdz bērna četru gadu vecumam. Arī šajā gadījumā notiesātajai šajā nodaļā ir atklātajā cietumā paredzētās tiesības, ciktāl tās ir iespējams nodrošināt slēgtajā cietumā. Tāpat Projekts paredz paplašināt deleģējumu Ministru kabineta noteikumiem, nosakot, ka noteikumi nosaka ne tikai bērna uztura, higiēnas piederumu, apģērba un aprūpei nepieciešamā aprīkojuma normas brīvības atņemšanas iestādē, bet arī bērna un mātes nodaļas aprīkojumu atbilstoši bērna vajadzībām. </w:t>
      </w:r>
      <w:r w:rsidR="00000000" w:rsidRPr="00000000" w:rsidDel="00000000">
        <w:rPr>
          <w:b w:val="1"/>
          <w:rtl w:val="0"/>
        </w:rPr>
        <w:t xml:space="preserve">12.nodaļa. Notiesātajiem piemērojamie pamudinājumi</w:t>
      </w:r>
      <w:r w:rsidR="00000000" w:rsidRPr="00000000" w:rsidDel="00000000">
        <w:rPr>
          <w:rtl w:val="0"/>
        </w:rPr>
        <w:t xml:space="preserve">Projekts neparedz būtiski mainīt regulējumu par pamudinājumu piemērošanu notiesātajiem. Projekts paredz ar brīvības atņemšanas iestādes priekšnieka atļauju īslaicīgi atstāt brīvības atņemšanas iestādes teritoriju līdz trim diennaktīm gadā – piemērojams tikai notiesātajiem, kuri atrodas slēgtā cietuma augstākajā pakāpē, tai skaitā uz mūžu notiesātajām personām, izņemot personām, kuras notiesātas ar īslaicīgu brīvības atņemšanu.</w:t>
      </w:r>
      <w:r w:rsidR="00000000" w:rsidRPr="00000000" w:rsidDel="00000000">
        <w:rPr>
          <w:b w:val="1"/>
          <w:rtl w:val="0"/>
        </w:rPr>
        <w:t xml:space="preserve">13.nodaļa. Notiesāto tiesību īstenošanas kārtība</w:t>
      </w:r>
      <w:r w:rsidR="00000000" w:rsidRPr="00000000" w:rsidDel="00000000">
        <w:rPr>
          <w:b w:val="1"/>
          <w:rtl w:val="0"/>
        </w:rPr>
        <w:t xml:space="preserve">13.1. Notiesāto satikšanās un notiesātā apmeklējums </w:t>
      </w:r>
      <w:r w:rsidR="00000000" w:rsidRPr="00000000" w:rsidDel="00000000">
        <w:rPr>
          <w:rtl w:val="0"/>
        </w:rPr>
        <w:t xml:space="preserve">Projekts paredz arī pilnveidot notiesāto satikšanos regulējumu. Piemēram, Projekts paredz noteikt, ka ar brīvības atņemšanas iestādes priekšnieka atļauju notiesājam var piešķirt papildu īslaicīgo satikšanos vai videosaziņu ar radiniekiem, laulāto vai citu personu gadījumos, ja ir miris notiesātā radinieks vai laulātais. Šobrīd Kodekss šādu regulējumu neparedz. </w:t>
      </w:r>
      <w:r w:rsidR="00000000" w:rsidRPr="00000000" w:rsidDel="00000000">
        <w:rPr>
          <w:rtl w:val="0"/>
        </w:rPr>
        <w:t xml:space="preserve">Tāpat Projekts paredz noteikt, ka notiesātajiem atļauto satikšanos skaitā netiek ieskaitītas satikšanās ar aizgādni. Ņemot vērā minēto, attiecīgi arī nodaļā par brīvības atņemšanas soda izpildes prasību pārkāpumiem Projekts paredz noteikt, ka sods par pārkāpumu – kārtējās satikšanās aizliegums – netiek attiecināts uz satikšanos ar aizgādni.  </w:t>
      </w:r>
      <w:r w:rsidR="00000000" w:rsidRPr="00000000" w:rsidDel="00000000">
        <w:rPr>
          <w:rtl w:val="0"/>
        </w:rPr>
        <w:t xml:space="preserve">Tāpat projekts paredz paplašināt atklātā notiesātā tiesības uz saziņu, nosakot, ja notiesāto atklātajā cietumā ilgstoši neapmeklē radinieki, laulātais, partneris vai persona, ar kuru līdz soda izpildes sākumam notiesātajam ir bijusi kopēja saimniecība vai kopīgs bērns, vai notiesātajam ilgstoši nav piemērots projekta 129. panta 5. punktā minētais pamudinājums (</w:t>
      </w:r>
      <w:r w:rsidR="00000000" w:rsidRPr="00000000" w:rsidDel="00000000">
        <w:rPr>
          <w:i w:val="1"/>
          <w:rtl w:val="0"/>
        </w:rPr>
        <w:t xml:space="preserve">ar brīvības atņemšanas iestādes priekšnieka atļauju vienu reizi mēnesī izbraukt ārpus cietuma teritorijas uz laiku līdz divām diennaktīm, bet svētku dienās — līdz piecām diennaktīm</w:t>
      </w:r>
      <w:r w:rsidR="00000000" w:rsidRPr="00000000" w:rsidDel="00000000">
        <w:rPr>
          <w:rtl w:val="0"/>
        </w:rPr>
        <w:t xml:space="preserve">), brīvības atņemšanas iestādes priekšnieks  var atļaut notiesātajam uzņemt minētās personas atsevišķā telpā uz laiku līdz sešām stundām. </w:t>
      </w:r>
      <w:r w:rsidR="00000000" w:rsidRPr="00000000" w:rsidDel="00000000">
        <w:rPr>
          <w:rtl w:val="0"/>
        </w:rPr>
        <w:t xml:space="preserve">Papildus minētajam Tieslietu ministrija un Pārvalde regulāri izvērtē iespējas paplašināt notiesāto tiesības uz saziņu. Piemēram, lai plašinātu notiesāto tiesību  uz saziņu apjomu, veicinot sociālo kontaktu uzturēšanu, tuvākajā laikā 2026. gadā tiks turpināts pilotprojekts (Iļģuciema cietumā un Liepājas cietumā), nodrošinot notiesātajiem telefonzvanus (ar video zvana funkciju). </w:t>
      </w:r>
      <w:r w:rsidR="00000000" w:rsidRPr="00000000" w:rsidDel="00000000">
        <w:rPr>
          <w:rtl w:val="0"/>
        </w:rPr>
        <w:t xml:space="preserve">Vienlaikus Projekts neparedz būtiskas izmaiņas attiecībā uz īslaicīgo un ilglaicīgo satikšanos mērķi. Īslaicīgo satikšanos mērķis būs veicināt sociāli lietderīgu saikņu saglabāšanu, veidošanu un atjaunošanu, savukārt ilglaicīgo satikšanos mērķis – veicināt radniecisko un ģimenes sakaru saglabāšanu ar radiniekiem, laulāto, partneri vai personu, ar kuru līdz soda izpildes sākumam notiesātajam ir bijusi kopēja saimniecība vai kopīgs bērns. Atšķirībā no šobrīd spēkā esošā Kodeksa 45. panta pirmajā daļā noteiktā īslaicīgās satikšanās mērķa, Projekts paredz noteikt, ka īslaicīgo satikšanos mērķis ir ne tikai, lai sociāli lietderīgas saiknes saglabātu un atjaunotu, bet arī, lai tās veidotu. </w:t>
      </w:r>
      <w:r w:rsidR="00000000" w:rsidRPr="00000000" w:rsidDel="00000000">
        <w:rPr>
          <w:rtl w:val="0"/>
        </w:rPr>
        <w:t xml:space="preserve">Vienlaikus Projekts paredz noteikt detalizētāku īslaicīgo un ilglaicīgo satikšanos piešķiršanas un norises kārtību. Piemēram, Projekts paredz noteikt, ka, ierodoties uz satikšanos, persona uzrāda derīgu personu apliecinošu dokumentu, bet brīvības atņemšanas iestādes priekšnieka norīkotais nodarbinātais pārbauda informāciju par laulību, partnerību vai radniecību ar notiesāto Fizisko personu reģistrā. Savukārt notiesātajam vai personai, kurai ar notiesāto ir bijusi kopēja saimniecība un kas vēlas apmeklēt notiesāto, tāpat kā līdz šim, būs jāiesniedz arī kopīgu saimniecību apliecinošus dokumentus. </w:t>
      </w:r>
      <w:r w:rsidR="00000000" w:rsidRPr="00000000" w:rsidDel="00000000">
        <w:rPr>
          <w:rtl w:val="0"/>
        </w:rPr>
        <w:t xml:space="preserve">Vienlaikus Projekts paredz ietvert precizējošu regulējumu par to, ka persona, kura ierodas uz ilglaicīgo satikšanos, drīkst ienes satikšanās telpā tikai  priekšmetus un pārtikas produktus, kurus notiesātajam ir atļauts glabāt kamerā.</w:t>
      </w:r>
      <w:r w:rsidR="00000000" w:rsidRPr="00000000" w:rsidDel="00000000">
        <w:rPr>
          <w:b w:val="1"/>
          <w:rtl w:val="0"/>
        </w:rPr>
        <w:t xml:space="preserve">13.2. Notiesāto tiesības uz saziņu </w:t>
      </w:r>
      <w:r w:rsidR="00000000" w:rsidRPr="00000000" w:rsidDel="00000000">
        <w:rPr>
          <w:rtl w:val="0"/>
        </w:rPr>
        <w:t xml:space="preserve">Projekts paredz noteikt, ka notiesātajiem ir atļauts sazināties sarakstoties (sūtot vēstules), sazināties pa brīvības atņemšanas iestādē izvietotām telefonsarunu iekārtām, brīvības atņemšanas iestādes izsniegtu mobilo telefonu konkrētas saziņas nodrošināšanai vai videosaziņas veidā. Notiesātajam šajā likumā noteiktās telefonsarunas nodrošina ar brīvības atņemšanas iestādē izvietotām telefonsarunu iekārtām. Savukārt notiesātajiem audzināšanas iestādē nepilngadīgajiem telefonsarunas nodrošina arī ar brīvības atņemšanas iestādes izsniegto mobilo telefonu konkrētas saziņas nodrošināšanai. Notiesātajam atklātajā cietumā ir atļauts izmantot personīgo mobilo telefonu vai personīgo datortehniku ar interneta pieeju, ja tā reģistrēta brīvības atņemšanas iestādes priekšnieka noteiktajā kārtībā. </w:t>
      </w:r>
      <w:r w:rsidR="00000000" w:rsidRPr="00000000" w:rsidDel="00000000">
        <w:rPr>
          <w:rtl w:val="0"/>
        </w:rPr>
        <w:t xml:space="preserve">Tāpat Projekts paredz noteikt kārtību, kādā notiesātajam tiks izsniegts no procesa virzītāja elektroniski saņemts dokuments. Brīvības atņemšanas iestādes amatpersona nosūtīs procesa virzītājam aizpildītu veidlapu par konkrētā dokumenta izsniegšanu. Praksē tika konstatēts, ka bieži vien procesa virzītājiem minētā veidlapa nav nepieciešama, un tas rada nevajadzīgu dokumentu apriti un administratīvo slogu iesaistītajām institūcijām – gan brīvības atņemšanas iestādes administrācijai, gan arī procesa virzītājiem. Ņemot vērā minēto, Projektā paredzēts noteikt, ka brīvības atņemšanas iestādes amatpersona aizpildīto veidlapu procesa virzītājam nosūtīs tikai tajos gadījumos, kad procesa virzītājs to būs lūdzis.</w:t>
      </w:r>
      <w:r w:rsidR="00000000" w:rsidRPr="00000000" w:rsidDel="00000000">
        <w:rPr>
          <w:b w:val="1"/>
          <w:rtl w:val="0"/>
        </w:rPr>
        <w:t xml:space="preserve">13.3. Notiesāto tiesības uz preču iegādi un sūtījumiem vai pienesumiem </w:t>
      </w:r>
      <w:r w:rsidR="00000000" w:rsidRPr="00000000" w:rsidDel="00000000">
        <w:rPr>
          <w:rtl w:val="0"/>
        </w:rPr>
        <w:t xml:space="preserve">Attiecībā uz notiesāto iespējām iegādāties pārtikas produktus un pirmās nepieciešamības preces komersanta izveidotajā pastāvīgajā tirdzniecības vietā brīvības atņemšanas iestādes teritorijā (turpmāk - tirdzniecības vieta) Projekts atšķirībā no esošā Kodeksa paredz noteikt, ka atklātajā cietumā esošs notiesātais par pirkumiem tirdzniecības vietā var norēķināties ar maksājumu karti Maksājumu pakalpojumu un elektroniskās naudas likuma izpratnē. </w:t>
      </w:r>
      <w:r w:rsidR="00000000" w:rsidRPr="00000000" w:rsidDel="00000000">
        <w:rPr>
          <w:rtl w:val="0"/>
        </w:rPr>
        <w:t xml:space="preserve">Ministru kabinets noteiks pārtikas produktu un pirmās nepieciešamības priekšmetu sarakstu, kurus notiesātajiem būs atļauts iegādāties tirdzniecības vietā, kā arī noteiks kritērijus un kārtību šādu komersantu atlasei. </w:t>
      </w:r>
      <w:r w:rsidR="00000000" w:rsidRPr="00000000" w:rsidDel="00000000">
        <w:rPr>
          <w:rtl w:val="0"/>
        </w:rPr>
        <w:t xml:space="preserve">Ņemot vērā, ka notiesāto naudas aprites regulējums tika salīdzinoši nesen pilnveidots ar Kodeksa grozījumiem, kas stājās spēkā 2024. gada 1. septembrī, Projekts neparedz būtiskas izmaiņas minētajā regulējumā. </w:t>
      </w:r>
      <w:r w:rsidR="00000000" w:rsidRPr="00000000" w:rsidDel="00000000">
        <w:rPr>
          <w:rtl w:val="0"/>
        </w:rPr>
        <w:t xml:space="preserve">Tāpat Projekts paredz noteikt, ka, tāpat kā šobrīd, ar brīvības atņemšanas iestādes priekšnieka atļauju notiesātajam atļauts izmantot personisko sadzīves tehniku. </w:t>
      </w:r>
      <w:r w:rsidR="00000000" w:rsidRPr="00000000" w:rsidDel="00000000">
        <w:rPr>
          <w:rtl w:val="0"/>
        </w:rPr>
        <w:t xml:space="preserve">Savukārt personiskās sadzīves tehnikas tehniskos parametrus (piemēram, izmēru, kontaktligzdu skaitu), funkcionalitāti un izmantošanas sezonalitāti nosaka Pārvaldes priekšnieks ar rīkojumu. </w:t>
      </w:r>
      <w:r w:rsidR="00000000" w:rsidRPr="00000000" w:rsidDel="00000000">
        <w:rPr>
          <w:rtl w:val="0"/>
        </w:rPr>
        <w:t xml:space="preserve">Izdevumus par personiskās sadzīves elektroiekārtas patērēto elektroenerģiju sedz notiesātais, apmaksājot attiecīgu Pārvaldes maksas pakalpojumu.</w:t>
      </w:r>
      <w:r w:rsidR="00000000" w:rsidRPr="00000000" w:rsidDel="00000000">
        <w:rPr>
          <w:b w:val="1"/>
          <w:rtl w:val="0"/>
        </w:rPr>
        <w:t xml:space="preserve">13.4. Brīvības atņemšanas iestādes īslaicīga atstāšana </w:t>
      </w:r>
      <w:r w:rsidR="00000000" w:rsidRPr="00000000" w:rsidDel="00000000">
        <w:rPr>
          <w:rtl w:val="0"/>
        </w:rPr>
        <w:t xml:space="preserve">Projekts paredz pilnveidojumus regulējumā par notiesāto tiesībām īslaicīgi atstāt brīvības atņemšanas iestādi. Šobrīd Kodekss paredz vairākus gadījumus, kad notiesātajam ir tiesības lūgt atļauju īslaicīgi atstāt brīvības atņemšanas iestādi. Līdzīgu regulējumu paredz arī Projekts, proti, notiesātais varēs lūgt atļauju īslaicīgi atstāt brīvības atņemšanas iestādi:</w:t>
      </w:r>
      <w:r w:rsidR="00000000" w:rsidRPr="00000000" w:rsidDel="00000000">
        <w:rPr>
          <w:rtl w:val="0"/>
        </w:rPr>
        <w:t xml:space="preserve">1) ja notiesātajam ir piešķirts pamudinājums (atļauja īslaicīgi atstāt brīvības atņemšanas iestādes teritoriju) un viņš īslaicīgās prombūtnes laikā vēlas apmeklēt radinieku vai laulāto, kurš atrodas citā brīvības atņemšanas iestādē. Gadījumā, ja notiesātais, kurš ir devies uz satikšanos ar radinieku vai laulāto citā brīvības atņemšanas iestādē, objektīvu un iepriekš neparedzamu vai nenovēršamu apstākļu dēļ nevar ierasties uz satikšanos, piešķirtais pamudinājums minētajā gadījumā ir uzskatāms par izmantotu;</w:t>
      </w:r>
      <w:r w:rsidR="00000000" w:rsidRPr="00000000" w:rsidDel="00000000">
        <w:rPr>
          <w:rtl w:val="0"/>
        </w:rPr>
        <w:t xml:space="preserve">2) lai apmeklētu smagi slimu radinieku vai laulāto (var lūgt notiesātais, kas atrodas slēgtā cietuma augstākajā pakāpē, atklātajā cietumā vai audzināšanas iestādē nepilngadīgajiem). Minētā atļauja ir dodama tikai tajos gadījumos, ja radinieka, laulātā vai partnera slimība vai veselības stāvoklis ir dzīvildzi ierobežojošs un nav radikāli ārstējams, proti, pēc būtības notiesātais var lūgt atļauju apmeklēt mirstošu radinieku vai laulāto (piemēram, mirstošajam radiniekam vai laulātajam tiek nodrošināta paliatīvā aprūpe). Un līdz ar to praksē šādu atļauju notiesātajam var dot tikai vienu reizi;</w:t>
      </w:r>
      <w:r w:rsidR="00000000" w:rsidRPr="00000000" w:rsidDel="00000000">
        <w:rPr>
          <w:rtl w:val="0"/>
        </w:rPr>
        <w:t xml:space="preserve">3) lai dotos uz radinieka, laulātā vai partnera bērēm (var lūgt jebkurš notiesātais);</w:t>
      </w:r>
      <w:r w:rsidR="00000000" w:rsidRPr="00000000" w:rsidDel="00000000">
        <w:rPr>
          <w:rtl w:val="0"/>
        </w:rPr>
        <w:t xml:space="preserve">4) lai saņemtu veselības aprūpes pakalpojumus ārpus brīvības atņemšanas iestādes (var lūgt notiesātais, kas atrodas slēgtā cietuma augstākajā pakāpē, atklātajā cietumā vai audzināšanas iestādē nepilngadīgajiem). Tāpat kā līdz šim notiesātais varēs lūgt atļauju saņemt veselības aprūpes pakalpojumus ārpus brīvības atņemšanas iestādes par personiskajiem līdzekļiem. Līdz ar to viens no gadījumiem, kad brīvības atņemšanas iestādes priekšnieks neatļaus notiesātajam īslaicīgi atstāt brīvības atņemšanas iestādi, lai saņemtu veselības aprūpes pakalpojumus, ja notiesātajam nebūs personisko līdzekļu veselības aprūpes pakalpojuma izmaksu segšanai un ja notiesātais vēlas saņemt veselības aprūpes pakalpojumu par personiskajiem līdzekļiem. Ja veselības aprūpes pakalpojuma izmaksas vēlēsies segt notiesātā laulātais, partneris, radinieks vai cita persona, viņai ir iespēja veselības aprūpes pakalpojuma izmaksu segšanai paredzētos līdzekļus pārskaitīt uz notiesātā personiskās naudas uzskaites karti. Jo atbilstoši Projektā paredzētajam, tāpat kā šobrīd, notiesātajiem būs iespēja ar brīvības atņemšanas iestādes administrācijas starpniecību saņemt naudas pārvedumus bez apjoma ierobežojuma. Minētais nepieciešams, lai saglabātu brīvības atņemšanas iestādes kontroli pār veselības pakalpojumu saņemšanu ārpus brīvības atņemšanas iestādes un novērstu iespējas noteikto kārtību izmantot ļaunprātīgi. </w:t>
      </w:r>
      <w:r w:rsidR="00000000" w:rsidRPr="00000000" w:rsidDel="00000000">
        <w:rPr>
          <w:rtl w:val="0"/>
        </w:rPr>
        <w:t xml:space="preserve">Savukārt, ja brīvības atņemšanas iestādes priekšnieks nedos minēto atļauju saņemt veselības aprūpes pakalpojumus par personiskajiem līdzekļiem ārstniecības iestādēs ārpus brīvības atņemšanas iestādes, un notiesātajam ir medicīniskas indikācijas veselības aprūpes pakalpojuma saņemšanai, tad notiesāto konvojēs uz ārstniecības iestādi ārpus brīvības atņemšanas iestādes veselības aprūpes pakalpojuma saņemšanai, ja šo pakalpojumu nav iespējams nodrošināt brīvības atņemšanas iestādē vai Latvijas Cietumu slimnīcā. </w:t>
      </w:r>
      <w:r w:rsidR="00000000" w:rsidRPr="00000000" w:rsidDel="00000000">
        <w:rPr>
          <w:rtl w:val="0"/>
        </w:rPr>
        <w:t xml:space="preserve">Papildus minētajam projekts paredz noteikt, ka atļauju saņemt veselības aprūpes pakalpojumus ārpus brīvības atņemšanas iestādes notiesātais atklātajā cietumā, audzināšanas iestādē nepilngadīgajiem un slēgtā cietuma augstākajā pakāpē varēs lūgt ne tikai, lai saņemtu veselības aprūpes pakalpojumus par personiskajiem līdzekļiem, bet arī no valsts budžeta apmaksātus veselības aprūpes pakalpojumus. </w:t>
      </w:r>
      <w:r w:rsidR="00000000" w:rsidRPr="00000000" w:rsidDel="00000000">
        <w:rPr>
          <w:rtl w:val="0"/>
        </w:rPr>
        <w:t xml:space="preserve">5) ar īslaicīgu brīvības atņemšanu notiesātajam būs tiesības lūgt atļauju īslaicīgi atstāt brīvības atņemšanas iestādes teritoriju, lai apmeklētu smagi slimu radinieku, laulāto vai partneri vai lai atvadītos no miruša laulātā, partnera vai radinieka ārpus brīvības atņemšanas iestādes teritorijas. </w:t>
      </w:r>
      <w:r w:rsidR="00000000" w:rsidRPr="00000000" w:rsidDel="00000000">
        <w:rPr>
          <w:rtl w:val="0"/>
        </w:rPr>
        <w:t xml:space="preserve">Ja minētās atļaujas lūdz nepilngadīgs notiesātais, viņš iesniegumā norāda tā likumiskā pārstāvja vai likumiskā pārstāvja pilnvarotas personas vārdu un uzvārdu, kura viņu pavadīs. Turklāt minētajai personai ir arī pienākums nepilngadīgo nogādāt atpakaļ brīvības atņemšanas iestādē. Minētajā gadījumā likumiskais pārstāvis personu, kura pavadīs nepilngadīgo, var pilnvarot tikai ar notariāli apstiprinātu pilnvaru. </w:t>
      </w:r>
      <w:r w:rsidR="00000000" w:rsidRPr="00000000" w:rsidDel="00000000">
        <w:rPr>
          <w:rtl w:val="0"/>
        </w:rPr>
        <w:t xml:space="preserve">Vienlaikus Projekts paredz efektivizēt minēto atļauju piešķiršanas un izvērtēšanas kārtību, atsevišķā pantā izdalot kritērijus, kas brīvības atņemšanas iestādes priekšniekam ir jāņem vērā, pieņemt lēmumu atļaut notiesātajam īslaicīgi atstāt brīvības atņemšanas iestādes teritoriju. Piemēram, Projekts paredz noteikt, ka brīvības atņemšanas iestādes priekšnieks neļaus notiesātajam īslaicīgi atstāt brīvības atņemšanas teritoriju, ja notiesātais ir izdarījis administratīvo pārkāpumu vai noziedzīgu nodarījumu, atrodoties ārpus brīvības atņemšanas iestādes. Šajā gadījumā tiks ņemti vērā nevis visi, bet tikai tie administratīvie pārkāpumi vai noziedzīgie nodarījumi, kas izdarīti tieši brīvības atņemšanas soda izpildes laikā. Šobrīd Kodeksā minētie kritēriji nebija noteikti vienkopus, kas dažkārt izraisīja atšķirīgu tiesību normu interpretāciju. </w:t>
      </w:r>
      <w:r w:rsidR="00000000" w:rsidRPr="00000000" w:rsidDel="00000000">
        <w:rPr>
          <w:rtl w:val="0"/>
        </w:rPr>
        <w:t xml:space="preserve">Tāpat Projekts paredz, ka, ja notiesātais ir aizdomās turētais vai apsūdzētais citā kriminālprocesā, brīvības atņemšanas iestādes priekšnieks lūgs procesa virzītāja viedokli par brīvības atņemšanas iestādes teritorijas īslaicīgas atstāšanas atbilstību kriminālprocesa interesēm visos gadījumos, kad notiesātais lūgs atļauju īslaicīgi atstāt brīvības atņemšanas iestādes teritoriju. Šobrīd minētais procesa virzītāja viedoklis tiek lūgts tikai gadījumos, kad notiesātais lūdz atļauju īslaicīgi atstāt brīvības atņemšanas iestādes teritoriju, lai dotos uz radinieka, laulātā vai partnera bērēm. Šāds procesa virzītāja viedoklis ir nepieciešams visos gadījumos, kad notiesātais lūdz atļauju īslaicīgi atstāt brīvības atņemšanas iestādes teritoriju, jo visos gadījumos, kad notiesātais ir aizdomās turētais vai apsūdzētais citā kriminālprocesā, ir nepieciešams izvērtējums, vai šāda īslaicīga brīvības atņemšanas iestādes teritorijas atstāšana neapdraud kriminālprocesa intereses. </w:t>
      </w:r>
      <w:r w:rsidR="00000000" w:rsidRPr="00000000" w:rsidDel="00000000">
        <w:rPr>
          <w:rtl w:val="0"/>
        </w:rPr>
        <w:t xml:space="preserve">Papildus Projekta 147. pantā ietvertie kritēriji atļaujas došanai notiesātajam īslaicīgi atstāt brīvības atņemšanas iestādi būs jāņem vērā arī citos gadījumos, kad notiesātais lūgs atļauju atstāt brīvības atņemšanas iestādi Projektā noteiktajos gadījumos, piemēram, ja atklātā cietuma notiesātais vēlēsies tikt nodarbināts vai iegūt izglītību ārpus brīvības atņemšanas iestādes vai vēlēsies apmeklēt valsts vai pašvaldības institūciju. </w:t>
      </w:r>
      <w:r w:rsidR="00000000" w:rsidRPr="00000000" w:rsidDel="00000000">
        <w:rPr>
          <w:rtl w:val="0"/>
        </w:rPr>
        <w:t xml:space="preserve">Attiecībā uz atļauju īslaicīgi atstāt brīvības atņemšanas iestādes teritoriju, lai notiesātais īslaicīgās prombūtnes laikā vēlas apmeklēt radinieku vai laulāto, kurš atrodas citā brīvības atņemšanas iestādē, Projekts paredz noteikt, ka tās brīvības atņemšanas iestādes priekšnieks, kurā atrodas radinieks, laulātais vai partneris, var izdot lēmumu par radiniekam, laulātajam vai partnerim piešķirtās īslaicīgās satikšanās norisi brīvības atņemšanas iestādes pārstāvja klātbūtnē šā likuma 112. pantā "Apmeklējuma un īslaicīgās satikšanās norise brīvības atņemšanas pārstāvja klātbūtnē" minētajos gadījumos. Proti, minētais pants paredz, ka, lai novērstu brīvības atņemšanas iestādes, sabiedrības drošības vai citu personu tiesību apdraudējumu vai ja to lūdz apmeklētājs, brīvības atņemšanas iestādes priekšnieks izņēmuma kārtā, individuāli izvērtējot katru gadījumu, var izdot lēmumu par apmeklējuma vai īslaicīgās satikšanās ar notiesāto norisi brīvības atņemšanas iestādes pārstāvja klātbūtnē. </w:t>
      </w:r>
      <w:r w:rsidR="00000000" w:rsidRPr="00000000" w:rsidDel="00000000">
        <w:rPr>
          <w:b w:val="1"/>
          <w:rtl w:val="0"/>
        </w:rPr>
        <w:t xml:space="preserve">13.5. Citas ar brīvības atņemšanu notiesāto tiesības </w:t>
      </w:r>
      <w:r w:rsidR="00000000" w:rsidRPr="00000000" w:rsidDel="00000000">
        <w:rPr>
          <w:rtl w:val="0"/>
        </w:rPr>
        <w:t xml:space="preserve">Tāpat Projekts paredz pilnveidot regulējumu par atbrīvošanas fondā uzkrāto līdzekļu izlietošanu. Piemēram, Projekts paredz noteikt, ka izņēmuma gadījumā, pamatojoties uz notiesātā rakstveida iesniegumu, brīvības atņemšanas iestādes priekšnieks var atļaut notiesātā atbrīvošanas fondā uzkrātos naudas līdzekļus izlietot soda izpildes laikā ne tikai notiesātā veselības aprūpes vajadzībām, bet, arī lai atlīdzinātu notiesātā nodarītos zaudējumus citām personām. Ar zaudējumu atlīdzināšanu tiek aptvertas visas iespējamās notiesātā saistības (piemēram, lai atlīdzinātu cietušajam nodarītos zaudējumus). Turklāt ar veselības aprūpi minētajā gadījumā tiek aptverta arī nepieciešamība notiesātajam iegādāties uztura bagātinātājus un vitamīnus. Tāpat Projekts paredz noteikt, ka uz atbrīvošanas fondā uzkrātajiem līdzekļiem, kas pārsniedz divu valstī noteikto minimālo mēnešalgu apjomu, attieksies Civilprocesa likumā noteiktais par ieturējumu veikšanu, pamatojoties uz tiesu izpildītāja rīkojumu. </w:t>
      </w:r>
      <w:r w:rsidR="00000000" w:rsidRPr="00000000" w:rsidDel="00000000">
        <w:rPr>
          <w:rtl w:val="0"/>
        </w:rPr>
        <w:t xml:space="preserve">Tāpat Projekts paredz detalizētāku regulējumu par notiesātā tiesībām izmantot atjaunojošā taisnīguma instrumentus brīvības atņemšanas soda izpildes laikā. Piemēram, Projekts paredz noteikt, ka notiesātajam ir tiesības vērsties Dienestā ar iesniegumu ar lūgumu īstenot izlīgumu ar cietušo. Tāpat notiesātajiem ir tiesības sūtīt naudas pārvedumus cietušajiem šajā likumā noteiktajā kārtībā, ja izlīgumā puses ir vienojušās par kompensāciju. Savukārt ģimenes domstarpību risināšanai notiesātajiem ir tiesības vērsties pie brīvības atņemšanas iestādes priekšnieka ar lūgumu viņu iesaistīt mediācijas procesā. Papildus minētajam notiesātais var vērsties pie brīvības atņemšanas iestādes priekšnieka ar lūgumu izmantot citus atjaunojošā taisnīguma instrumentus. </w:t>
      </w:r>
      <w:r w:rsidR="00000000" w:rsidRPr="00000000" w:rsidDel="00000000">
        <w:rPr>
          <w:rtl w:val="0"/>
        </w:rPr>
        <w:t xml:space="preserve">Tāpat Projekts paredz noteikt, ka notiesātā garīgo aprūpi nodrošina brīvības atņemšanas iestādes kapelāns, nepieciešamības gadījumā pieaicinot reliģisko organizāciju pārstāvjus. Tāpat Projekts paredz vispārīgi noteikt, ka notiesātais ar rakstveida iesniegumu brīvības atņemšanas iestādes priekšniekam var lūgt atļauju glabāt reliģiskos priekšmetus un literatūru. Savukārt detalizētu regulējumu par reliģisko priekšmetu un literatūras glabāšanu, tai skaitā detalizētu kārtību, kādā brīvības atņemšanas iestādes priekšnieks izvērtē notiesātā lūgumu atļaut glabāt reliģiskos priekšmetus un literatūru, lēmuma pieņemšanas, kā arī lēmuma atcelšanas kritērijus, noteiks Ministru kabinets. </w:t>
      </w:r>
      <w:r w:rsidR="00000000" w:rsidRPr="00000000" w:rsidDel="00000000">
        <w:rPr>
          <w:b w:val="1"/>
          <w:rtl w:val="0"/>
        </w:rPr>
        <w:t xml:space="preserve">14.nodaļa. Notiesāto sadzīves vajadzību un uztura nodrošināšana </w:t>
      </w:r>
      <w:r w:rsidR="00000000" w:rsidRPr="00000000" w:rsidDel="00000000">
        <w:rPr>
          <w:rtl w:val="0"/>
        </w:rPr>
        <w:t xml:space="preserve">Projekts, tāpat kā Kodekss, noteiks kameru minimālo platību, kā arī vispārīgi noteic, ka notiesātajiem brīvības atņemšanas iestādēs nodrošina epidemioloģiskās drošības un higiēnas noteikumiem atbilstošus sadzīves apstākļus. Vienlaikus Projekts neparedzēs atsevišķu regulējumu par sadzīves apstākļiem soda izolatorā, jo uz to ir attiecināmas tās pašas prasības, kas attiecas uz apstākļiem kamerās. Attiecībā uz uzturu Projekts vispārīgi noteic, ka notiesāto uzturu nodrošina atbilstoši viņu veselības stāvoklim. Notiesātajiem, kas ir veģetārieši, pieejams veģetārs uzturs. Notiesātie trīs reizes dienā saņem siltu ēdienu, kas nodrošina organisma dzīvības funkciju normālu norisi, kā arī dzeramo ūdeni jebkurā laikā. Grūtniecēm, mātēm, kas zīda bērnu, nepilngadīgajiem, kā arī slimajiem notiesātajiem nodrošina viņu vajadzībām atbilstošas uztura normas. Turklāt šīm personām ar ārstu komisijas slēdzienu var atļaut saņemt pārtikas produktu sūtījumus un pienesumus. Savukārt detalizēts regulējums par notiesāto apģērba, apavu un apgādes nosacījumiem un normām, uztura un sadzīves vajadzību materiālā nodrošinājuma normām, kā arī higiēnas prasību nodrošināšanas kārtību tiks noteikts ar Ministru kabineta noteikumiem. Ar personiskās higiēnas ievērošanu tiek aptvertas arī notiesāto iespējas nogriezt matus un skūt bārdu. Ar Ministru kabineta noteikumiem tiks noteikts arī apmērs, gadījumi un kārtība, kādā tiks nodrošināts uzturs  notiesātajiem, kuri atrodas ārpus brīvības atņemšanas iestādes un viņiem netiek nodrošināta ēdienreize brīvības atņemšanas iestādē.</w:t>
      </w:r>
      <w:r w:rsidR="00000000" w:rsidRPr="00000000" w:rsidDel="00000000">
        <w:rPr>
          <w:b w:val="1"/>
          <w:rtl w:val="0"/>
        </w:rPr>
        <w:t xml:space="preserve">15.nodaļa. Notiesāto veselības aprūpe </w:t>
      </w:r>
      <w:r w:rsidR="00000000" w:rsidRPr="00000000" w:rsidDel="00000000">
        <w:rPr>
          <w:rtl w:val="0"/>
        </w:rPr>
        <w:t xml:space="preserve">Notiesāto veselības aprūpes organizēšanas regulējums, kā arī notiesāto tiesību apjoma Latvijas Cietumu slimnīcā regulējums netiek būtiski mainīts. Tāpat kā šobrīd, notiesātie saņems no valsts budžeta apmaksātus veselības aprūpes pakalpojumus normatīvajos aktos par veselības aprūpes pakalpojumu organizēšanu un samaksu noteiktajā apjomā un kārtībā. No valsts budžeta neapmaksātos veselības aprūpes pakalpojumus ar brīvības atņemšanu notiesātie saņems Ārstniecības likumā noteiktajā kārtībā, Veselības aprūpes finansēšanas likumā un Projektā noteiktajā kārtībā. Arī turpmāk notiesāto veselības aprūpi nodrošinās brīvības atņemšanas iestādē (ambulatorā veselības aprūpe) vai Latvijas Cietumu slimnīcā (stacionārā veselības aprūpe). Tā kā saskaņā ar Ārstniecības likuma 1. panta 2. un 3. punktā noteikto ārstniecības persona ārstniecības pakalpojumus ir tiesīga sniegt tikai ārstniecības iestādē, proti, ārstniecības persona profesionālo darbību veic tikai ārstniecības iestādes ietvaros, ar Projektā lietotajiem jēdzieniem "brīvības atņemšanas iestādes ārstniecības persona" un "brīvības atņemšanas iestādes ārsts" tiek aptvertas brīvības atņemšanas iestādes medicīnas daļā strādājošās ārstniecības personas. </w:t>
      </w:r>
      <w:r w:rsidR="00000000" w:rsidRPr="00000000" w:rsidDel="00000000">
        <w:rPr>
          <w:rtl w:val="0"/>
        </w:rPr>
        <w:t xml:space="preserve">Ja ar brīvības atņemšanu notiesātajiem nepieciešami veselības aprūpes pakalpojumi, kurus nav iespējams nodrošināt brīvības atņemšanas iestādē vai Latvijas Cietumu slimnīcā, notiesātos nogādā tādā ārstniecības iestādē ārpus brīvības atņemšanas iestādes, kura sniedz attiecīgos pakalpojumus. Attiecībā uz neatliekamo medicīnisko palīdzību norādāms, ka brīvības atņemšanas iestādes ārstniecības persona vai amatpersona notiesātajam uz vietas brīvības atņemšanas iestādē sniedz neatliekamo palīdzību, piemēram, pašnāvību gadījumos vai citās akūtās situācijas, un vienlaikus izsauc neatliekamo palīdzību. Vienlaikus Projekts paredz, ja ar brīvības atņemšanu notiesātajiem nepieciešama neatliekama medicīniskā palīdzība, kuru brīvības atņemšanas iestādē nav iespējams sniegt, šādu palīdzību viņiem sniedz citā ārstniecības iestādē ārpus brīvības atņemšanas iestādes. </w:t>
      </w:r>
      <w:r w:rsidR="00000000" w:rsidRPr="00000000" w:rsidDel="00000000">
        <w:rPr>
          <w:rtl w:val="0"/>
        </w:rPr>
        <w:t xml:space="preserve">Attiecībā uz notiesāto nogādāšanu ārstniecības iestādē ārpus brīvības atņemšanas iestādes norādāms, ka 2025. gada 1. jūlijā stājās spēkā grozījumi Ieslodzījuma vietu pārvaldes likumā, nosakot, ka Pārvalde nodrošina ieslodzīto konvojēšanu minētajā likumā noteiktajos gadījumos. Atbilstoši minētā likuma 24.</w:t>
      </w:r>
      <w:r w:rsidR="00000000" w:rsidRPr="00000000" w:rsidDel="00000000">
        <w:rPr>
          <w:vertAlign w:val="superscript"/>
          <w:rtl w:val="0"/>
        </w:rPr>
        <w:t xml:space="preserve">2</w:t>
      </w:r>
      <w:r w:rsidR="00000000" w:rsidRPr="00000000" w:rsidDel="00000000">
        <w:rPr>
          <w:rtl w:val="0"/>
        </w:rPr>
        <w:t xml:space="preserve"> panta 1. punktam Pārvaldes amatpersona nodrošina ieslodzītā konvojēšanu, ja ieslodzīto nepieciešams nogādāt ārstniecības iestādē ārpus ieslodzījuma vietas veselības aprūpes pakalpojumu saņemšanai. Savukārt Ieslodzījuma vietu pārvaldes likuma 24.</w:t>
      </w:r>
      <w:r w:rsidR="00000000" w:rsidRPr="00000000" w:rsidDel="00000000">
        <w:rPr>
          <w:vertAlign w:val="superscript"/>
          <w:rtl w:val="0"/>
        </w:rPr>
        <w:t xml:space="preserve">3</w:t>
      </w:r>
      <w:r w:rsidR="00000000" w:rsidRPr="00000000" w:rsidDel="00000000">
        <w:rPr>
          <w:rtl w:val="0"/>
        </w:rPr>
        <w:t xml:space="preserve"> otrās daļas 1. punkts noteic, ka konvojēšanas ietvaros Pārvaldes amatpersona nodrošina ieslodzītā apsardzi un uzraudzību veselības aprūpes pakalpojumu saņemšanas laikā ārstniecības iestādē ārpus ieslodzījuma vietas.</w:t>
      </w:r>
      <w:r w:rsidR="00000000" w:rsidRPr="00000000" w:rsidDel="00000000">
        <w:rPr>
          <w:b w:val="1"/>
          <w:rtl w:val="0"/>
        </w:rPr>
        <w:t xml:space="preserve">16.nodaļa. Pārkāpumi un soda piemērošana par pārkāpumu </w:t>
      </w:r>
      <w:r w:rsidR="00000000" w:rsidRPr="00000000" w:rsidDel="00000000">
        <w:rPr>
          <w:rtl w:val="0"/>
        </w:rPr>
        <w:t xml:space="preserve">Projekts, atšķirībā no esošā Kodeksa, paredz uzsvērt un tieši noteikt, ka sods par pārkāpumu ir galējais līdzeklis, kas tiek piemērots par noteikto prasību pārkāpšanu. Tāpat, izvērtējot sodu par pārkāpumu, piemērošanas praksi, Projekts paredz precizēt esošos sodu veidus, kā arī ieviest jaunus soda veidus, piemēram:</w:t>
      </w:r>
      <w:r w:rsidR="00000000" w:rsidRPr="00000000" w:rsidDel="00000000">
        <w:rPr>
          <w:rtl w:val="0"/>
        </w:rPr>
        <w:t xml:space="preserve">1) iepriekš piešķirta pamudinājuma atcelšana (šāds soda veids Kodeksā bija paredzēts tikai attiecībā uz notiesātajiem, kas iesaistīti atkarību mazināšanas programmā),</w:t>
      </w:r>
      <w:r w:rsidR="00000000" w:rsidRPr="00000000" w:rsidDel="00000000">
        <w:rPr>
          <w:rtl w:val="0"/>
        </w:rPr>
        <w:t xml:space="preserve">2) aizliegums piedalīties brīvības atņemšanas iestādē notiekošajos brīvā laika pasākumos uz laiku līdz 10 dienām. Vēršama uzmanība uz to, ka atbilstoši Projekta pantā par notiesāto sociālās rehabilitācijas līdzekļiem brīvā laika pasākumi ir kultūras, informatīvie, mākslas, pašdarbības un sporta pasākumi. Tā kā atbilstoši minētajam pantam ģimenes dienas ir uzskatāmas par pasākumu ģimenes saišu uzturēšanai, stiprināšanai, atjaunošanai vai veidošanai, tās nav uzskatāmas par brīvā laika pasākumiem. Līdz ar to, ja notiesātajam ir piemērots aizliegums piedalīties brīvā laika pasākumos, viņš var piedalīties ģimenes dienās;</w:t>
      </w:r>
      <w:r w:rsidR="00000000" w:rsidRPr="00000000" w:rsidDel="00000000">
        <w:rPr>
          <w:rtl w:val="0"/>
        </w:rPr>
        <w:t xml:space="preserve">3) aizliegums izmantot notiesātā personiskās naudas uzskaites kartē esošos līdzekļus uz laiku līdz 14 dienām, izņemot, ja līdzekļi nepieciešami ar veselības aprūpi saistīto izdevumu segšanai, Pārvaldes maksas pakalpojumu apmaksai vai cietušajiem radīto kaitējumu atlīdzināšanai, uzturlīdzekļu vai naudas soda samaksai;</w:t>
      </w:r>
      <w:r w:rsidR="00000000" w:rsidRPr="00000000" w:rsidDel="00000000">
        <w:rPr>
          <w:rtl w:val="0"/>
        </w:rPr>
        <w:t xml:space="preserve">4) uz laiku līdz trijiem mēnešiem aizliegt notiesātajam īslaicīgi atstāt brīvības atņemšanas iestādes teritoriju, ja notiesātais brīvības atņemšanas iestādē ir atgriezies ar nokavēšanos bez attaisnojoša iemesla vai ir atgriezies brīvības atņemšanas iestādē alkohola, narkotisko vai citu apreibinošo vielu ietekmē vai reibumā. </w:t>
      </w:r>
      <w:r w:rsidR="00000000" w:rsidRPr="00000000" w:rsidDel="00000000">
        <w:rPr>
          <w:rtl w:val="0"/>
        </w:rPr>
        <w:t xml:space="preserve">Tāpat projekts paredz arī sodu veidus, kādi pastāv arī šobrīd. Piemēram, aizliegt izmantot atļauto personisko sadzīves tehniku uz laiku līdz 30 dienām un likt to nodot glabāšanā brīvības atņemšanas iestādes noliktavā vai atdot personām, kas to nodevušas lietošanā notiesātajam. Ar sadzīves tehniku šajā gadījumā tiek aptverta visa iespējamā sadzīves tehnika, tai skaitā arī palīglīdzeklis studiju procesā augstākās izglītības iegūšanai, atklātā cietuma notiesātajam atļautais personīgais mobilais telefons un datortehnika. Līdz ar to, ja notiesātajam tiek piemērots minētais sods, aizliegums lietot sadzīves tehniku aptver visus iespējamos tehnikas veidus.</w:t>
      </w:r>
      <w:r w:rsidR="00000000" w:rsidRPr="00000000" w:rsidDel="00000000">
        <w:rPr>
          <w:rtl w:val="0"/>
        </w:rPr>
        <w:t xml:space="preserve"> Šobrīd Kodekss noteic, kādi pārkāpumi ir uzskatāmi par rupjiem. Atšķirībā no Kodeksa Projekts paredz aizstāt jēdzienu "rupjš pārkāpums" ar jēdzienu "smags pārkāpums" un "sevišķi smags pārkāpums". Vienlaikus Projekts paredz diferencēt smagus pārkāpumus un noteikt, kādi pārkāpumi ir uzskatāmi par smagiem un kādi par sevišķi smagiem. Projekts paredz noteikt, ka sevišķi smagi pārkāpumi ir tie, kas ir uzskatāmi par īpaši bīstamiem un būtiski apdraud ieslodzījuma vietas, ieslodzīto, citu personu un sabiedrības drošību. Piemēram, neatgriešanās brīvības atņemšanas iestādē atļaujā par īslaicīgu brīvības atņemšanas iestādes teritorijas atstāšanu norādītajā laikā, izņemot šajā likumā noteiktos gadījumus, fiziska pretošanās Pārvaldes nodarbinātajam, vardarbība pret citu ieslodzīto vai cietsirdīga vai pazemojoša izturēšanās vai attieksme pret citu ieslodzīto u.c. </w:t>
      </w:r>
      <w:r w:rsidR="00000000" w:rsidRPr="00000000" w:rsidDel="00000000">
        <w:rPr>
          <w:rtl w:val="0"/>
        </w:rPr>
        <w:t xml:space="preserve">Ņemot vērā tehnoloģiju attīstītu, Projekts paredz precizēt šobrīd Kodeksā esošo  pārkāpumu – mobilā telefona, tā sastāvdaļu un SIM kartes lietošana un glabāšana (izņemot atklātos cietumus) – un izteikt to jaunā plašākā un tehnoloģiju attīstībai atbilstošākā redakcijā – notiesātajam neatļautu informācijas vai saziņas līdzekļu, to sastāvdaļu vai priekšmetu, kas nodrošina saziņu, izmantošana vai glabāšana. Atļautie saziņas veidi ir noteikti Projektā, piemēram, brīvības atņemšanas iestādes telefons, satikšanās, vēstules u.c. Ja attiecīgais sazināšanas veids nav minēts Projektā, tātad tas ir uzskatāms par neatļautu saziņas veidu. Praksē arvien biežāk tiek konstatēts, ka ieslodzītie neatļautos saziņas līdzekļus izmanto ne tikai sarunām ar radiniekiem un laulāto, veicinot sociāli lietderīgu saikņu saglabāšanu vai atjaunošanu, bet arī ar citām personām noziedzīgo kontaktu turpināšanai, jaunu noziedzīgu nodarījumu veikšanai un organizēšanai. Turklāt neatļautie saziņas līdzekļi tiek izmantoti ne tikai komunikācijai ar citām personām ārpus ieslodzījuma vietas, bet arī saziņai ar ieslodzītajiem, kas izvietoti citās ieslodzījuma vietās. Tādējādi ieslodzītie var ietekmēt soda izpildi, izmeklēšanas gaitu vai izmeklēšanas procesu, piemēram, ietekmējot lieciniekus vai saskaņojot liecības. Tāpat ieslodzītie, izmantojot neatļautos saziņas līdzekļus, var koordinēt dažādu noziedzīgu grupu darbības ārpus ieslodzījuma vietas, kā arī organizēt nelegālus finanšu darījumus, piemēram, noziedzīgi iegūtu līdzekļu legalizēšanu, krāpšanu. Izmantojot neatļautus saziņas līdzekļus, ieslodzītie var plānot bēgšanu no ieslodzījuma vietas, saskaņojot un izstrādājot detalizētu bēgšanas plānu un nodrošinot nepieciešamos resursus un līdzekļus. Šāda ieslodzīto rīcība nodara kaitējumu ļoti plašām sabiedrības interesēm – sākot no valsts drošības interesēm un beidzot ar personas veselību un dzīvību. Tādējādi tiek apdraudēta ne tikai ieslodzījuma vietu drošība, bet arī sabiedrības drošība kopumā. </w:t>
      </w:r>
      <w:r w:rsidR="00000000" w:rsidRPr="00000000" w:rsidDel="00000000">
        <w:rPr>
          <w:rtl w:val="0"/>
        </w:rPr>
        <w:t xml:space="preserve">Projektā paredzēti arī precizējumi pārkāpumu formulējumos, lai precīzāk nodalītu atbildību par dažādām ieslodzīto neformālās hierarhijas izpausmēm, tādējādi nodrošinot CPT ziņojumos minēto ieteikumu izpildi. </w:t>
      </w:r>
      <w:r w:rsidR="00000000" w:rsidRPr="00000000" w:rsidDel="00000000">
        <w:rPr>
          <w:rtl w:val="0"/>
        </w:rPr>
        <w:t xml:space="preserve">Šobrīd Kodeksa 70. panta ceturtās daļas 2. punkts noteic, ka par rupju soda izciešanas režīma pārkāpumu ir uzskatāma citu ieslodzīto fiziska iespaidošana. </w:t>
      </w:r>
      <w:r w:rsidR="00000000" w:rsidRPr="00000000" w:rsidDel="00000000">
        <w:rPr>
          <w:rtl w:val="0"/>
        </w:rPr>
        <w:t xml:space="preserve">CPT ziņojumā par </w:t>
      </w:r>
      <w:r w:rsidR="00000000" w:rsidRPr="00000000" w:rsidDel="00000000">
        <w:rPr>
          <w:i w:val="1"/>
          <w:rtl w:val="0"/>
        </w:rPr>
        <w:t xml:space="preserve">ad hoc</w:t>
      </w:r>
      <w:r w:rsidR="00000000" w:rsidRPr="00000000" w:rsidDel="00000000">
        <w:rPr>
          <w:rtl w:val="0"/>
        </w:rPr>
        <w:t xml:space="preserve"> vizīti Latvijā no 2024. gada 22. maija līdz 31. maijam tika ietverti ieteikumu ieslodzīto neformālās hierarhijas mazināšanai. Turklāt minētajā ziņojumā tika norādīts, ka ieslodzīto neformālās hierarhijas rezultātā noteiktas ieslodzīto grupas tiek pakļautas ne tikai vardarbības riskam, bet arī pazemojošai attieksmei no citu ieslodzīto puses: noteiktām ieslodzīto grupām nācās izmantot atsevišķas sanitārās telpas, ēst pie atsevišķiem galdiem ēdnīcā, vingrot atsevišķās sporta zālēs un doties uz veikalu kā pēdējiem; dažos cietumos viņiem nebija atļauts izmantot blokā esošo virtuvi, bet citos viņiem bija jāizmanto atsevišķa plīts, atsevišķs ledusskapis un atsevišķs galds.  </w:t>
      </w:r>
      <w:r w:rsidR="00000000" w:rsidRPr="00000000" w:rsidDel="00000000">
        <w:rPr>
          <w:rtl w:val="0"/>
        </w:rPr>
        <w:t xml:space="preserve">Ņemot vērā, ka ieslodzīto neformālās hierarhijas izpausmes var rezultēties citu ieslodzīto ietekmēšanā, pazemošanā, iebiedēšanā, iedalīšanā grupās, kā arī vienlaikus pretestībā un nevēlēšanās pakļauties ieslodzījuma vietās noteiktajai likumiskajai kārtībai, ir nepieciešami grozījumi pārkāpumu definējumā. </w:t>
      </w:r>
      <w:r w:rsidR="00000000" w:rsidRPr="00000000" w:rsidDel="00000000">
        <w:rPr>
          <w:rtl w:val="0"/>
        </w:rPr>
        <w:t xml:space="preserve">Piemēram, vardarbība var izpausties ne tikai kā fiziska vardarbība, bet arī kā emocionāla vai seksuāla vardarbība. Lai noteiktu konkrētas darbības būtību, ir jāizmanto šobrīd dažādos avotos pieejamas šo jēdzienu definīcijas. </w:t>
      </w:r>
      <w:r w:rsidR="00000000" w:rsidRPr="00000000" w:rsidDel="00000000">
        <w:rPr>
          <w:rtl w:val="0"/>
        </w:rPr>
        <w:t xml:space="preserve">Emocionāla vardarbība ir apzināti radīta emocionālā spriedze, ciešanas otram cilvēkam, jebkurš verbāls, emocionāls vai psiholoģisks aizskārums. Emocionālās vardarbības pazīmes ir piespiešana un draudi, iebiedēšana, pārākuma izmantošana, personīgo robežu pārkāpšana, emocionālā ietekmēšana, izolēšana u.c. (skat. Labklājības ministrijas infografiku "Emocionālā vardarbība - neredzama, bet īsta", pieejama:  https://www.lm.gov.lv/lv/media/21144/download?attachment). </w:t>
      </w:r>
      <w:r w:rsidR="00000000" w:rsidRPr="00000000" w:rsidDel="00000000">
        <w:rPr>
          <w:rtl w:val="0"/>
        </w:rPr>
        <w:t xml:space="preserve">Emocionālā vardarbība ir, piemēram, apsaukāšana, ņirgāšanās, pazemošana, aizskaroša izturēšanās, ignorēšana un iebiedēšana u.c. Tā var izpausties gan mutvārdos, gan arī rakstveidā vai ar citām darbībām. </w:t>
      </w:r>
      <w:r w:rsidR="00000000" w:rsidRPr="00000000" w:rsidDel="00000000">
        <w:rPr>
          <w:rtl w:val="0"/>
        </w:rPr>
        <w:t xml:space="preserve">Seksuālā vardarbība – jebkurš seksuāls aizskārums, piemēram, izvarošana, uzspiests vai vardarbīgs dzimumakts, vardarbīga iesaistīšana seksuālās darbībās, seksuāla aizskaršana pret cietušā gribu u.c. žņaugšana, grūstīšana, stingra saķeršana aiz rokas, ieroču izmantošana u.c. (Centrs “Marta”: pieejama: https://marta.lv/lv/marta-darbiba/vardarbiba/).</w:t>
      </w:r>
      <w:r w:rsidR="00000000" w:rsidRPr="00000000" w:rsidDel="00000000">
        <w:rPr>
          <w:rtl w:val="0"/>
        </w:rPr>
        <w:t xml:space="preserve">Arī Bērnu tiesību aizsardzības likumā ir skaidroti attiecīgi jēdzieni:</w:t>
      </w:r>
      <w:r w:rsidR="00000000" w:rsidRPr="00000000" w:rsidDel="00000000">
        <w:rPr>
          <w:rtl w:val="0"/>
        </w:rPr>
        <w:t xml:space="preserve">1) vardarbība — visu veidu fiziska vai emocionāla cietsirdība, seksuāla izmantošana, pamešana novārtā vai cita veida izturēšanās, kas apdraud vai var apdraudēt bērna veselību, dzīvību, attīstību vai pašcieņu;</w:t>
      </w:r>
      <w:r w:rsidR="00000000" w:rsidRPr="00000000" w:rsidDel="00000000">
        <w:rPr>
          <w:rtl w:val="0"/>
        </w:rPr>
        <w:t xml:space="preserve">2) seksuāla izmantošana — jebkādas seksuāla rakstura darbības ar bērnu nolūkā sniegt vai gūt seksuālu stimulāciju vai seksuālu apmierinājumu, vai citādu labumu, ko veic pieaugušais vai cits bērns, kurš sava vecuma vai attīstības dēļ atrodas atbildības, uzticības vai spēka pozīcijās attiecībā pret upuri ar fizisku kontaktu vai bez šāda kontakta ar bērna ķermeni, tai skaitā pakļaujot bērnu citu seksualitātei vai izmantojot informācijas vai komunikāciju tehnoloģijas. </w:t>
      </w:r>
      <w:r w:rsidR="00000000" w:rsidRPr="00000000" w:rsidDel="00000000">
        <w:rPr>
          <w:rtl w:val="0"/>
        </w:rPr>
        <w:t xml:space="preserve">Ieslodzītie dažādu iemeslu dēļ var atrasties savstarpējās atkarības attiecībās, turklāt viņi vairāk ir pakļauti riskiem, ko rada vairāku personu uzturēšanās vienā telpā ilgā laika periodā. Tāpēc ir nepieciešams noteikt, ka par sevišķi smagu pārkāpumu ir uzskatāma jebkāda veida vardarbība, ne tikai fiziska vardarbība, bet arī emocionāla un seksuāla vardarbība pret citu ieslodzīto. </w:t>
      </w:r>
      <w:r w:rsidR="00000000" w:rsidRPr="00000000" w:rsidDel="00000000">
        <w:rPr>
          <w:rtl w:val="0"/>
        </w:rPr>
        <w:t xml:space="preserve">Tāpat viena no ieslodzīto neformālās hierarhijas izpausmēm ir pašu ieslodzīto iedalīšanās noteiktās grupās, tai skaitā ieslodzītie no vienas grupas liedz citu ieslodzīto grupām piekļuvi tiesībām, kuras viņiem paredz ieslodzījuma izpildi regulējošie normatīvie akti, piemēram, piekļuvi tiesībām uz saziņu, liedzot ieslodzītajiem ieturēt maltītes kopā ar citiem ieslodzītajiem, izmantot noteiktas koplietošanas telpas (piemēram, sporta zāli, virtuvi) un citā veidā cietsirdīgi vai pazemojoši izturas pret citiem ieslodzītajiem. CPT ziņojumā par </w:t>
      </w:r>
      <w:r w:rsidR="00000000" w:rsidRPr="00000000" w:rsidDel="00000000">
        <w:rPr>
          <w:i w:val="1"/>
          <w:rtl w:val="0"/>
        </w:rPr>
        <w:t xml:space="preserve">ad hoc</w:t>
      </w:r>
      <w:r w:rsidR="00000000" w:rsidRPr="00000000" w:rsidDel="00000000">
        <w:rPr>
          <w:rtl w:val="0"/>
        </w:rPr>
        <w:t xml:space="preserve"> vizīti Latvijā no 2024. gada 22. maija līdz 31. maijam norādīja, ka ECK 3. pants cita starpā aizliedz visu veidu pazemojošu izturēšanos un nosaka valsts iestādēm pienākumu veikt atbilstošus pasākumus, lai nepieļautu šādu izturēšanos, tostarp, ja to īsteno privātpersonas, piemēram, citi ieslodzītie. Arī ECT 2024. gada 11. janvāra spriedumā lietā “D. pret Latviju” norādīja, ka valsts iestādēm ir jāveic pasākumi, lai to jurisdikcijā esošās personas nebūtu pakļautas spīdzināšanai vai cietsirdīgai vai pazemojošai attieksmei vai sodīšanai, tai skaitā tad, kad šādu izturēšanos īsteno privātpersonas.</w:t>
      </w:r>
      <w:r w:rsidR="00000000" w:rsidRPr="00000000" w:rsidDel="00000000">
        <w:rPr>
          <w:rtl w:val="0"/>
        </w:rPr>
        <w:t xml:space="preserve">Ņemot vērā minēto, projekts paredz noteikt, ka par sevišķi smagu pārkāpumu ir uzskatāma arī jebkāda veida cietsirdīga vai pazemojoša izturēšanās vai attieksme pret citiem ieslodzītajiem. </w:t>
      </w:r>
      <w:r w:rsidR="00000000" w:rsidRPr="00000000" w:rsidDel="00000000">
        <w:rPr>
          <w:rtl w:val="0"/>
        </w:rPr>
        <w:t xml:space="preserve">Līdzīgs regulējums ir ietverts likumprojektā "Grozījumi Apcietinājumā turēšanas kārtības likumā" (24-TA-1960).</w:t>
      </w:r>
      <w:r w:rsidR="00000000" w:rsidRPr="00000000" w:rsidDel="00000000">
        <w:rPr>
          <w:rtl w:val="0"/>
        </w:rPr>
        <w:t xml:space="preserve">Minētais regulējums ir izstrādāts, lai mazinātu ieslodzīto neformālās hierarhijas izpausmes, ņemot vērā CPT ziņojumā par </w:t>
      </w:r>
      <w:r w:rsidR="00000000" w:rsidRPr="00000000" w:rsidDel="00000000">
        <w:rPr>
          <w:i w:val="1"/>
          <w:rtl w:val="0"/>
        </w:rPr>
        <w:t xml:space="preserve">ad hoc</w:t>
      </w:r>
      <w:r w:rsidR="00000000" w:rsidRPr="00000000" w:rsidDel="00000000">
        <w:rPr>
          <w:rtl w:val="0"/>
        </w:rPr>
        <w:t xml:space="preserve"> vizīti Latvijā no 2024. gada 22. maija līdz 31. maijam ietvertos ieteikumus ieslodzīto neformālās hierarhijas mazināšanai, kā arī ECT 2024. gada 11. janvāra spriedumā lietā “D. pret Latviju” norādīto, ka valsts iestādēm ir jāveic pasākumi, lai to jurisdikcijā esošās personas nebūtu pakļautas spīdzināšanai vai cietsirdīgai vai pazemojošai attieksmei vai sodīšanai, tai skaitā tad, kad šādu izturēšanos īsteno privātpersonas. </w:t>
      </w:r>
      <w:r w:rsidR="00000000" w:rsidRPr="00000000" w:rsidDel="00000000">
        <w:rPr>
          <w:rtl w:val="0"/>
        </w:rPr>
        <w:t xml:space="preserve">Tāpat projekts paredz noteikt, ka par sistemātiskiem pārkāpumiem uzskatāmi jebkuri pārkāpumi, kas izdarīti divas vai vairākas reizes pēdējā pusgada laikā. Proti, par sistemātiskiem pārkāpumiem ir uzskatāmi jebkuri pārkāpumi, neatkarīgi no to smaguma. </w:t>
      </w:r>
      <w:r w:rsidR="00000000" w:rsidRPr="00000000" w:rsidDel="00000000">
        <w:rPr>
          <w:rtl w:val="0"/>
        </w:rPr>
        <w:t xml:space="preserve">Ņemot vērā, ka Projekts paredz jaunu pārkāpuma veidu - sevišķi smagi pārkāpumi - Projekts paredz noteikt, ka sodu – ievietošana soda izolatorā – piemēro tikai par smagu, sevišķi smagu vai sistemātisku pārkāpumu un tikai tad, ja izdarītā pārkāpuma raksturs vai smagums nepieļauj cita soda piemērošanu. Tā termiņš ir pēc iespējas īsāks. </w:t>
      </w:r>
      <w:r w:rsidR="00000000" w:rsidRPr="00000000" w:rsidDel="00000000">
        <w:rPr>
          <w:rtl w:val="0"/>
        </w:rPr>
        <w:t xml:space="preserve">Tāpat kā šobrīd, Projekts paredz noteikt, ka soda izolatorā neievieto grūtnieces, kā arī sievietes, kuras brīvības atņemšanas iestādē atrodas kopā ar bērnu līdz viena gada vecumam. Bērna viena gada vecums noteikts, ņemot vērā Ministru kabineta 2018. gada 28. augusta noteikumi Nr. 555 "Veselības aprūpes pakalpojumu organizēšanas un samaksas kārtība" 1. pielikumā noteikto, ka par zīdaini uzskatāms bērns no 1 līdz 12 mēnešu vecumam.</w:t>
      </w:r>
      <w:r w:rsidR="00000000" w:rsidRPr="00000000" w:rsidDel="00000000">
        <w:rPr>
          <w:rtl w:val="0"/>
        </w:rPr>
        <w:t xml:space="preserve">Projekts paredz noteikt, ka notiesātos audzināšanas iestādē nepilngadīgajiem var ievietot soda izolatorā tikai par sevišķi smagiem pārkāpumiem. Šāda izmaiņa pamatota ar praksē konstatētajiem nepilngadīgo izdarītajiem pārkāpumiem.</w:t>
      </w:r>
      <w:r w:rsidR="00000000" w:rsidRPr="00000000" w:rsidDel="00000000">
        <w:rPr>
          <w:rtl w:val="0"/>
        </w:rPr>
        <w:t xml:space="preserve">Projekts paredz detalizētāk noregulēt kārtību, kādā tiek pieņemts lēmums par piemērojamo sodu, kā arī kritēriji, kas tiek ņemti vērā (piemēram, pārkāpuma smagums, sistemātiskums, notiesātā attieksme pret izdarīto pārkāpumu; pārkāpuma izdarīšanas apstākļi un iemesls; notiesātā vēlme novērst vai mazināt izdarītā pārkāpuma kaitīgās sekas u.c. </w:t>
      </w:r>
      <w:r w:rsidR="00000000" w:rsidRPr="00000000" w:rsidDel="00000000">
        <w:rPr>
          <w:rtl w:val="0"/>
        </w:rPr>
        <w:t xml:space="preserve">Tā kā lēmumi par soda piemērošanu ir administratīvie akti, uz tiem attieksies APL regulējums, ciktāl šajā projektā nav noteikts citādāk. Proti, APL 70. panta pirmā daļa noteic, 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 APL 79. panta pirmā daļa noteic, ka administratīvo aktu var apstrīdēt viena mēneša laikā no tā spēkā stāšanās dienas, bet, ja rakstveidā izdotajā administratīvajā aktā nav norādes, kur un kādā termiņā to var apstrīdēt, — viena gada laikā no tā spēkā stāšanās dienas. </w:t>
      </w:r>
      <w:r w:rsidR="00000000" w:rsidRPr="00000000" w:rsidDel="00000000">
        <w:rPr>
          <w:rtl w:val="0"/>
        </w:rPr>
        <w:t xml:space="preserve">APL 82. panta pirmā daļa noteic, ka administratīvo aktu var apstrīdēt tad, ja tas jau ir izpildīts vai citādi zaudējis spēku, šādos gadījumos:</w:t>
      </w:r>
      <w:r w:rsidR="00000000" w:rsidRPr="00000000" w:rsidDel="00000000">
        <w:rPr>
          <w:rtl w:val="0"/>
        </w:rPr>
        <w:t xml:space="preserve">1) atlīdzinājuma pieprasīšanai saskaņā ar šā likuma 8.nodaļu;</w:t>
      </w:r>
      <w:r w:rsidR="00000000" w:rsidRPr="00000000" w:rsidDel="00000000">
        <w:rPr>
          <w:rtl w:val="0"/>
        </w:rPr>
        <w:t xml:space="preserve">2) lai novērstu līdzīgu gadījumu atkārtošanos. </w:t>
      </w:r>
      <w:r w:rsidR="00000000" w:rsidRPr="00000000" w:rsidDel="00000000">
        <w:rPr>
          <w:rtl w:val="0"/>
        </w:rPr>
        <w:t xml:space="preserve">Atšķirībā no esošā regulējuma Projekts paredz noteikt, ka soda izolatorā esošie notiesātie varēs piedalīties valsts pārbaudes darbos, kā arī ar brīvības atņemšanas iestādes priekšnieka atļauju notiesāto soda izolatorā varēs apmeklēt garīdznieks vizuālās kontroles apstākļos.</w:t>
      </w:r>
      <w:r w:rsidR="00000000" w:rsidRPr="00000000" w:rsidDel="00000000">
        <w:rPr>
          <w:b w:val="1"/>
          <w:rtl w:val="0"/>
        </w:rPr>
        <w:t xml:space="preserve">17.nodaļa. Atbildība par brīvības atņemšanas soda izpildes laikā nodarītajiem zaudējumiem </w:t>
      </w:r>
      <w:r w:rsidR="00000000" w:rsidRPr="00000000" w:rsidDel="00000000">
        <w:rPr>
          <w:rtl w:val="0"/>
        </w:rPr>
        <w:t xml:space="preserve">Projekts minēto regulējumu neparedz būtiski mainīt un paredz noteikt, ka notiesātais ir atbildīgs par brīvības atņemšanas soda izpildes laikā nodarītajiem zaudējumiem normatīvajos aktos noteiktajā kārtībā. Ja ar brīvības atņemšanu notiesātais labprātīgi piekrīt atlīdzināt zaudējumus, ko soda izpildes laikā nodarījis citai personai, viņš paraksta par to attiecīgu saistību rakstu, kuru iesniedz brīvības atņemšanas iestādes priekšniekam, un zaudējumi cietušā labā tiek ieturēti no vainīgā darba samaksas vai no līdzekļiem, kas ir ne tikai viņa personiskās naudas uzskaites kartē (kā to šobrīd paredz Kodekss), bet arī atbrīvošanas fonda naudas uzskaites kartē, saskaņā ar brīvības atņemšanas iestādes priekšnieka rīkojumu. </w:t>
      </w:r>
      <w:r w:rsidR="00000000" w:rsidRPr="00000000" w:rsidDel="00000000">
        <w:rPr>
          <w:rtl w:val="0"/>
        </w:rPr>
        <w:t xml:space="preserve">Projekta 165. pantā ir noteikti soda veidi, kurus par soda izpildes noteikumu pārkāpšanu var piemērot notiesātajam. Projekta 37. panta otrajā daļā ir noteikts, ka uzliktais sods par pārkāpumu ir apstrīdams un pārsūdzams APL kārtībā. Likuma 166. panta otrās daļas 4. punkts noteic, ka par sevišķi rupju pārkāpumu ir uzskatāma alkohola, narkotisko vai citu apreibinošo vielu lietošana. Lai konstatētu narkotisko, psihotropo vai toksisko vielu ietekmi, notiesātie Ministru kabineta 2008. gada 2. jūnija noteikumu Nr. 394 „Alkohola, narkotisko, psihotropo vai toksisko vielu ietekmes pārbaudes kārtība” (turpmāk – Noteikumi Nr. 394) noteiktajā kārtībā tiek nosūtīti veikt medicīnisko pārbaudi. </w:t>
      </w:r>
      <w:r w:rsidR="00000000" w:rsidRPr="00000000" w:rsidDel="00000000">
        <w:rPr>
          <w:rtl w:val="0"/>
        </w:rPr>
        <w:t xml:space="preserve">Noteikumu Nr. 394 6. punkts noteic, ka medicīnisko pārbaudi veic, pamatojoties uz tiesībaizsardzības iestādes (prokuratūras, tiesas, Valsts policijas, pašvaldības policijas, ostas policijas) amatpersonas, valsts vai pašvaldības iestādes, kā arī komercsabiedrības vai citas institūcijas vadītāja vai viņa pilnvarotas personas rakstisku nosūtījumu, kurā norādīts medicīniskās pārbaudes iemesls (2.pielikums).</w:t>
      </w:r>
      <w:r w:rsidR="00000000" w:rsidRPr="00000000" w:rsidDel="00000000">
        <w:rPr>
          <w:rtl w:val="0"/>
        </w:rPr>
        <w:t xml:space="preserve">No minētā izriet, ka soda par pārkāpumu uzlikšana notiesātajiem notiek administratīvā procesa kārtībā un notiesātā nosūtīšana uz medicīnisko pārbaudi saskaņā ar Noteikumiem Nr. 394 ir vērsta uz administratīvā akta par notiesātā sodīšanu par pārkāpumu izdošanu, un ir šā procesa neatņemama sastāvdaļa. </w:t>
      </w:r>
      <w:r w:rsidR="00000000" w:rsidRPr="00000000" w:rsidDel="00000000">
        <w:rPr>
          <w:rtl w:val="0"/>
        </w:rPr>
        <w:t xml:space="preserve">Noteikumu Nr. 394 40. punkts noteic, ja medicīnisko pārbaudi veic, pamatojoties uz šo noteikumu 6. punktā minēto nosūtījumu un medicīniskajā pārbaudē konstatē šo noteikumu 28. punktā minēto alkohola koncentrāciju vai šo noteikumu 29.5., 29.6., 29.8., 29.9. vai 29.10.apakšpunktā minēto stāvokli, pārbaudes izdevumus sedz pārbaudāmā persona, iemaksājot attiecīgo summu nosūtītāja budžeta kontā. Līdz ar to minētajā gadījumā saskaņā ar minēto tiesību normu pārbaudes izdevumi ir jāsedz notiesātajam. </w:t>
      </w:r>
      <w:r w:rsidR="00000000" w:rsidRPr="00000000" w:rsidDel="00000000">
        <w:rPr>
          <w:rtl w:val="0"/>
        </w:rPr>
        <w:t xml:space="preserve">Tiesu praksē tika atzīts, ka Noteikumos Nr. 394 “nav noteikts, ka iestādei būtu jāpieņem lēmums (jāizdod administratīvais akts) par pienākuma uzlikšanu atmaksāt izdevumus, kas saistīti ar medicīnisko pārbaudi. Tomēr pienākums atlīdzināt izmaksas izriet no šīs kārtības 40. punkta. Līdz ar to nepastāv šķēršļi, lai atzītu, ka iestādei ir jāizdod administratīvais akts, konkretizējot tiesību normā noteikto pienākumu attiecībā uz individuāli noteiktu personu (sal. Senāta 2020. gada 26. oktobra lēmuma lietā Nr. SKA-1490/2020 (ECLI:LV:AT:2020:1026.SKA149020.3.L) 7. punkts). Līdz ar to atzīstams, ka iestādei ir jāizdod administratīvais akts, ar kuru ieslodzītajam tiek uzlikts pienākums segt medicīniskās pārbaudes izdevumus. Ja ieslodzītais ar administratīvo aktu uzlikto pienākumu labprātīgi neizpilda, administratīvais akts ir izpildāms piespiedu kārtā Administratīvā procesa likumā noteiktajā kārtībā. Ievērojot minēto, medicīniskās pārbaudes izdevumi no ieslodzītā nav piedzenami civilprocesuālā kārtībā, bet iestādei izdodot administratīvo aktu.” (</w:t>
      </w:r>
      <w:r w:rsidR="00000000" w:rsidRPr="00000000" w:rsidDel="00000000">
        <w:rPr>
          <w:i w:val="1"/>
          <w:rtl w:val="0"/>
        </w:rPr>
        <w:t xml:space="preserve">Latvijas Republikas Senāta departamentu priekšsēdētāju sēdes 2021. gada 22. marta lēmuma lietā Nr.5-14/1-2021 7. un  8.</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w:t>
      </w:r>
      <w:r w:rsidR="00000000" w:rsidRPr="00000000" w:rsidDel="00000000">
        <w:rPr>
          <w:rtl w:val="0"/>
        </w:rPr>
        <w:t xml:space="preserve">APL 358. panta pirmā un otrā daļa noteic, ka administratīvo aktu tā adresāts izpilda labprātīgi. Labprātīgi neizpildīta administratīvā akta piespiedu izpildi veic šajā likumā noteiktajā kārtībā, ja likums, uz kura pamata administratīvais akts izdots, nenosaka citu kārtību. APL 366.pants noteic, ka administratīvo aktu, kas uzliek adresātam pienākumu samaksāt noteiktu naudas summu, izpilda uz izpildrīkojuma pamata, piemērojot Civilprocesa likuma noteikumus par naudas summu piedziņu. Administratīvo aktu, kas uzliek adresātam pienākumu samaksāt noteiktu naudas summu, piespiedu kārtā izpilda, ja tas izdots rakstveidā, ievērojot šā likuma 67. panta noteikumus, un, ja adresātam saskaņā ar šā likuma 361. un 362.pantu ir izteikts rakstveida brīdinājums. Izņēmumi, kas noteikti šā likuma 360. panta otrās daļas 2. un 3. punktā un trešajā daļā un 361. panta piektajā un sestajā daļā, nav piemērojami. </w:t>
      </w:r>
      <w:r w:rsidR="00000000" w:rsidRPr="00000000" w:rsidDel="00000000">
        <w:rPr>
          <w:rtl w:val="0"/>
        </w:rPr>
        <w:t xml:space="preserve">Ņemot vērā minēto, projekta 173. pants paredz noteikt, ka notiesātajam ir pienākums segt izdevumus par medicīnisko pārbaudi alkohola, narkotisko vai citu apreibinošo vielu ietekmes noteikšanai, ja konstatēta alkohola, narkotisko vai citu apreibinošu vielu ietekme. Ja notiesātajam medicīniskajā pārbaudē konstatēta alkohola, narkotisko vai citu apreibinošu vielu ietekme, brīvības atņemšanas iestādes priekšnieks pieņem lēmumu par pilngadīga notiesātā pienākumu samaksāt medicīniskās pārbaudes izdevumus. Un attiecīgi projekta 5. nodaļā “Sodu izpildes institūcijas lēmumu apstrīdēšana vai pārsūdzēšana” ietverta minētā lēmumu apstrīdēšanas un pārsūdzēšanas kārtība, nosakot, ka minētais brīvības atņemšanas iestādes priekšnieka lēmums ir apstrīdams Pārvaldes priekšniekam, savukārt Pārvaldes priekšnieka lēmums ir pārsūdzams APL noteiktajā kārtībā. </w:t>
      </w:r>
      <w:r w:rsidR="00000000" w:rsidRPr="00000000" w:rsidDel="00000000">
        <w:rPr>
          <w:rtl w:val="0"/>
        </w:rPr>
        <w:t xml:space="preserve">Projekta 173. panta trešā daļa paredz, ka izdevumi par medicīniskās pārbaudes izdevumiem tikai nepilngadīgo notiesāto gadījumā tiks segti no valsts budžeta līdzekļiem. Līdz ar to projekta 124. panta desmitā daļa paredz noteikt, ka uz notiesātajiem, kuri sasnieguši astoņpadsmit gadu vecumu un atstāti audzināšanas iestādē nepilngadīgajiem, attiecas projektā nepilngadīgajiem notiesātajiem noteiktā brīvības atņemšanas soda izpildes kārtība, izņemot projekta 173. panta trešajā daļā noteikto. Tas nozīmē, ka pilngadību sasniegušajiem notiesātajiem, kas projektā noteiktajos gadījumos turpinās atrasties audzināšanas iestādē nepilngadīgajiem, būs pienākumus segt medicīniskās pārbaudes izdevumus, ja tajā tiks konstatēta alkohola, narkotisko vai citu apreibinošu vielu ietekme.</w:t>
      </w:r>
      <w:r w:rsidR="00000000" w:rsidRPr="00000000" w:rsidDel="00000000">
        <w:rPr>
          <w:b w:val="1"/>
          <w:rtl w:val="0"/>
        </w:rPr>
        <w:t xml:space="preserve">18.</w:t>
      </w:r>
      <w:r w:rsidR="00000000" w:rsidRPr="00000000" w:rsidDel="00000000">
        <w:rPr>
          <w:rtl w:val="0"/>
        </w:rPr>
        <w:t xml:space="preserve"> </w:t>
      </w:r>
      <w:r w:rsidR="00000000" w:rsidRPr="00000000" w:rsidDel="00000000">
        <w:rPr>
          <w:b w:val="1"/>
          <w:rtl w:val="0"/>
        </w:rPr>
        <w:t xml:space="preserve">nodaļa. Notiesāto nosacīta atbrīvošana </w:t>
      </w:r>
      <w:r w:rsidR="00000000" w:rsidRPr="00000000" w:rsidDel="00000000">
        <w:rPr>
          <w:rtl w:val="0"/>
        </w:rPr>
        <w:t xml:space="preserve">Projekts neparedz būtiskas izmaiņas kārtībā, kādā notiesātais pretendē uz nosacītu atbrīvošanu un kārtību, kādā tiek izskatīts notiesātā iesniegums un kādā tiek sagatavota tiesai nosūtāma informācija, kas nepieciešama jautājuma par nosacītu atbrīvošanu izvērtēšanai. Tāpat kā līdz šim, notiesātais iesniegumu ar lūgumu viņu atbrīvot no soda izpildes nosacīti pirms termiņa, tai skaitā ar elektroniskās uzraudzības noteikšanu, iesniegs brīvības atņemšanas iestādes priekšniekam. Brīvības atņemšanas iestādes priekšnieks triju darbdienu laikā pārbauda, vai notiesātais atbilst Projektā minētajiem priekšnoteikumiem. Ja tiek konstatēts, ka notiesātais neatbilst kaut vai vienam no minētajiem priekšnoteikumiem, iesniegums tiek nodots atpakaļ notiesātajam, norādot šā iesnieguma nevirzīšanas iemeslus un laiku, kad notiesātajam radīsies tiesības uz nosacītu atbrīvošanu bez elektroniskās uzraudzības noteikšanas vai ar tās noteikšanu. Ja notiesātais atbilst minētajiem priekšnoteikumiem, brīvības atņemšanas iestādes priekšnieks nosūta Dienestam izvērtēšanas ziņojuma pieprasījumu un uzdod brīvības atņemšanas iestādes amatpersonai sagatavot izziņu par soda izpildes gaitu. Pēc tam visus minētos dokumentus brīvības atņemšanas iestādes priekšnieks nosūta tiesai jautājuma par notiesātā nosacītu atbrīvošanu izlemšanai.</w:t>
      </w:r>
      <w:r w:rsidR="00000000" w:rsidRPr="00000000" w:rsidDel="00000000">
        <w:rPr>
          <w:b w:val="1"/>
          <w:rtl w:val="0"/>
        </w:rPr>
        <w:t xml:space="preserve">19.</w:t>
      </w:r>
      <w:r w:rsidR="00000000" w:rsidRPr="00000000" w:rsidDel="00000000">
        <w:rPr>
          <w:rtl w:val="0"/>
        </w:rPr>
        <w:t xml:space="preserve"> </w:t>
      </w:r>
      <w:r w:rsidR="00000000" w:rsidRPr="00000000" w:rsidDel="00000000">
        <w:rPr>
          <w:b w:val="1"/>
          <w:rtl w:val="0"/>
        </w:rPr>
        <w:t xml:space="preserve">nodaļa. Informēšana par notiesātā atbrīvošanu no brīvības atņemšanas iestādes </w:t>
      </w:r>
      <w:r w:rsidR="00000000" w:rsidRPr="00000000" w:rsidDel="00000000">
        <w:rPr>
          <w:rtl w:val="0"/>
        </w:rPr>
        <w:t xml:space="preserve">Ņemot vērā, ka regulējums par dažādu valsts institūciju informēšanu par notiesātā atbrīvošanu no brīvības atņemšanas iestādes tika periodiski pilnveidots, tai skaitā ar Kodeksa grozījumiem, kas stājās spēkā 2024. gada 1. septembrī, Projekts neparedz būtiskas izmaiņas minētajā regulējumā. Piemēram, Projekts paredz noteikt, ka noteiktos gadījumos brīvības atņemšanas iestāde pirms notiesātā atbrīvošanas nosūta informāciju par notiesāto VP, bāriņtiesai, papildsoda - tiesību ierobežošanas – izpildes kontroles iestādei: </w:t>
      </w:r>
      <w:r w:rsidR="00000000" w:rsidRPr="00000000" w:rsidDel="00000000">
        <w:rPr>
          <w:rtl w:val="0"/>
        </w:rPr>
        <w:t xml:space="preserve">1) pēc pilna tiesas spriedumā noteiktā soda laika izpildes – ne vēlāk kā 15 darbdienas pirms notiesātā atbrīvošanas;</w:t>
      </w:r>
      <w:r w:rsidR="00000000" w:rsidRPr="00000000" w:rsidDel="00000000">
        <w:rPr>
          <w:rtl w:val="0"/>
        </w:rPr>
        <w:t xml:space="preserve">2) citos gadījumos – nekavējoties pēc lēmuma vai attiecīga dokumenta saņemšanas. </w:t>
      </w:r>
      <w:r w:rsidR="00000000" w:rsidRPr="00000000" w:rsidDel="00000000">
        <w:rPr>
          <w:rtl w:val="0"/>
        </w:rPr>
        <w:t xml:space="preserve">Tāpat noteikti termiņi un gadījumi, kad informācija par notiesāto tiks nosūtīta arī Dienestam. </w:t>
      </w:r>
      <w:r w:rsidR="00000000" w:rsidRPr="00000000" w:rsidDel="00000000">
        <w:rPr>
          <w:rtl w:val="0"/>
        </w:rPr>
        <w:t xml:space="preserve">Tāpat kā šobrīd tas ir noteikts Kodeksā, Projekts paredz, ka:</w:t>
      </w:r>
      <w:r w:rsidR="00000000" w:rsidRPr="00000000" w:rsidDel="00000000">
        <w:rPr>
          <w:rtl w:val="0"/>
        </w:rPr>
        <w:t xml:space="preserve">1) brīvības atņemšanas iestāde nosūta cietušajam informāciju par notiesātā atbrīvošanu vai izbēgšanu no brīvības atņemšanas iestādes, ja ir saņemts procesa virzītāja paziņojums par šādas informēšanas nepieciešamību. Minētais regulējums izriet no KPL 96. panta sestās daļas un 634. panta trešās daļas. KPL 96. panta sestā daļa noteic, ka īpaši aizsargājamam cietušajam ir tiesības lūgt un saņemt informāciju par tās apcietinātās vai notiesātās personas atbrīvošanu vai izbēgšanu no ieslodzījuma vietas vai īslaicīgās aizturēšanas vietas, kura radījusi viņam kaitējumu, ja pastāv apdraudējums cietušajam un nepastāv kaitējuma risks apcietinātajai vai notiesātajai personai. Šādu lūgumu var pieteikt līdz gala nolēmuma pieņemšanai kriminālprocesā. No KPL 634. panta trešās daļas izriet, ka, nosūtot izpildei spriedumu, lēmumu vai prokurora priekšrakstu par sodu, ja saņemts īpaši aizsargājama cietušā pieteikums, kurā lūgts sniegt informāciju par tās notiesātās personas atbrīvošanu vai izbēgšanu no ieslodzījuma vietas, kura radījusi viņam kaitējumu, informāciju par pieteikumu nosūta Pārvaldei. Ņemot vērā minēto, brīvības atņemšanas iestāde informāciju par notiesātā atbrīvošanu vai izbēgšanu no brīvības atņemšanas iestādes atbilstoši KPL noteiktajam nosūtīs cietušajam atbilstoši procesa virzītāja norādēm;</w:t>
      </w:r>
      <w:r w:rsidR="00000000" w:rsidRPr="00000000" w:rsidDel="00000000">
        <w:rPr>
          <w:rtl w:val="0"/>
        </w:rPr>
        <w:t xml:space="preserve">2) lai bloķētu notiesātā reģistrāciju ģimenes ārsta pacientu sarakstā pēc ievietošanas brīvības atņemšanas iestādē, kā arī, lai atceltu bloķēto reģistrāciju pēc notiesātā atbrīvošanas no brīvības atņemšanas iestādes, Pārvalde nosūta informāciju Nacionālajam veselības dienestam. </w:t>
      </w:r>
      <w:r w:rsidR="00000000" w:rsidRPr="00000000" w:rsidDel="00000000">
        <w:rPr>
          <w:rtl w:val="0"/>
        </w:rPr>
        <w:t xml:space="preserve">Vienlaikus, lai veicinātu notiesāto veiksmīgu integrāciju sabiedrībā un sekmētu pašvaldības funkciju veikšanu attiecībā uz personām, kuras tiek atbrīvotas no brīvības atņemšanas iestādēm, Projekts paredz informācijas nosūtīšanu arī pašvaldībai. Lai pašvaldībai tai noteiktās kompetences ietvaros būtu pieejama pilna informācija par brīvības atņemšanas soda izpildes laikā veikto notiesātā resocializācijas procesu un sasniegtajiem rezultātiem, brīvības atņemšanas iestādes amatpersona nosūtīs pašvaldībai informāciju par pilngadīgā notiesātā resocializācijas gaitu, sasniegtajiem rezultātiem un kriminogēna rakstura vajadzībām, kuras jāturpina risināt, personai atrodoties sabiedrībā. Minētā informācija tiks nosūtīta piecu darbdienu laikā no dienas, kad notiesātais atbrīvots no brīvības atņemšanas iestādes. </w:t>
      </w:r>
      <w:r w:rsidR="00000000" w:rsidRPr="00000000" w:rsidDel="00000000">
        <w:rPr>
          <w:rtl w:val="0"/>
        </w:rPr>
        <w:t xml:space="preserve">Ņemot vērā sniedzamās informācijas saturu, visa šajā nodaļā noteiktajos gadījumos nosūtāmā informācija ir ierobežotas pieejamības informācija.</w:t>
      </w:r>
      <w:r w:rsidR="00000000" w:rsidRPr="00000000" w:rsidDel="00000000">
        <w:rPr>
          <w:b w:val="1"/>
          <w:rtl w:val="0"/>
        </w:rPr>
        <w:t xml:space="preserve">20.</w:t>
      </w:r>
      <w:r w:rsidR="00000000" w:rsidRPr="00000000" w:rsidDel="00000000">
        <w:rPr>
          <w:rtl w:val="0"/>
        </w:rPr>
        <w:t xml:space="preserve"> </w:t>
      </w:r>
      <w:r w:rsidR="00000000" w:rsidRPr="00000000" w:rsidDel="00000000">
        <w:rPr>
          <w:b w:val="1"/>
          <w:rtl w:val="0"/>
        </w:rPr>
        <w:t xml:space="preserve">nodaļa. Notiesātā atbrīvošana no brīvības atņemšanas iestādes </w:t>
      </w:r>
      <w:r w:rsidR="00000000" w:rsidRPr="00000000" w:rsidDel="00000000">
        <w:rPr>
          <w:rtl w:val="0"/>
        </w:rPr>
        <w:t xml:space="preserve">Pamats notiesāto atbrīvošanai no brīvības atņemšanas iestādes, tāpat kā līdz šim, būs:</w:t>
      </w:r>
      <w:r w:rsidR="00000000" w:rsidRPr="00000000" w:rsidDel="00000000">
        <w:rPr>
          <w:rtl w:val="0"/>
        </w:rPr>
        <w:t xml:space="preserve">1) tiesas nolēmumā noteiktā brīvības atņemšanas soda termiņa beigas;</w:t>
      </w:r>
      <w:r w:rsidR="00000000" w:rsidRPr="00000000" w:rsidDel="00000000">
        <w:rPr>
          <w:rtl w:val="0"/>
        </w:rPr>
        <w:t xml:space="preserve">2) amnestijas piemērošana;</w:t>
      </w:r>
      <w:r w:rsidR="00000000" w:rsidRPr="00000000" w:rsidDel="00000000">
        <w:rPr>
          <w:rtl w:val="0"/>
        </w:rPr>
        <w:t xml:space="preserve">3) apžēlošana;</w:t>
      </w:r>
      <w:r w:rsidR="00000000" w:rsidRPr="00000000" w:rsidDel="00000000">
        <w:rPr>
          <w:rtl w:val="0"/>
        </w:rPr>
        <w:t xml:space="preserve">4) nolēmums par nosacītu atbrīvošanu, tai skaitā ar elektroniskās uzraudzības piemērošanu;</w:t>
      </w:r>
      <w:r w:rsidR="00000000" w:rsidRPr="00000000" w:rsidDel="00000000">
        <w:rPr>
          <w:rtl w:val="0"/>
        </w:rPr>
        <w:t xml:space="preserve">5) nolēmums par atbrīvošanu no soda izpildes sakarā ar to, ka notiesātajam ir psihiski traucējumi vai kāda cita smaga slimība, kas liedz tālāku soda izpildi;</w:t>
      </w:r>
      <w:r w:rsidR="00000000" w:rsidRPr="00000000" w:rsidDel="00000000">
        <w:rPr>
          <w:rtl w:val="0"/>
        </w:rPr>
        <w:t xml:space="preserve">6) tiesas nolēmums vai paziņojums par tiesas nolēmuma izpildes noilguma iestāšanos vai cits tiesas nolēmums vai paziņojums par notiesātā atbrīvošanu no brīvības atņemšanas iestādes;</w:t>
      </w:r>
      <w:r w:rsidR="00000000" w:rsidRPr="00000000" w:rsidDel="00000000">
        <w:rPr>
          <w:rtl w:val="0"/>
        </w:rPr>
        <w:t xml:space="preserve">7) Tieslietu ministrijas informācija par to, ka ārvalsts spriedums, kas tiek izpildīts Latvijā, ir atcelts. </w:t>
      </w:r>
      <w:r w:rsidR="00000000" w:rsidRPr="00000000" w:rsidDel="00000000">
        <w:rPr>
          <w:rtl w:val="0"/>
        </w:rPr>
        <w:t xml:space="preserve">Ņemot vērā, ka ar Kodeksa grozījumiem, kas stājās spēkā 2024. gada 1. septembrī, tika pilnveidots regulējums par notiesātā atbrīvošanu no soda izpildes slimības dēļ, Projekts neparedz būtiskas izmaiņas šajā regulējumā. Proti, minētais regulējums paredz rīcības atšķirības atkarībā no tā, vai notiesātais ir saslimis ar psihisku slimību vai citu smagu, neārstējamu slimību, kuras dēļ notiesātais nav spējīgs turpināt piespriestā soda izpildi</w:t>
      </w:r>
      <w:r w:rsidR="00000000" w:rsidRPr="00000000" w:rsidDel="00000000">
        <w:rPr>
          <w:rtl w:val="0"/>
        </w:rPr>
        <w:t xml:space="preserve">1) ja notiesātais psihiskas slimības dēļ nav spējīgs turpināt piespriestā soda izpildi, brīvības atņemšanas iestāde gādā par to, lai saskaņā ar likumu notiesātajam tiktu veikta tiesu psihiatriskā ekspertīze. Ņemot vērā tiesu psihiatriskās ekspertīzes ārstu komisijas atzinumu, brīvības atņemšanas iestāde var rosināt tiesai atbrīvot personu no turpmākās soda izpildes;</w:t>
      </w:r>
      <w:r w:rsidR="00000000" w:rsidRPr="00000000" w:rsidDel="00000000">
        <w:rPr>
          <w:rtl w:val="0"/>
        </w:rPr>
        <w:t xml:space="preserve">2) ja notiesātais citas smagas, neārstējamas slimības dēļ nav spējīgs turpināt piespriestā soda izpildi, ņemot vērā Latvijas Cietumu slimnīcas ārstu konsultatīvās komisijas atzinumu, brīvības atņemšanas iestāde var rosināt tiesai atbrīvot personu ar smagu, neārstējamu slimību no turpmākās soda izpildes. </w:t>
      </w:r>
      <w:r w:rsidR="00000000" w:rsidRPr="00000000" w:rsidDel="00000000">
        <w:rPr>
          <w:rtl w:val="0"/>
        </w:rPr>
        <w:t xml:space="preserve">Tāpat kā līdz šim, no brīvības atņemšanas iestādēm pēc tiesas nolēmumā noteiktā soda laika izpildes atbrīvo pēdējās soda termiņa dienas pirmajā pusē. Ar atbrīvojamo pilnīgi norēķinās, viņa personiskās naudas uzskaites kartē un atbrīvošanas fondā esošo naudu pārskaitot uz viņa kontu kredītiestādē vai izmaksājot no kases; izsniedz viņam piederošās vērtslietas, ārvalstu valūtu, kas tika nodota brīvības atņemšanas iestādei glabāšanai, un mantas, personas dokumentus un dokumentus par brīvības atņemšanas iestādē iegūto izglītību un kvalifikāciju, kā arī izziņu par atbrīvošanu, kurā norāda atbrīvošanas pamatu un faktiski izpildīto brīvības atņemšanas soda laiku. Pēc atbrīvojamā lūguma viņam izsniedz raksturojumu. Tāpat atbrīvojamam atbilstoši viņa lūgumam izsniedz informāciju par viņa pēdējās deklarētās vai faktiskās dzīvesvietas vai pēc atbrīvošanas izraudzītās dzīvesvietas tuvumā esošām brīvajām darba vietām. </w:t>
      </w:r>
      <w:r w:rsidR="00000000" w:rsidRPr="00000000" w:rsidDel="00000000">
        <w:rPr>
          <w:rtl w:val="0"/>
        </w:rPr>
        <w:t xml:space="preserve">Attiecībā uz nepilngadīgajiem Projekts paredz noteikt, ka no nepilngadīgo audzināšanas iestādēm atbrīvotos, kas nav sasnieguši 18 gadu vecumu, nosūta pie likumiskajiem pārstāvjiem. Atbilstoši Bāriņtiesu likumam nepilngadīgajiem, kuru vecāki miruši vai nav zināmi vai kuru vecākiem atņemtas  aizgādības vai aprūpes tiesības, iepriekšējās dzīvesvietas bāriņtiesa jau soda izpildes laikā ieceļ aizbildni, pieņem lēmumu par viņu nodošanu audžuģimenes aprūpē vai ievietošanu ilgstošas sociālās aprūpes un sociālās rehabilitācijas institūcijā. Nepilngadīgā notiesātā atbrīvošanas dienā viņu sagaida un dzīvesvietā nogādā vecāki vai cits likumiskais pārstāvis. Šobrīd Bērnu tiesību aizsardzības likuma 58. panta pirmā un otrā daļa noteic, ka likumpārkāpumu profilakses darbu ar bērniem veic pašvaldība sadarbībā ar bērnu vecākiem, izglītības iestādēm, VP, Dienestu, ja bērns ir probācijas klients, sabiedriskajām organizācijām un citām iestādēm. Pašvaldība profilakses lietu iekārto un uzvedības sociālās korekcijas programmu izstrādā katram bērnam, kurš atbrīvots no brīvības atņemšanas iestādes. Ņemot vērā minēto, atbrīvojot notiesāto no audzināšanas iestādes nepilngadīgajiem, brīvības atņemšanas iestāde nosūta bāriņtiesai, pašvaldībai un likumiskajam pārstāvim (ilgstošas sociālās aprūpes un sociālās rehabilitācijas institūcijai vai bāriņtiesai) informāciju sociālās korekcijas programmas izstrādei un audzināšanas iestādē nepilngadīgajiem uzsākto pasākumu turpināšanai sabiedrībā. Informācijā norāda nepilngadīgā notiesātā vārdu, uzvārdu, personas kodu vai dzimšanas gadu un datumu (ja notiesātajam nav piešķirts personas kods Latvijas Republikā), brīvības atņemšanas iestādes nosaukumu un atbrīvošanas datumu, nepilngadīgajam notiesātajam konstatētos un neatrisinātos noziedzīgās uzvedības riskus un kriminogēnās vajadzības, īstenotos resocializācijas līdzekļus, resocializācijas rezultātus un ieteikumus par jomām, kurās jāturpina darbs ar atbrīvoto personu. </w:t>
      </w:r>
      <w:r w:rsidR="00000000" w:rsidRPr="00000000" w:rsidDel="00000000">
        <w:rPr>
          <w:b w:val="1"/>
          <w:rtl w:val="0"/>
        </w:rPr>
        <w:t xml:space="preserve">III sadaļa. Sabiedrībā izpildāmo sodu izpildes kārtība </w:t>
      </w:r>
      <w:r w:rsidR="00000000" w:rsidRPr="00000000" w:rsidDel="00000000">
        <w:rPr>
          <w:rtl w:val="0"/>
        </w:rPr>
        <w:t xml:space="preserve">Jau šobrīd Kodekss nosaka sabiedrībā izpildāmo sodu izpildes kārtību, kas arī ir tikusi regulāri pilnveidota. Vienlaikus esošā Kodeksā ietvertā sabiedrībā izpildāmo sodu, kuru izpildi nodrošina Dienests, regulējuma struktūru nepieciešams pilnveidot, tādējādi atvieglojot tā piemērošanu un uztveramību. Piemēram, šobrīd gan probācijas uzraudzības, gan nosacīti atbrīvoto uzraudzība tiek īstenota ļoti līdzīgi, taču minēto personu regulējums šobrīd ir izdalīts divās atsevišķās Kodeksa nodaļās. Tāpat, daudzu gadu garumā īstenojot gan sabiedriskā darba, gan probācijas uzraudzības izpildi, gan īstenojot nosacīti atbrīvoto personu uzraudzību, ir konstatētas iespējas, kā var efektivizēt un pilnveidot sabiedriskā darba izpildi un notiesāto personu uzraudzību – gan modificējot personām nosakāmos pienākumus, gan arī paredzot jaunus pienākumu veidus. Tāpat atšķirībā no esošā Kodeksa, Projektā paredzēts noteikt kārtību, kādā tiks uzraudzītas personas, kuras ir nosacīti atbrīvotas no kriminālatbildības. Šobrīd minēto personu uzraudzības kārtība ir noteikta Valsts probācijas dienesta likumā un uz tā pamata izdotajos Ministru kabineta 2015. gada 24. februāra noteikumos Nr. 107 " Kārtība, kādā Valsts probācijas dienests uzrauga nosacīti notiesātās, nosacīti pirms termiņa no soda izciešanas atbrīvotās, nosacīti no kriminālatbildības atbrīvotās personas un personas, kurām piemērots pamatsods vai papildsods – probācijas uzraudzība". </w:t>
      </w:r>
      <w:r w:rsidR="00000000" w:rsidRPr="00000000" w:rsidDel="00000000">
        <w:rPr>
          <w:rtl w:val="0"/>
        </w:rPr>
        <w:t xml:space="preserve">Ņemot vērā minēto, Projekts paredz veidot no Kodeksa atšķirīgu Dienesta kompetencē esošo sodu izpildes kārtības regulējuma struktūru, vienlaikus novēršot regulējuma dublēšanos, kā arī Projektā ietverot regulējumu par probācijas klientu tiesībām, pienākumiem un pārkāpumiem, kas šobrīd ir noteikti ar Ministru kabineta noteikumiem:</w:t>
      </w:r>
      <w:r w:rsidR="00000000" w:rsidRPr="00000000" w:rsidDel="00000000">
        <w:rPr>
          <w:rtl w:val="0"/>
        </w:rPr>
        <w:t xml:space="preserve">1) probācijas klientu (ar sabiedrisko darbu vai probācijas uzraudzību notiesātās personas vai nosacīti atbrīvoto) tiesības un pienākumi, kas visiem probācijas klientiem ir kopīgi, tiks noteikti vienkopus;</w:t>
      </w:r>
      <w:r w:rsidR="00000000" w:rsidRPr="00000000" w:rsidDel="00000000">
        <w:rPr>
          <w:rtl w:val="0"/>
        </w:rPr>
        <w:t xml:space="preserve">2) savukārt atsevišķi tiks izdalītas probācijas klientu tiesības un pienākumi tieši uzraudzības laikā (probācijas uzraudzība un nosacīti atbrīvoto uzraudzība) un attiecīgi tiks atsevišķi izdalītas probācijas klientu tiesības un pienākumi sabiedriskā darba laikā;</w:t>
      </w:r>
      <w:r w:rsidR="00000000" w:rsidRPr="00000000" w:rsidDel="00000000">
        <w:rPr>
          <w:rtl w:val="0"/>
        </w:rPr>
        <w:t xml:space="preserve">3) tāpat tiks atsevišķi izdalīti probācijas klientu pienākumi elektroniskās uzraudzības laikā;</w:t>
      </w:r>
      <w:r w:rsidR="00000000" w:rsidRPr="00000000" w:rsidDel="00000000">
        <w:rPr>
          <w:rtl w:val="0"/>
        </w:rPr>
        <w:t xml:space="preserve">4) ņemot vērā, ka tomēr nosacīti no kriminālatbildības atbrīvoto personu uzraudzības kārtībā ir vairākas atšķirīgas nianses, minēto personu uzraudzības kārtība Projektā tiks izdalīta atsevišķā nodaļā. </w:t>
      </w:r>
      <w:r w:rsidR="00000000" w:rsidRPr="00000000" w:rsidDel="00000000">
        <w:rPr>
          <w:rtl w:val="0"/>
        </w:rPr>
        <w:t xml:space="preserve">Šī Projekta izpratnē probācijas klients ir persona, kura izdarījusi noziedzīgu nodarījumu un rakstveidā ir piekritusi iesaistīties izlīguma procesā ar cietušo; persona, par kuru ir pieprasīts izvērtēšanas ziņojums; persona, pret kuru izbeigts kriminālprocess, nosacīti atbrīvojot no kriminālatbildības; nosacīti atbrīvotais; persona, kurai piemērots sods — probācijas uzraudzība; persona, kurai piemērots sods— sabiedriskais darbs. </w:t>
      </w:r>
      <w:r w:rsidR="00000000" w:rsidRPr="00000000" w:rsidDel="00000000">
        <w:rPr>
          <w:rtl w:val="0"/>
        </w:rPr>
        <w:t xml:space="preserve">Ņemot vērā moderno tehnoloģiju attīstību, kā arī COVID-19 pandēmijas laikā gūto pieredzi Projekts paredz, ka probācijas klientu uzraudzība tiek īstenota klātienē, taču izņēmuma gadījumā Dienesta amatpersona klātienes tikšanos ar probācijas klientu var aizstāt ar videosaziņu.</w:t>
      </w:r>
      <w:r w:rsidR="00000000" w:rsidRPr="00000000" w:rsidDel="00000000">
        <w:rPr>
          <w:b w:val="1"/>
          <w:rtl w:val="0"/>
        </w:rPr>
        <w:t xml:space="preserve">21.nodaļa. Dienesta kompetencē esošo sodu izpildes vispārīgie noteikumi</w:t>
      </w:r>
      <w:r w:rsidR="00000000" w:rsidRPr="00000000" w:rsidDel="00000000">
        <w:rPr>
          <w:b w:val="1"/>
          <w:rtl w:val="0"/>
        </w:rPr>
        <w:t xml:space="preserve">21.1.apakšnodaļa. Probācijas klientu tiesības </w:t>
      </w:r>
      <w:r w:rsidR="00000000" w:rsidRPr="00000000" w:rsidDel="00000000">
        <w:rPr>
          <w:rtl w:val="0"/>
        </w:rPr>
        <w:t xml:space="preserve">Projekts paredz vienā pantā noteikt visas probācijas klientu tiesības, kas visiem probācijas klientiem ir kopīgas. Tāpat Projekts paredz noteikt, ka probācijas klientam ir tiesības lūgt brīvprātīgā atbalstu ne tikai uzraudzības procesā, bet arī citos gadījumos (piemēram, sabiedriskā darba izpildē).</w:t>
      </w:r>
      <w:r w:rsidR="00000000" w:rsidRPr="00000000" w:rsidDel="00000000">
        <w:rPr>
          <w:rtl w:val="0"/>
        </w:rPr>
        <w:t xml:space="preserve">Savukārt atsevišķi tiek izdalītas atšķirīgās tiesības: probācijas klientu tiesības uzraudzības laikā (piemēram, tiesības argumentēti lūgt veikt izmaiņas uzraudzības plānā) un tiesības sabiedriskā darba laikā (tiesības argumentēti lūgt atļauju uz laiku neveikt sabiedriskā darba izpildi).</w:t>
      </w:r>
      <w:r w:rsidR="00000000" w:rsidRPr="00000000" w:rsidDel="00000000">
        <w:rPr>
          <w:rtl w:val="0"/>
        </w:rPr>
        <w:t xml:space="preserve">Ar sabiedrisko darbu notiesātā tiesībām argumentēti lūgt atļauju uz laiku neveikt sabiedriskā darba izpildi tiek aptvertas visas iespējamās situācijas: ja saskaņā ar darba grafiku probācijas klientam ir jāveic sabiedriskais darbs vai nav sagatavots un ar darba devēju saskaņots darba grafiks, bet probācijas klientam pamatotu iemeslu dēļ ir nepieciešams noteiktu laiku sabiedriskā darba izpildi neveikt; probācijas klienta pamatdarbs atrodas ārvalstī vai ir saistīts ar periodisku uzturēšanos ārvalstī, vai izglītības iestāde, kurā probācijas klients iegūst izglītību, atrodas ārvalstī, un probācijas klients ir iesniedzis dokumentus, kas apliecina minēto faktu. Probācijas klienta pamatdarbs vai izglītības iestādes esība ārvalstīs tiks ņemts vērā, sastādot darba grafiku vai arī, izlemjot jautājumu par atļauju uz laiku neveikt sabiedrisko darbu, piemēram, ja saskaņā ar darba grafiku probācijas klientam ir jāveic sabiedriskais darbs. </w:t>
      </w:r>
      <w:r w:rsidR="00000000" w:rsidRPr="00000000" w:rsidDel="00000000">
        <w:rPr>
          <w:rtl w:val="0"/>
        </w:rPr>
        <w:t xml:space="preserve">Projekts vairs neparedz probācijas klienta tiesības uzraudzības laikā izbraukt ārpus dzīvesvietas uz laiku, kas nav ilgāks par 15 dienām, bez Dienesta atļaujas, ja probācijas klientam šajā laikā nav jāpilda šajā likumā paredzētie, Dienesta noteiktie pienākumi un likumīgās prasības. Ja, individuāli izvērtējot probācijas klientu, tiks secināts, ka nepieciešams personai liegt izbraukt ārpus Latvijas, klientam tiks noteikts pienākums – aizliegums izbraukt no noteiktas administratīvās teritorijas. Līdz ar to Projekts paredz noteikt, ka probācijas klienta tiesības uzraudzības laikā argumentēti lūgt atļauju mainīt dzīvesvietu, izbraukt no noteiktas administratīvās teritorijas, iebraukt noteiktā administratīvajā teritorijā, uzturēties sabiedriskajā vietā noteiktā dienā un laikā, tuvoties objektam, vietai vai iestādei noteiktā dienā un laikā, ir attiecināmas tikai tajā gadījumā, ja probācijas klientam ir noteikts attiecīgs pienākums vai aizliegums. </w:t>
      </w:r>
      <w:r w:rsidR="00000000" w:rsidRPr="00000000" w:rsidDel="00000000">
        <w:rPr>
          <w:rtl w:val="0"/>
        </w:rPr>
        <w:t xml:space="preserve">Tāpat Projekts paredz noteikt, ka probācijas klientam, kuram ir piemērota elektroniskā uzraudzība, ir tiesības argumentēti lūgt grozīt elektroniskās uzraudzības grafiku, detalizētāk nenosakot grozīšanas iemeslus, jo nav iespējams izsmeļoši uzskaitīt visus iemeslus, kuru dēļ var būt nepieciešama elektroniskās uzraudzības grafika grozīšana.</w:t>
      </w:r>
      <w:r w:rsidR="00000000" w:rsidRPr="00000000" w:rsidDel="00000000">
        <w:rPr>
          <w:b w:val="1"/>
          <w:rtl w:val="0"/>
        </w:rPr>
        <w:t xml:space="preserve">21.2.apakšnodaļa. Probācijas klientu pienākumi un to nepildīšanas sekas </w:t>
      </w:r>
      <w:r w:rsidR="00000000" w:rsidRPr="00000000" w:rsidDel="00000000">
        <w:rPr>
          <w:rtl w:val="0"/>
        </w:rPr>
        <w:t xml:space="preserve">Pēc tāda paša principa ir veidota arī šī apakšnodaļa. Proti, vienkopus noteikti visiem probācijas klientiem kopīgie pienākumi, kas probācijas klientam ir obligāti līdz ar attiecīga tiesas nolēmuma vai prokurora priekšraksta par sodu spēkā stāšanos (piemēram, ierasties Dienesta teritoriālajā struktūrvienībā atbilstoši savai dzīvesvietai, lai pieteiktos soda izpildes uzsākšanai, Projektā noteiktajā termiņā). </w:t>
      </w:r>
      <w:r w:rsidR="00000000" w:rsidRPr="00000000" w:rsidDel="00000000">
        <w:rPr>
          <w:rtl w:val="0"/>
        </w:rPr>
        <w:t xml:space="preserve">Tāpat atsevišķi noteikti pienākumi uzraudzības laikā (piemēram, pienākums līdzdarboties uzraudzības plāna sagatavošanā), atsevišķi pienākumi elektroniskās uzraudzības laikā, pienākumi sabiedriskā darba izpildes laikā, kā arī pienākumi, kurus uzraudzības laikā nosaka Dienesta amatpersona.</w:t>
      </w:r>
      <w:r w:rsidR="00000000" w:rsidRPr="00000000" w:rsidDel="00000000">
        <w:rPr>
          <w:rtl w:val="0"/>
        </w:rPr>
        <w:t xml:space="preserve">Tāpat Projekts paredz noteikt jaunus pienākumu veidus, kurus Dienesta amatpersona var uzlikt probācijas klientam uzraudzības laikā:</w:t>
      </w:r>
      <w:r w:rsidR="00000000" w:rsidRPr="00000000" w:rsidDel="00000000">
        <w:rPr>
          <w:rtl w:val="0"/>
        </w:rPr>
        <w:t xml:space="preserve">1) ievērot aizliegumu spēlēt azartspēles un reģistrēties Pašatteikušos personu reģistrā;</w:t>
      </w:r>
      <w:r w:rsidR="00000000" w:rsidRPr="00000000" w:rsidDel="00000000">
        <w:rPr>
          <w:rtl w:val="0"/>
        </w:rPr>
        <w:t xml:space="preserve">2) piedalīties Dienesta norādītos pasākumos, kas vērsti uz probācijas klienta kriminogēna rakstura vajadzību vai sociālpsiholoģisko vajadzību risināšanu, ja probācijas klients piekrīt apmaksāt ar šādu pasākumu apmeklējumu saistītos papildu izdevumus vai probācijas klientam tas nerada papildu izdevumus. Minētais pienākums sevī ietver gan Dienesta, gan citu institūciju organizētus pasākumus;</w:t>
      </w:r>
      <w:r w:rsidR="00000000" w:rsidRPr="00000000" w:rsidDel="00000000">
        <w:rPr>
          <w:rtl w:val="0"/>
        </w:rPr>
        <w:t xml:space="preserve">3) pildīt Dienesta norādījumus, kas vērsti uz lietderīgu brīvā laika pavadīšanu – ja probācijas klients ir 14 līdz 17 gadu vecs. </w:t>
      </w:r>
      <w:r w:rsidR="00000000" w:rsidRPr="00000000" w:rsidDel="00000000">
        <w:rPr>
          <w:rtl w:val="0"/>
        </w:rPr>
        <w:t xml:space="preserve">Tāpat Projekts paredz precizēt probācijas klienta pienākumus elektroniskās uzraudzības laikā. Piemēram, Projekts paredz izslēgt no pienākumu klāsta elektroniskās uzraudzības laikā pienākumu informēt  par personām, kuras pastāvīgi uzturas viņa dzīvesvietā vai par personām, kuras plāno pastāvīgi uzturēties viņa dzīvesvietā pēc elektronisko ierīču uzstādīšanas, jo praksē šis pienākums nav sevi attaisnojis un līdz ar to nav nepieciešams, turklāt attiecībā uz citiem uzraudzībā esošajiem probācijas klientiem tāds pienākums nav noteikts. Vienlaikus Projekts paredz noteikt pienākumu probācijas klientam elektroniskās uzraudzības laikā informēt par šķēršļiem, kuru dēļ elektroniskā uzraudzība viņa dzīvesvietā var kļūt neiespējama.  </w:t>
      </w:r>
      <w:r w:rsidR="00000000" w:rsidRPr="00000000" w:rsidDel="00000000">
        <w:rPr>
          <w:rtl w:val="0"/>
        </w:rPr>
        <w:t xml:space="preserve">Projekts paredz precizējumus attiecībā uz probācijas klienta pienākumiem sabiedriskā darba izpildes laikā:</w:t>
      </w:r>
      <w:r w:rsidR="00000000" w:rsidRPr="00000000" w:rsidDel="00000000">
        <w:rPr>
          <w:rtl w:val="0"/>
        </w:rPr>
        <w:t xml:space="preserve">1) papildināts ar pienākumu ierasties pie darba devēja norīkojumā norādītajā laikā, jo darba grafiks un darba devēja norīkojums ir divi dažādi dokumenti;</w:t>
      </w:r>
      <w:r w:rsidR="00000000" w:rsidRPr="00000000" w:rsidDel="00000000">
        <w:rPr>
          <w:rtl w:val="0"/>
        </w:rPr>
        <w:t xml:space="preserve">2) pienākums sabiedriskā darba izpildi veikt saskaņā ar darba grafiku, papildināts ar norādi, ka sabiedriskais darbs ir jāpilda, ievērojot šajā likumā noteikto sabiedriskā darba izpildes laiku, jo Projekts paredz noteikt, cik sabiedriskā darba stundas nedēļā probācijas klientam ir jānostrādā;</w:t>
      </w:r>
      <w:r w:rsidR="00000000" w:rsidRPr="00000000" w:rsidDel="00000000">
        <w:rPr>
          <w:rtl w:val="0"/>
        </w:rPr>
        <w:t xml:space="preserve">3) papildināts ar pienākumu lūgt atļauju uz laiku neveikt sabiedriskā darba izpildi, ja probācijas klientam pamatotu iemeslu dēļ ir nepieciešams noteiktu laiku sabiedriskā darba izpildi neveikt, bet nav sagatavots darba grafiks un ir jāuzsāk vai jāturpina sabiedriskais darbs vai ir sagatavots darba grafiks un ir jāveic sabiedriskais darbs saskaņā ar darba grafiku. </w:t>
      </w:r>
      <w:r w:rsidR="00000000" w:rsidRPr="00000000" w:rsidDel="00000000">
        <w:rPr>
          <w:rtl w:val="0"/>
        </w:rPr>
        <w:t xml:space="preserve">Tāpat Projekts paredz noteikt gadījumus, kad Dienesta amatpersona var pilnīgi vai daļēji atcelt noteiktos pienākumus uzraudzības laikā, kā arī noteikt pienākumu nepildīšanas sekas. Proti, Projekts paredz noteikt, ka par katru šajā likumā paredzēto vai Dienesta noteikto pienākumu nepildīšanas gadījumu probācijas klients sniedz amatpersonai rakstisku paskaidrojumu. Ja probācijas klients nesniedz paskaidrojumu vai paskaidrojumā minētie iemesli nav attaisnojoši, amatpersona, izvērtējot probācijas klienta vecumu un psiholoģiskais briedumu, pienākuma nepildīšanas apstākļus, līdzšinējo soda izpildes gaitu un probācijas klienta attieksmi, veic preventīvas pārrunas vai paziņo probācijas klientam brīdinājumu. Jēdziens "briedums" šajā pantā aptver nevis fizioloģisko, bet psiholoģisko briedumu, kam ir nozīme soda izpildē. </w:t>
      </w:r>
      <w:r w:rsidR="00000000" w:rsidRPr="00000000" w:rsidDel="00000000">
        <w:rPr>
          <w:rtl w:val="0"/>
        </w:rPr>
        <w:t xml:space="preserve">Ja probācijas klients, kuram ir piemērota uzraudzība, neņem vērā izteikto brīdinājumu un atkārtoti bez attaisnojoša iemesla nepilda šajā likumā paredzētos vai Dienesta noteiktos pienākumus, amatpersona lemj par iesnieguma par neizpildītās soda daļas izpildīšanu vai aizstāšanu ar brīvības atņemšanu iesniegšanu tiesā. </w:t>
      </w:r>
      <w:r w:rsidR="00000000" w:rsidRPr="00000000" w:rsidDel="00000000">
        <w:rPr>
          <w:rtl w:val="0"/>
        </w:rPr>
        <w:t xml:space="preserve">Ja probācijas klients, kuram ir piemērots sabiedriskais darbs, neņem vērā izteikto brīdinājumu un atkārtoti bez attaisnojoša iemesla nepilda Projekta 197. panta pirmās daļas 3., 4. un 5. punktā minētos pienākumus (</w:t>
      </w:r>
      <w:r w:rsidR="00000000" w:rsidRPr="00000000" w:rsidDel="00000000">
        <w:rPr>
          <w:i w:val="1"/>
          <w:rtl w:val="0"/>
        </w:rPr>
        <w:t xml:space="preserve">ierasties pie darba devēja norīkojumā norādītajā laikā; sabiedriskā darba izpildi veikt saskaņā ar darba grafiku un ievērojot šajā likumā noteikto sabiedriskā darba izpildes laiku; sabiedriskā darba izpildes vietā neatrasties alkohola, narkotisko vai citu apreibinošu vielu ietekmē vai reibumā</w:t>
      </w:r>
      <w:r w:rsidR="00000000" w:rsidRPr="00000000" w:rsidDel="00000000">
        <w:rPr>
          <w:rtl w:val="0"/>
        </w:rPr>
        <w:t xml:space="preserve">), amatpersona nosūta tiesai iesniegumu par sabiedriskā darba aizstāšanu ar īslaicīgu brīvības atņemšanu. Līdz ar to šajā gadījumā netiek lemts jautājums par iesnieguma nosūtīšanu tiesai, un amatpersona uzreiz nosūta iesniegumu tiesai. </w:t>
      </w:r>
      <w:r w:rsidR="00000000" w:rsidRPr="00000000" w:rsidDel="00000000">
        <w:rPr>
          <w:rtl w:val="0"/>
        </w:rPr>
        <w:t xml:space="preserve">Arī attiecībā uz probācijas klientiem, kuriem piemērota elektroniskā uzraudzība, noteikts, ja probācijas klients, kuram ir noteikta elektroniskā uzraudzība, ir saņēmis brīdinājumu par Projekta 196. panta 1. – 4. punktā minēto pienākumu nepildīšanu (</w:t>
      </w:r>
      <w:r w:rsidR="00000000" w:rsidRPr="00000000" w:rsidDel="00000000">
        <w:rPr>
          <w:i w:val="1"/>
          <w:rtl w:val="0"/>
        </w:rPr>
        <w:t xml:space="preserve">ievērot Dienesta amatpersonas sagatavoto elektroniskās uzraudzības grafiku; nelietot alkoholu, narkotiskās vai citas apreibinošas vielas; nodrošināt elektronisko ierīču, ar kuru palīdzību tiek īstenota elektroniskā uzraudzība, nepārtrauktu darbību, tās nebojāt un nekavējoties informēt Dienesta amatpersonu, ja elektroniskās ierīces ir bojātas; nemainīt dzīvesvietu bez Dienesta atļaujas</w:t>
      </w:r>
      <w:r w:rsidR="00000000" w:rsidRPr="00000000" w:rsidDel="00000000">
        <w:rPr>
          <w:rtl w:val="0"/>
        </w:rPr>
        <w:t xml:space="preserve">), neņem vērā izteikto brīdinājumu un atkārtoti pēc brīdinājuma saņemšanas bez attaisnojoša iemesla nepilda minētos pienākumus, amatpersona nosūta tiesai iesniegumu par neizpildītās soda daļas izpildīšanu. </w:t>
      </w:r>
      <w:r w:rsidR="00000000" w:rsidRPr="00000000" w:rsidDel="00000000">
        <w:rPr>
          <w:rtl w:val="0"/>
        </w:rPr>
        <w:t xml:space="preserve">Vienlaikus Projekts detalizētāk nosaka Dienesta rīcību gadījumos, ja pienākumus nepilda probācijas klients, kurš ir 14 līdz 25 gadus vecs:</w:t>
      </w:r>
      <w:r w:rsidR="00000000" w:rsidRPr="00000000" w:rsidDel="00000000">
        <w:rPr>
          <w:rtl w:val="0"/>
        </w:rPr>
        <w:t xml:space="preserve">1) ja probācijas klients, kuram ir piemērots sabiedriskais darbs, atkārtoti bez attaisnojoša iemesla nepilda pienākumus, Dienesta amatpersona var pieņemt lēmumu veikt preventīvas pārrunas vai atkārtoti brīdināt probācijas klientu;</w:t>
      </w:r>
      <w:r w:rsidR="00000000" w:rsidRPr="00000000" w:rsidDel="00000000">
        <w:rPr>
          <w:rtl w:val="0"/>
        </w:rPr>
        <w:t xml:space="preserve">2) ja probācijas klients, kuram ir elektroniskā uzraudzība, atkārtoti bez attaisnojoša iemesla nepilda pienākumus, Dienesta amatpersona var pieņemt lēmumu veikt preventīvas pārrunas vai atkārtoti brīdināt probācijas klientu. </w:t>
      </w:r>
      <w:r w:rsidR="00000000" w:rsidRPr="00000000" w:rsidDel="00000000">
        <w:rPr>
          <w:rtl w:val="0"/>
        </w:rPr>
        <w:t xml:space="preserve">Ņemot vērā, ka nepilngadīgo probācijas klientu gadījumā soda izpildes procesā būtiska ir arī sadarbība ar nepilngadīgā likumisko pārstāvi, Projekts paredz noteikt arī nepilngadīgā probācijas klienta likumiskā pārstāvja pienākumus, kas specifiski attiecas tieši uz sabiedrībā izpildāmā soda specifikai atbilstošu rīcību. Vienlaikus Projektā noteiktais nekādā mērā neietekmē nepilngadīgā likumiskajam pārstāvim citos likumos (Civillikums, Bērnu tiesību aizsardzības likums u.c.) noteiktos likumiskā pārstāvja pienākumus.</w:t>
      </w:r>
      <w:r w:rsidR="00000000" w:rsidRPr="00000000" w:rsidDel="00000000">
        <w:rPr>
          <w:b w:val="1"/>
          <w:rtl w:val="0"/>
        </w:rPr>
        <w:t xml:space="preserve">21.3.</w:t>
      </w:r>
      <w:r w:rsidR="00000000" w:rsidRPr="00000000" w:rsidDel="00000000">
        <w:rPr>
          <w:rtl w:val="0"/>
        </w:rPr>
        <w:t xml:space="preserve"> </w:t>
      </w:r>
      <w:r w:rsidR="00000000" w:rsidRPr="00000000" w:rsidDel="00000000">
        <w:rPr>
          <w:b w:val="1"/>
          <w:rtl w:val="0"/>
        </w:rPr>
        <w:t xml:space="preserve">apakšnodaļa. Sabiedrībā izpildāmo sodu izpildes noteikumu pārkāpumi </w:t>
      </w:r>
      <w:r w:rsidR="00000000" w:rsidRPr="00000000" w:rsidDel="00000000">
        <w:rPr>
          <w:rtl w:val="0"/>
        </w:rPr>
        <w:t xml:space="preserve">Arī šajā nodaļā atsevišķi ir nodalīti pārkāpumi, kas attiecas uz:</w:t>
      </w:r>
      <w:r w:rsidR="00000000" w:rsidRPr="00000000" w:rsidDel="00000000">
        <w:rPr>
          <w:rtl w:val="0"/>
        </w:rPr>
        <w:t xml:space="preserve">1) visiem probācijas klientiem (piemēram, ja probācijas klients nepiekrīt alkohola koncentrācijas izelpotajā gaisā pārbaudei vai tās rezultātiem un atsakās doties uz ārstniecības iestādi medicīniskās pārbaudes veikšanai vai narkotisko vai citu apreibinošo vielu ietekmes noteikšanai, šāda rīcība tiek uzskatīta par viņam noteikto pienākumu nepildīšanu); </w:t>
      </w:r>
      <w:r w:rsidR="00000000" w:rsidRPr="00000000" w:rsidDel="00000000">
        <w:rPr>
          <w:rtl w:val="0"/>
        </w:rPr>
        <w:t xml:space="preserve">2) probācijas klientiem uzraudzības laikā. Piemēram, probācijas klienta nepiedalīšanās  probācijas programmas nodarbībā bez attaisnojoša iemesla, probācijas programmas nodarbības kavēšana, probācijas programmas nodarbības norises traucēšana, kā arī ierašanās uz probācijas programmas nodarbību alkohola, narkotisko vai citu apreibinošo vielu ietekmē. Tā kā probācijas programmas var tikt īstenotas ne tikai Dienesta telpās, ir jānosaka, ka probācijas klients nedrīkst ierasties uz probācijas programmas nodarbību alkohola, narkotisko vai citu apreibinošo vielu ietekmē;</w:t>
      </w:r>
      <w:r w:rsidR="00000000" w:rsidRPr="00000000" w:rsidDel="00000000">
        <w:rPr>
          <w:rtl w:val="0"/>
        </w:rPr>
        <w:t xml:space="preserve">3) probācijas klientiem elektroniskās uzraudzības laikā, piemēram, par elektroniskās uzraudzības pārkāpumu tiek uzskatīts, ja probācijas  klients obligātās aktivitātes ietvaros neatrodas elektroniskās uzraudzības grafikā norādītajā laikā, vietā vai adresē vai ja probācijas klients izvēles aktivitātes ietvaros neatrodas elektroniskās uzraudzības grafikā norādītajā laikā, vietā vai adresē vai arī dzīvesvietā. Tas izriet no tā, ka probācijas klients obligātās aktivitātes ietvaros drīkst atrasties tikai elektroniskās uzraudzības grafikā norādītajā laikā, vietā vai adresē. Savukārt, ja tā ir izvēles aktivitāte, tad probācijas klients drīkst atrasties vai nu elektroniskās uzraudzības grafikā norādītajā laikā, vietā vai adresē, vai nu dzīvesvietā; nekur citur izvēles aktivitātes laikā probācijas klients atrasties nedrīkst;</w:t>
      </w:r>
      <w:r w:rsidR="00000000" w:rsidRPr="00000000" w:rsidDel="00000000">
        <w:rPr>
          <w:rtl w:val="0"/>
        </w:rPr>
        <w:t xml:space="preserve">4) probācijas klientiem sabiedriskā darba izpildes laikā (piemēram, par sabiedriskā darba izpildes noteikumu pārkāpumu tiek uzskatīts, ja Dienesta amatpersona darba grafikā noteiktajā laikā ierodas sabiedriskā darba izpildes vietā un konstatē, ka probācijas klients tur neatrodas un amatpersonu iepriekš par to nav informējis). </w:t>
      </w:r>
      <w:r w:rsidR="00000000" w:rsidRPr="00000000" w:rsidDel="00000000">
        <w:rPr>
          <w:b w:val="1"/>
          <w:rtl w:val="0"/>
        </w:rPr>
        <w:t xml:space="preserve">21.4.</w:t>
      </w:r>
      <w:r w:rsidR="00000000" w:rsidRPr="00000000" w:rsidDel="00000000">
        <w:rPr>
          <w:rtl w:val="0"/>
        </w:rPr>
        <w:t xml:space="preserve"> </w:t>
      </w:r>
      <w:r w:rsidR="00000000" w:rsidRPr="00000000" w:rsidDel="00000000">
        <w:rPr>
          <w:b w:val="1"/>
          <w:rtl w:val="0"/>
        </w:rPr>
        <w:t xml:space="preserve">apakšnodaļa. Sabiedrībā izpildāmo sodu izpildes uzsākšana un norises vispārīgie noteikumi</w:t>
      </w:r>
      <w:r w:rsidR="00000000" w:rsidRPr="00000000" w:rsidDel="00000000">
        <w:rPr>
          <w:rtl w:val="0"/>
        </w:rPr>
        <w:t xml:space="preserve">Projektā, līdzīgi kā šobrīd Kodeksā paredz noteikt, cik dienu laikā probācijas klientam jāierodas Dienestā soda izpildes uzsākšanai. Lai atvieglotu Projekta regulējuma uztveramību, neuzskaitot visas iespējamās piemēroto sodu kombinācijas, Projekta pantā par ierašanos Dienestā soda izpildes uzsākšanai ir ietverts arī punkts, kurā vispārīgi noteikts, ka visos pārējos gadījumos (proti, panta 1.-4. punktā neminētajos gadījumos) probācijas klientam ir pienākums ierasties Dienesta teritoriālajā struktūrvienībā atbilstoši savai dzīvesvietai, lai pieteiktos soda izpildes uzsākšanai, 10 darba dienu laikā no tiesas nolēmuma vai prokurora priekšraksta par sodu spēkā stāšanās. </w:t>
      </w:r>
      <w:r w:rsidR="00000000" w:rsidRPr="00000000" w:rsidDel="00000000">
        <w:rPr>
          <w:rtl w:val="0"/>
        </w:rPr>
        <w:t xml:space="preserve">Tāpat Projekts paredz, ja probācijas klients neierodas Dienesta struktūrvienībā soda izpildes uzsākšanai šajā likumā noteiktajā termiņā un neinformē par attaisnojošiem neierašanās iemesliem, Dienesta amatpersona viņam paziņo brīdinājumu ar aicinājumu ierasties struktūrvienībā noteiktā laikā un sniegt paskaidrojumu. Ja probācijas klients brīdinājumā norādītajā termiņā neierodas struktūrvienībā un neinformē par attaisnojošiem neierašanās iemesliem, amatpersona sagatavo un iesniedz tiesā iesniegumu par sabiedriskā darba aizstāšanu ar brīvības atņemšanu vai probācijas uzraudzības aizstāšanu ar brīvības atņemšanu vai par neizpildītās soda daļas izpildīšanu. </w:t>
      </w:r>
      <w:r w:rsidR="00000000" w:rsidRPr="00000000" w:rsidDel="00000000">
        <w:rPr>
          <w:rtl w:val="0"/>
        </w:rPr>
        <w:t xml:space="preserve">Savukārt, ja nosacīti atbrīvotais, kuram noteikta elektroniskā uzraudzība, šajā likumā noteiktajā termiņā neierodas Dienesta struktūrvienībā un neinformē par attaisnojošiem neierašanās iemesliem, Dienesta amatpersona sagatavo un iesniedz tiesā iesniegumu par neizpildītās soda daļas izpildīšanu. </w:t>
      </w:r>
      <w:r w:rsidR="00000000" w:rsidRPr="00000000" w:rsidDel="00000000">
        <w:rPr>
          <w:rtl w:val="0"/>
        </w:rPr>
        <w:t xml:space="preserve">Attiecībā uz nepilngadīgajiem probācijas klientiem Projekts paredz citu rīcību – ja nepilngadīgs probācijas klients brīdinājumā norādītajā termiņā neierodas struktūrvienībā un neinformē par attaisnojošiem neierašanās iemesliem, amatpersona nekavējoties sasauc starpinstitūciju sadarbības sanāksmi, lai vienotos par iesaistīto institūciju turpmāko rīcību un lemtu par probācijas klienta atkārtotu brīdināšanu vai iesnieguma par sabiedriskā darba aizstāšanu ar probācijas uzraudzību vai probācijas uzraudzības aizstāšanu ar brīvības atņemšanu, vai neizpildītās soda daļas izpildīšanu nosūtīšanu tiesai. Ja probācijas klients ir vecumā no 18 līdz 25 gadiem un brīdinājumā norādītajā termiņā neierodas struktūrvienībā un neinformē par attaisnojošiem neierašanās iemesliem, amatpersona var pieņemt lēmumu atkārtoti brīdināt probācijas klientu vai sagatavot un iesniegt tiesā iesniegumu. </w:t>
      </w:r>
      <w:r w:rsidR="00000000" w:rsidRPr="00000000" w:rsidDel="00000000">
        <w:rPr>
          <w:rtl w:val="0"/>
        </w:rPr>
        <w:t xml:space="preserve">Projekts paredz noteikt gadījumus, kad Dienests sedz probācijas klientam sabiedriskā transporta izdevumus. Tāpat Projekts paredz noteikt, ka Dienests uzraudzības ietvaros var līdzfinansēt jebkuram probācijas klientiem paredzētos sociālās rehabilitācijas pakalpojumus, tai skaitā ārvalstniekiem, tādējādi radot apstākļus, lai ārvalstniekam būtu iespējams izpildīt sodu Latvijā. Tāpat Dienests var finansēt nepilngadīgam probācijas klientam un viņa likumiskajam pārstāvim pakalpojumus, kas ir nepieciešami, lai nodrošinātu nepilngadīga probācijas klienta sociālās uzvedības korekciju un sociālo rehabilitāciju, kā arī uzraudzības ietvaros var finansēt probācijas klientam vecumā no 18 līdz 25 gadiem  pakalpojumus, kas ir nepieciešami, lai nodrošinātu probācijas klienta sociālās uzvedības korekciju un sociālo rehabilitāciju. </w:t>
      </w:r>
      <w:r w:rsidR="00000000" w:rsidRPr="00000000" w:rsidDel="00000000">
        <w:rPr>
          <w:rtl w:val="0"/>
        </w:rPr>
        <w:t xml:space="preserve">Projekts paredz regulējumu soda norisei gadījumos, kad probācijas klients ir ārvalsts pilsonis vai viņa dzīvesvieta ir ārvalstīs. Projekts paredz noteikt, ka Dienesta amatpersona informē probācijas klientu, kurš ir ārvalsts pilsonis vai kura pastāvīgā dzīvesvieta nav Latvijā, par viņa tiesībām izteikt vēlēšanos sabiedrībā izpildāmo sodu izpildīt savas pilsonības vai pastāvīgās dzīvesvietas valstī un izskaidro sabiedrībā izpildāmā soda nodošanas izpildei ārvalstī juridiskās sekas atbilstoši KPL noteiktajam. Līdz Latvijā pieņemtā nolēmuma par sabiedrībā izpildāmo sodu pieņemšanu izpildei ārvalstī, soda izpilde notiek Latvijā atbilstoši šajā likumā noteiktajai kārtībai. Probācijas klienta dzīvesvietas atrašanās ārvalstī neaptur piespriestā soda izpildi Latvijā. </w:t>
      </w:r>
      <w:r w:rsidR="00000000" w:rsidRPr="00000000" w:rsidDel="00000000">
        <w:rPr>
          <w:rtl w:val="0"/>
        </w:rPr>
        <w:t xml:space="preserve">Projekts paredz regulējumu par informācijas nosūtīšanu cietušajam par sprieduma izpildes uzsākšanu noteiktos gadījumos – ja probācijas klients ir izdarījis noziedzīgu nodarījumu pret personas tikumību un dzimumneaizskaramību vai noziedzīgais nodarījums ir saistīts ar vardarbību, vai, ja cietušā interešu aizsardzībai, pieņemot lēmumu par pienākumu noteikšanu probācijas klientam, ir nepieciešams sazināties ar cietušo. Dienests nosūta cietušajam informatīvu vēstuli, kurā cita starpā cietušo informē par Dienesta nodaļu, kura nodrošina probācijas klienta uzraudzību, Dienesta tiesībām noteikt pienākumus, tai skaitā pienākumus, kas vērsti uz cietušā interešu ievērošanu un varētu veicināt cietušā aizsardzību pret probācijas klientu un informāciju par iespēju sazināties ar Dienesta amatpersonu. Tāpat projekts paredz noteikt, ka minēto informāciju cietušajam nesūta, ja cietušais to nevēlas vai tiesa vai prokurors ir norādījis, ka sazināšanās ar cietušo nav vēlama. </w:t>
      </w:r>
      <w:r w:rsidR="00000000" w:rsidRPr="00000000" w:rsidDel="00000000">
        <w:rPr>
          <w:rtl w:val="0"/>
        </w:rPr>
        <w:t xml:space="preserve">Projekts paredz regulējumu par Dienesta rīcību attiecībā uz iesnieguma nosūtīšanu tiesai par soda samazināšanu vai atbrīvošanu no soda, ja vienlaikus tiek nodrošināta vairāku sodu izpilde. Proti, ja probācijas klientam vienlaikus tiek izpildīti vairāki sabiedrībā izpildāmie sodi, kuru izpildi nodrošina Dienests, tad amatpersona var iesniegt tiesā iesniegumu par probācijas klienta atbrīvošanu no turpmākās soda izpildes vai soda termiņa samazināšanu tikai tad, ja probācijas klients pilda pienākumus visu sodu izpildes ietvaros. Tāpat šajā apakšnodaļā ietverts regulējums par atbrīvošanu no sabiedrībā izpildāmā soda slimības dēļ, sabiedrībā izpildāmā soda izpildes izbeigšanu un soda izpildes termiņa apturēšanu. Projekts paredz noteikt, ja probācijas klients ir izraidīts no Latvijas Republikas, Dienests izbeidz soda izpildi un paziņo par to tiesai vai prokuratūrai. Minētais regulējums ir attiecināms gan uz gadījumiem, kad probācijas klientam ir piemērots papildsods - izraidīšana no Latvijas Republikas, gan uz Imigrācijas likumā noteiktajiem gadījumiem, kad persona tiek izraidīta no Latvijas Republikas. Tāpat Dienests izbeigs soda izpildi un paziņos par to tiesai vai prokuratūrai gadījumos, ja probācijas klientam nav tiesību uzturēties Latvijas Republikā un sabiedrībā izpildāma soda izpilde Latvijā vairs nav iespējama. </w:t>
      </w:r>
      <w:r w:rsidR="00000000" w:rsidRPr="00000000" w:rsidDel="00000000">
        <w:rPr>
          <w:rtl w:val="0"/>
        </w:rPr>
        <w:t xml:space="preserve">Tālāk Projektā atsevišķās nodaļās izdalīta probācijas klientu uzraudzības kārtība, sabiedriskā darba izpildes organizēšana, kā arī nosacīti no kriminālatbildības atbrīvoto personu tiesības, pienākumi un uzraudzības organizēšana.</w:t>
      </w:r>
      <w:r w:rsidR="00000000" w:rsidRPr="00000000" w:rsidDel="00000000">
        <w:rPr>
          <w:b w:val="1"/>
          <w:rtl w:val="0"/>
        </w:rPr>
        <w:t xml:space="preserve">22.</w:t>
      </w:r>
      <w:r w:rsidR="00000000" w:rsidRPr="00000000" w:rsidDel="00000000">
        <w:rPr>
          <w:rtl w:val="0"/>
        </w:rPr>
        <w:t xml:space="preserve"> </w:t>
      </w:r>
      <w:r w:rsidR="00000000" w:rsidRPr="00000000" w:rsidDel="00000000">
        <w:rPr>
          <w:b w:val="1"/>
          <w:rtl w:val="0"/>
        </w:rPr>
        <w:t xml:space="preserve">nodaļa. Probācijas klientu uzraudzības noteikumi </w:t>
      </w:r>
      <w:r w:rsidR="00000000" w:rsidRPr="00000000" w:rsidDel="00000000">
        <w:rPr>
          <w:rtl w:val="0"/>
        </w:rPr>
        <w:t xml:space="preserve">Projekts atšķirībā no Kodeksa paredz skaidri definēt probācijas klienta uzraudzības mērķi –panākt Krimināllikumā noteiktā soda mērķa sasniegšanu, nosakot pienākumus un sadarbībā ar probācijas klientu, īstenojot pasākumus, kas ir vērsti uz probācijas klienta kriminogēna rakstura vajadzību un sociālpsiholoģisko vajadzību risināšanu. </w:t>
      </w:r>
      <w:r w:rsidR="00000000" w:rsidRPr="00000000" w:rsidDel="00000000">
        <w:rPr>
          <w:rtl w:val="0"/>
        </w:rPr>
        <w:t xml:space="preserve">Projekts 1.pantā terminu skaidrojumos paredz noteikt, kas ir probācijas klienta uzraudzības plāns – Dienesta amatpersonas, probācijas klienta un nepilngadīga probācijas klienta likumiskā pārstāvja izstrādāts pārmaiņu plānojums probācijas klienta riska un vajadzību novērtēšanā vai atbalsta un vajadzību resursu novērtējumā identificēto kriminogēna rakstura vajadzību un sociālpsiholoģisko vajadzību atrisināšanai un sociāli atbalstāmu mērķu sasniegšanai, attīstot probācijas klienta iekšējos resursus un stiprinot vai piesaistot ārējos resursus. Minētā plāna sagatavošanā var iesaistīt probācijas klienta atbalsta personas un citu institūciju speciālistus. Ja probācijas klients ir nepilngadīgs, uzraudzības plāna sagatavošanā iesaista arī likumiskos pārstāvjus. Turklāt Projekts paredz noteikt, ka Dienesta amatpersona kopā ar probācijas klientu regulāri pārskata uzraudzības plānu, izvērtējot tajā ietverto pasākumu īstenošanu un nepieciešamās izmaiņas. </w:t>
      </w:r>
      <w:r w:rsidR="00000000" w:rsidRPr="00000000" w:rsidDel="00000000">
        <w:rPr>
          <w:rtl w:val="0"/>
        </w:rPr>
        <w:t xml:space="preserve">Tāpat Projekts paredz noteikt, ka Dienests sadarbībā ar brīvības atņemšanas iestādēm var īstenot sociālās uzvedības korekcijas programmas notiesātajiem, kuri atrodas brīvības atņemšanas iestādēs. Dienests nodrošina probācijas programmu īstenošanu uzraudzības laikā atbilstoši probācijas klienta riska un vajadzību novērtējumam vai atbalsta vajadzību un resursu novērtējumam. Ar minēto regulējumu tiek aptverti arī tie gadījumi, kad atklātajā cietumā esošie notiesātie tiek iesaistīti programmās.  </w:t>
      </w:r>
      <w:r w:rsidR="00000000" w:rsidRPr="00000000" w:rsidDel="00000000">
        <w:rPr>
          <w:rtl w:val="0"/>
        </w:rPr>
        <w:t xml:space="preserve">Attiecībā uz elektroniskās uzraudzības atcelšanu vai pastiprināšanu, Projekts atšķirībā no Kodeksa paredz noteikt, ka amatpersona var lemt par tādas elektroniskās ierīces uzstādīšanu, kas papildus ļauj noteikt personas atrašanās vietu, ja nosacīti atbrīvotais, kuram piemērota elektroniskā uzraudzība:</w:t>
      </w:r>
      <w:r w:rsidR="00000000" w:rsidRPr="00000000" w:rsidDel="00000000">
        <w:rPr>
          <w:rtl w:val="0"/>
        </w:rPr>
        <w:t xml:space="preserve">1) ir izdarījis noziedzīgu nodarījumu, kas saistīts ar vardarbību;</w:t>
      </w:r>
      <w:r w:rsidR="00000000" w:rsidRPr="00000000" w:rsidDel="00000000">
        <w:rPr>
          <w:rtl w:val="0"/>
        </w:rPr>
        <w:t xml:space="preserve">2) ir noteikts kāds no šiem pienākumiem: ievērot aizliegumu uzturēties noteiktās sabiedriskajās vietās, ievērot aizliegumu tuvoties noteiktiem objektiem, vietām vai iestādēm, ievērot ar Dienestu saskaņotu pārvietošanās maršrutu;</w:t>
      </w:r>
      <w:r w:rsidR="00000000" w:rsidRPr="00000000" w:rsidDel="00000000">
        <w:rPr>
          <w:rtl w:val="0"/>
        </w:rPr>
        <w:t xml:space="preserve">3) ir konstatēts augsts vai ļoti augsts jauna noziedzīga nodarījuma izdarīšanas risks. </w:t>
      </w:r>
      <w:r w:rsidR="00000000" w:rsidRPr="00000000" w:rsidDel="00000000">
        <w:rPr>
          <w:rtl w:val="0"/>
        </w:rPr>
        <w:t xml:space="preserve">Līdz ar to tiek paredzēta iespēja, ka Dienesta amatpersona var lemt par minētās elektroniskās ierīces uzstādīšanu arī tad, ja persona nav saņēmusi brīdinājumu, proti, līdz brīdim, kad persona jau ir izdarījusi kādu pārkāpumu. </w:t>
      </w:r>
      <w:r w:rsidR="00000000" w:rsidRPr="00000000" w:rsidDel="00000000">
        <w:rPr>
          <w:rtl w:val="0"/>
        </w:rPr>
        <w:t xml:space="preserve">Projekts paredz noteikt, ka Dienesta amatpersona var vērsties tiesā ar lūgumu atcelt elektronisko uzraudzību, ja attiecībā uz probācijas klientu, kuram piemērota elektroniskā uzraudzība:</w:t>
      </w:r>
      <w:r w:rsidR="00000000" w:rsidRPr="00000000" w:rsidDel="00000000">
        <w:rPr>
          <w:rtl w:val="0"/>
        </w:rPr>
        <w:t xml:space="preserve">1) ir iestājies Krimināllikumā noteiktais termiņš, kad iespējama nosacīta atbrīvošana bez elektroniskās uzraudzības noteikšanas, bet nav beidzies tiesas noteiktais elektroniskās uzraudzības termiņš;</w:t>
      </w:r>
      <w:r w:rsidR="00000000" w:rsidRPr="00000000" w:rsidDel="00000000">
        <w:rPr>
          <w:rtl w:val="0"/>
        </w:rPr>
        <w:t xml:space="preserve">2) probācijas klients ir priekšzīmīgi pildījis šajā likumā paredzētos un Dienesta amatpersonas noteiktos pienākumus un sadarbojies ar Dienesta amatpersonu identificēto kriminogēna rakstura vajadzību un sociālpsiholoģisko vajadzību atrisināšanā. Detalizēts regulējums par minētā kritērija izvērtēšanu tiks noteikts ar Ministru kabineta noteikumiem. </w:t>
      </w:r>
      <w:r w:rsidR="00000000" w:rsidRPr="00000000" w:rsidDel="00000000">
        <w:rPr>
          <w:rtl w:val="0"/>
        </w:rPr>
        <w:t xml:space="preserve">Izvērtējot minēto jautājumu, Dienesta amatpersona ņem vērā probācijas klienta sasniegtos rezultātus, sasniegumus uzraudzības plāna izpildē, probācijas klienta izrādīto iniciatīvu un sadarbību ar Dienestu identificēto kriminogēna rakstura vajadzību atrisināšanai un sociāli atbalstāmu mērķu sasniegšanā, attieksmi pret pienākumiem uzraudzības laikā un to ievērošanu, kā arī citu informāciju, kas raksturo probācijas klienta uzvedību.  </w:t>
      </w:r>
      <w:r w:rsidR="00000000" w:rsidRPr="00000000" w:rsidDel="00000000">
        <w:rPr>
          <w:rtl w:val="0"/>
        </w:rPr>
        <w:t xml:space="preserve">Projekts paredz noteikt, ka Dienests var vērsties tiesā ar lūgumu atcelt probācijas uzraudzību vai samazināt probācijas uzraudzības termiņu, ja probācijas klients atbilst visiem zemāk minētajiem kritērijiem:</w:t>
      </w:r>
      <w:r w:rsidR="00000000" w:rsidRPr="00000000" w:rsidDel="00000000">
        <w:rPr>
          <w:rtl w:val="0"/>
        </w:rPr>
        <w:t xml:space="preserve">1) ir pagājusi vismaz puse no noteiktā probācijas uzraudzības termiņa, bet ne mazāk kā  viens gads;</w:t>
      </w:r>
      <w:r w:rsidR="00000000" w:rsidRPr="00000000" w:rsidDel="00000000">
        <w:rPr>
          <w:rtl w:val="0"/>
        </w:rPr>
        <w:t xml:space="preserve">2) probācijas klients ir priekšzīmīgi pildījis šajā likumā paredzētos un Dienesta amatpersonas noteiktos pienākumus;</w:t>
      </w:r>
      <w:r w:rsidR="00000000" w:rsidRPr="00000000" w:rsidDel="00000000">
        <w:rPr>
          <w:rtl w:val="0"/>
        </w:rPr>
        <w:t xml:space="preserve">3) probācijas klients ir  sadarbojies ar Dienesta amatpersonu identificēto kriminogēna rakstura vajadzību un sociālpsiholoģisko vajadzību atrisināšanā;</w:t>
      </w:r>
      <w:r w:rsidR="00000000" w:rsidRPr="00000000" w:rsidDel="00000000">
        <w:rPr>
          <w:rtl w:val="0"/>
        </w:rPr>
        <w:t xml:space="preserve">4) probācijas klientam nav noteikts kāds no pienākumiem, kurus Dienesta amatpersona var noteikt probācijas klientam uzraudzības ietvaros atbilstoši probācijas klienta resocializācijas vajadzībām. </w:t>
      </w:r>
      <w:r w:rsidR="00000000" w:rsidRPr="00000000" w:rsidDel="00000000">
        <w:rPr>
          <w:rtl w:val="0"/>
        </w:rPr>
        <w:t xml:space="preserve">Tāpat projekts paredz noteikt, ka Dienests pēc probācijas novērošanas izpildes var vērsties tiesā ar lūgumu atcelt probācijas uzraudzību vai samazināt probācijas uzraudzības termiņu, ja risks, ka ar probācijas uzraudzību notiesātais izdara jaunu likumpārkāpumu, ir samazināts probācijas novērošanas izpildes ietvaros un probācijas klientam nav nosakāms kāds no pienākumiem, kurus Dienesta amatpersona var noteikt probācijas klientam uzraudzības ietvaros atbilstoši probācijas klienta resocializācijas vajadzībām. Minētā iespēja Dienesta amatpersonai vērsties tiesā ar lūgumu atcelt probācijas uzraudzību vai samazināt tās termiņu ir nepieciešama, jo probācijas uzraudzību un probācijas novērošanu nav iespējams saskaitīt Krimināllikumā noteiktajā kārtībā, kā rezultātā var izveidoties situācija, ka nepilngadīgais tiek ilgstoši pakļauts satura ziņā līdzvērtīgām sankcijām. Līdz ar to nepieciešams saglabāt jau šobrīd Kodeksā paredzēto iespēju pēc probācijas novērošanas izpildes vērsties tiesā ar lūgumu atcelt probācijas uzraudzību vai samazināt probācijas uzraudzības termiņu, ja tas ir bērna labākajās interesēs.  </w:t>
      </w:r>
      <w:r w:rsidR="00000000" w:rsidRPr="00000000" w:rsidDel="00000000">
        <w:rPr>
          <w:b w:val="1"/>
          <w:rtl w:val="0"/>
        </w:rPr>
        <w:t xml:space="preserve">23. nodaļa. Sabiedriskā darba izpildes organizēšana </w:t>
      </w:r>
      <w:r w:rsidR="00000000" w:rsidRPr="00000000" w:rsidDel="00000000">
        <w:rPr>
          <w:rtl w:val="0"/>
        </w:rPr>
        <w:t xml:space="preserve">Projekts paredz noteikt, ka sabiedriskā darba izpildes laikā ieskaita to laiku, kuru probācijas klients ir nostrādājis ne tikai saskaņā ar darba grafiku, bet arī nepārkāpjot sabiedriskā darba izpildes nosacījumus. Tāpat Projekts paredz detalizētāk noteikt darba devēja pienākumus, nodarbinot probācijas klientu.  </w:t>
      </w:r>
      <w:r w:rsidR="00000000" w:rsidRPr="00000000" w:rsidDel="00000000">
        <w:rPr>
          <w:rtl w:val="0"/>
        </w:rPr>
        <w:t xml:space="preserve">Papildus Projekts paredz detalizētāku regulējumu par gadījumiem, kad Dienesta amatpersona var vērsties tiesā ar iesniegumu par probācijas klienta atbrīvošanu no turpmākas sabiedriskā darba izpildes – ja:</w:t>
      </w:r>
      <w:r w:rsidR="00000000" w:rsidRPr="00000000" w:rsidDel="00000000">
        <w:rPr>
          <w:rtl w:val="0"/>
        </w:rPr>
        <w:t xml:space="preserve">1) probācijas klientam ir piemērotas 140 un vairāk sabiedriskā darba stundas un probācijas klients faktiski ir veicis ne mazāk kā pusi no piemērotā sabiedriskā darba stundu skaita;</w:t>
      </w:r>
      <w:r w:rsidR="00000000" w:rsidRPr="00000000" w:rsidDel="00000000">
        <w:rPr>
          <w:rtl w:val="0"/>
        </w:rPr>
        <w:t xml:space="preserve">2) probācijas klients ir pildījis šajā likumā paredzētos pienākumus un ievērojis sabiedriskā darba izpildes nosacījumus un kārtību;</w:t>
      </w:r>
      <w:r w:rsidR="00000000" w:rsidRPr="00000000" w:rsidDel="00000000">
        <w:rPr>
          <w:rtl w:val="0"/>
        </w:rPr>
        <w:t xml:space="preserve">3) probācijas klients ir atbildīgi veicis sabiedrisko darbu un sabiedriskā darba izpildes laikā ir izrādījis iniciatīvu vai paveiktais ir devis nozīmīgu sociālo labumu sabiedrībai;</w:t>
      </w:r>
      <w:r w:rsidR="00000000" w:rsidRPr="00000000" w:rsidDel="00000000">
        <w:rPr>
          <w:rtl w:val="0"/>
        </w:rPr>
        <w:t xml:space="preserve">4) ir saņemta pozitīva darba devēja atsauksme;</w:t>
      </w:r>
      <w:r w:rsidR="00000000" w:rsidRPr="00000000" w:rsidDel="00000000">
        <w:rPr>
          <w:rtl w:val="0"/>
        </w:rPr>
        <w:t xml:space="preserve">5) probācijas klienta uzvedība un attieksme pret tam piemēroto sodu un cietušajam nodarīto kaitējumu liecina par Krimināllikumā noteiktā soda piemērošanas mērķa sasniegšanu.</w:t>
      </w:r>
      <w:r w:rsidR="00000000" w:rsidRPr="00000000" w:rsidDel="00000000">
        <w:rPr>
          <w:rtl w:val="0"/>
        </w:rPr>
        <w:t xml:space="preserve">Visiem minētajiem kritērijiem ir jāizpildās. Sabiedriskā darba izpilde līdz lietas izskatīšanai tiesā tiek apturēta.  </w:t>
      </w:r>
      <w:r w:rsidR="00000000" w:rsidRPr="00000000" w:rsidDel="00000000">
        <w:rPr>
          <w:b w:val="1"/>
          <w:rtl w:val="0"/>
        </w:rPr>
        <w:t xml:space="preserve">24.</w:t>
      </w:r>
      <w:r w:rsidR="00000000" w:rsidRPr="00000000" w:rsidDel="00000000">
        <w:rPr>
          <w:rtl w:val="0"/>
        </w:rPr>
        <w:t xml:space="preserve"> </w:t>
      </w:r>
      <w:r w:rsidR="00000000" w:rsidRPr="00000000" w:rsidDel="00000000">
        <w:rPr>
          <w:b w:val="1"/>
          <w:rtl w:val="0"/>
        </w:rPr>
        <w:t xml:space="preserve">nodaļa. Nosacīti no kriminālatbildības atbrīvoto personu tiesības, pienākumi un uzraudzības organizēšana  </w:t>
      </w:r>
      <w:r w:rsidR="00000000" w:rsidRPr="00000000" w:rsidDel="00000000">
        <w:rPr>
          <w:rtl w:val="0"/>
        </w:rPr>
        <w:t xml:space="preserve">Ņemot vērā, ka nosacīti no kriminālatbildības atbrīvoto personu uzraudzība atšķiras no Dienesta kompetencē esošo sodu izpildes kārtības, minēto personu uzraudzība ir izdalīta atsevišķā nodaļā, nosakot arī šo personu tiesības un pienākumus. Dienests uzraudzīs probācijas klientu, kas nosacīti atbrīvots no kriminālatbildības, šajā nodaļā noteiktajā kārtībā. Savukārt šā likuma 2. "Sodu izpildes pamatprincipi" un 4. nodaļas "Starpinstitūciju sadarbība sodu izpildes laikā" regulējums uz nosacīti no kriminālatbildības atbrīvoto personu būs attiecināms tiktāl, ciktāl tas nav pretrunā ar šajā nodaļā noteikto. </w:t>
      </w:r>
      <w:r w:rsidR="00000000" w:rsidRPr="00000000" w:rsidDel="00000000">
        <w:rPr>
          <w:rtl w:val="0"/>
        </w:rPr>
        <w:t xml:space="preserve">Atbilstoši KL 58.</w:t>
      </w:r>
      <w:r w:rsidR="00000000" w:rsidRPr="00000000" w:rsidDel="00000000">
        <w:rPr>
          <w:vertAlign w:val="superscript"/>
          <w:rtl w:val="0"/>
        </w:rPr>
        <w:t xml:space="preserve">1</w:t>
      </w:r>
      <w:r w:rsidR="00000000" w:rsidRPr="00000000" w:rsidDel="00000000">
        <w:rPr>
          <w:rtl w:val="0"/>
        </w:rPr>
        <w:t xml:space="preserve">panta trešajai un ceturtajai daļai, nosacīti atbrīvojot no kriminālatbildības, prokurors personai nosaka pārbaudes laiku no 3 līdz 18 mēnešiem. Nosacīti atbrīvojot no kriminālatbildības, prokurors personai ar tās piekrišanu var uzlikt par pienākumu:</w:t>
      </w:r>
      <w:r w:rsidR="00000000" w:rsidRPr="00000000" w:rsidDel="00000000">
        <w:rPr>
          <w:rtl w:val="0"/>
        </w:rPr>
        <w:t xml:space="preserve">1) atvainoties cietušajam;</w:t>
      </w:r>
      <w:r w:rsidR="00000000" w:rsidRPr="00000000" w:rsidDel="00000000">
        <w:rPr>
          <w:rtl w:val="0"/>
        </w:rPr>
        <w:t xml:space="preserve">2) noteiktā termiņā novērst radīto kaitējumu;</w:t>
      </w:r>
      <w:r w:rsidR="00000000" w:rsidRPr="00000000" w:rsidDel="00000000">
        <w:rPr>
          <w:rtl w:val="0"/>
        </w:rPr>
        <w:t xml:space="preserve">3) periodiski ierasties soda izpildes iestādē un piedalīties probācijas programmās saskaņā ar soda izpildes iestādes norādījumiem;</w:t>
      </w:r>
      <w:r w:rsidR="00000000" w:rsidRPr="00000000" w:rsidDel="00000000">
        <w:rPr>
          <w:rtl w:val="0"/>
        </w:rPr>
        <w:t xml:space="preserve">4) atturēties no noteiktas rīcības vai nodarbošanās veidiem;</w:t>
      </w:r>
      <w:r w:rsidR="00000000" w:rsidRPr="00000000" w:rsidDel="00000000">
        <w:rPr>
          <w:rtl w:val="0"/>
        </w:rPr>
        <w:t xml:space="preserve">5) periodiski ierasties soda izpildes iestādē un apmeklēt šīs iestādes norādīto speciālistu, lai veiktu atkarības diagnostiku, un pildīt speciālista norādījumus, tai skaitā ārstēties no alkohola, narkotisko, psihotropo, toksisko vielu vai citas atkarības;</w:t>
      </w:r>
      <w:r w:rsidR="00000000" w:rsidRPr="00000000" w:rsidDel="00000000">
        <w:rPr>
          <w:rtl w:val="0"/>
        </w:rPr>
        <w:t xml:space="preserve">6)  noteiktā termiņā iemaksāt garantijas naudu.  </w:t>
      </w:r>
      <w:r w:rsidR="00000000" w:rsidRPr="00000000" w:rsidDel="00000000">
        <w:rPr>
          <w:rtl w:val="0"/>
        </w:rPr>
        <w:t xml:space="preserve">Ņemot vērā, ka likumprojekts "Grozījumi Krimināllikumā" (Nr.1068/Lp14) cita starpā paredz precizējumus Krimināllikuma 58.</w:t>
      </w:r>
      <w:r w:rsidR="00000000" w:rsidRPr="00000000" w:rsidDel="00000000">
        <w:rPr>
          <w:vertAlign w:val="superscript"/>
          <w:rtl w:val="0"/>
        </w:rPr>
        <w:t xml:space="preserve">1</w:t>
      </w:r>
      <w:r w:rsidR="00000000" w:rsidRPr="00000000" w:rsidDel="00000000">
        <w:rPr>
          <w:rtl w:val="0"/>
        </w:rPr>
        <w:t xml:space="preserve"> panta ceturtās daļas 3. punktā ietvertā pienākuma formulējumā, vārdus “probācijas programmās” aizstāt vārdiem “šīs iestādes noteiktajos sociālās uzvedības korekcijas vai sociālās rehabilitācijas pasākumos”, Projektā tiek izmantots minētajā likumprojektā paredzētais pienākuma formulējums "periodiski ierasties soda izpildes iestādē un piedalīties šīs iestādes noteiktajos sociālās uzvedības korekcijas vai sociālās rehabilitācijas pasākumos saskaņā ar soda izpildes iestādes norādījumiem". </w:t>
      </w:r>
      <w:r w:rsidR="00000000" w:rsidRPr="00000000" w:rsidDel="00000000">
        <w:rPr>
          <w:rtl w:val="0"/>
        </w:rPr>
        <w:t xml:space="preserve">Ņemot vērā minēto, Projekts paredz izdalīt: </w:t>
      </w:r>
      <w:r w:rsidR="00000000" w:rsidRPr="00000000" w:rsidDel="00000000">
        <w:rPr>
          <w:rtl w:val="0"/>
        </w:rPr>
        <w:t xml:space="preserve">1) vispārīgus probācijas klienta pienākumus prokurora noteiktajā pārbaudes;</w:t>
      </w:r>
      <w:r w:rsidR="00000000" w:rsidRPr="00000000" w:rsidDel="00000000">
        <w:rPr>
          <w:rtl w:val="0"/>
        </w:rPr>
        <w:t xml:space="preserve">2) papildu 1. punktā minētajiem pienākumiem - pienākumus tikai tiem probācijas klientiem, kuriem prokurors ir uzlicis pienākumu:</w:t>
      </w:r>
      <w:r w:rsidR="00000000" w:rsidRPr="00000000" w:rsidDel="00000000">
        <w:rPr>
          <w:rtl w:val="0"/>
        </w:rPr>
        <w:t xml:space="preserve">a) periodiski ierasties soda izpildes iestādē un piedalīties šīs iestādes noteiktajos sociālās uzvedības korekcijas vai sociālās rehabilitācijas pasākumos saskaņā ar soda izpildes iestādes norādījumiem;</w:t>
      </w:r>
      <w:r w:rsidR="00000000" w:rsidRPr="00000000" w:rsidDel="00000000">
        <w:rPr>
          <w:rtl w:val="0"/>
        </w:rPr>
        <w:t xml:space="preserve">b) pienākumu periodiski ierasties soda izpildes iestādē un apmeklēt šīs iestādes norādīto speciālistu, lai veiktu atkarības diagnostiku, un pildīt speciālista norādījumus, tai skaitā ārstēties no alkohola, narkotisko, psihotropo, toksisko vielu vai citas atkarības;</w:t>
      </w:r>
      <w:r w:rsidR="00000000" w:rsidRPr="00000000" w:rsidDel="00000000">
        <w:rPr>
          <w:rtl w:val="0"/>
        </w:rPr>
        <w:t xml:space="preserve">3) pienākumus probācijas klientiem, kuriem prokurors ir uzlicis 2. punktā minētos pienākumus vai kuriem prokurors uzlicis citus, 2. punktā neminētus pienākumus vai ja noslēgts izlīgums.</w:t>
      </w:r>
      <w:r w:rsidR="00000000" w:rsidRPr="00000000" w:rsidDel="00000000">
        <w:rPr>
          <w:rtl w:val="0"/>
        </w:rPr>
        <w:t xml:space="preserve">Tāpat Projekts paredz noteikt nepilngadīgā probācijas klienta likumiskā pārstāvja pienākumus, ja nepilngadīgajam probācijas klientam prokurors ir uzlicis kādu no 2. vai 3. punktā minētajiem pienākumiem vai ja noslēgts izlīgums. </w:t>
      </w:r>
      <w:r w:rsidR="00000000" w:rsidRPr="00000000" w:rsidDel="00000000">
        <w:rPr>
          <w:rtl w:val="0"/>
        </w:rPr>
        <w:t xml:space="preserve">Minētie pienākumi probācijas klientam ir obligāti līdz ar prokurora lēmuma spēkā stāšanos. Likumiskā pārstāvja pienākumi specifiski attiecas tieši uz nosacīti no kriminālatbildības atbrīvotā nepilngadīgā uzraudzību. Vienlaikus Projekts neietekmē nepilngadīgā likumiskajam pārstāvim citos likumos (Civillikums, Bērnu tiesību aizsardzības likums u.c.) noteiktos likumiskā pārstāvja pienākumus.  </w:t>
      </w:r>
      <w:r w:rsidR="00000000" w:rsidRPr="00000000" w:rsidDel="00000000">
        <w:rPr>
          <w:rtl w:val="0"/>
        </w:rPr>
        <w:t xml:space="preserve">Tāpat Projekts paredz noteikt, ka probācijas klientiem, kuriem prokurors ir uzlicis pienākumu periodiski ierasties soda izpildes iestādē un piedalīties šīs iestādes noteiktajos sociālās uzvedības korekcijas vai sociālās rehabilitācijas pasākumos saskaņā ar soda izpildes iestādes norādījumiem vai pienākumu periodiski ierasties soda izpildes iestādē un apmeklēt šīs iestādes norādīto speciālistu, lai veiktu atkarības diagnostiku, un pildīt speciālista norādījumus, tai skaitā ārstēties no alkohola, narkotisko, psihotropo, toksisko vielu vai citas atkarības uzraudzība notiek saskaņā ar uzraudzības plānu un riska un vajadzību novērtējumu vai atbalsta vajadzību un resursu novērtējumu. </w:t>
      </w:r>
      <w:r w:rsidR="00000000" w:rsidRPr="00000000" w:rsidDel="00000000">
        <w:rPr>
          <w:rtl w:val="0"/>
        </w:rPr>
        <w:t xml:space="preserve">Projekts paredz regulējumu par sazināšanos ar cietušo nosacītas atbrīvošanas no kriminālatbildības gadījumā, lai noskaidrotu, vai probācijas klients pilda vai ir izpildījis izlīguma nosacījumus, novērsis radīto kaitējumu vai atvainojies. Proti, sazināšanās ar cietušo notiks 3 gadījumos:</w:t>
      </w:r>
      <w:r w:rsidR="00000000" w:rsidRPr="00000000" w:rsidDel="00000000">
        <w:rPr>
          <w:rtl w:val="0"/>
        </w:rPr>
        <w:t xml:space="preserve">1) ja lēmumā par nosacītu atbrīvošanu no kriminālatbildības ir norādīta informācija, ka starp probācijas klientu un cietušo ir noslēgts izlīgums ar nosacījumiem;</w:t>
      </w:r>
      <w:r w:rsidR="00000000" w:rsidRPr="00000000" w:rsidDel="00000000">
        <w:rPr>
          <w:rtl w:val="0"/>
        </w:rPr>
        <w:t xml:space="preserve">2) ja probācijas klientam uzlikts pienākums noteiktā termiņā novērst radīto kaitējumu;</w:t>
      </w:r>
      <w:r w:rsidR="00000000" w:rsidRPr="00000000" w:rsidDel="00000000">
        <w:rPr>
          <w:rtl w:val="0"/>
        </w:rPr>
        <w:t xml:space="preserve">3) ja probācijas klientam uzlikts pienākums atvainoties cietušajam. </w:t>
      </w:r>
      <w:r w:rsidR="00000000" w:rsidRPr="00000000" w:rsidDel="00000000">
        <w:rPr>
          <w:rtl w:val="0"/>
        </w:rPr>
        <w:t xml:space="preserve">Projekts paredz, ka minētajos gadījumos Dienests nosūta cietušajam informatīvu vēstuli, kā arī nosaka informācijas apjomu, ko norāda vēstulē cietušajam, ja ir nepieciešama saziņa ar cietušo. Vienlaikus projekts paredz, ka minēto informāciju cietušajam nesūta, ja prokurors ir norādījis, ka sazināšanās ar cietušo nav vēlama.</w:t>
      </w:r>
      <w:r w:rsidR="00000000" w:rsidRPr="00000000" w:rsidDel="00000000">
        <w:rPr>
          <w:rtl w:val="0"/>
        </w:rPr>
        <w:t xml:space="preserve">Tāpat šajā nodaļā ir ietverts regulējums par nosacīti no kriminālatbildības atbrīvoto uzraudzības noteikumu pārkāpumiem un likumā paredzēto un prokurora uzlikto pienākumu nepildīšanas sekām:</w:t>
      </w:r>
      <w:r w:rsidR="00000000" w:rsidRPr="00000000" w:rsidDel="00000000">
        <w:rPr>
          <w:rtl w:val="0"/>
        </w:rPr>
        <w:t xml:space="preserve">1) ja probācijas klients nepilda izlīguma nosacījumus, nav atvainojies cietušajam, nav novērsis noteiktā termiņā radīto kaitējumu, nav atturējies no noteiktas rīcības vai nodarbošanās veidiem, nav noteiktā termiņā iemaksājis garantijas naudu, amatpersona noskaidro šādas rīcības iemeslus un nosūta prokuratūrai iesniegumu par kriminālprocesa atjaunošanu;</w:t>
      </w:r>
      <w:r w:rsidR="00000000" w:rsidRPr="00000000" w:rsidDel="00000000">
        <w:rPr>
          <w:rtl w:val="0"/>
        </w:rPr>
        <w:t xml:space="preserve">2) ja probācijas klientam ir uzlikts pienākums periodiski ierasties soda izpildes iestādē un piedalīties šīs iestādes noteiktajos sociālās uzvedības korekcijas vai sociālās rehabilitācijas pasākumos saskaņā ar soda izpildes iestādes norādījumiem vai pienākums periodiski ierasties soda izpildes iestādē un apmeklēt šīs iestādes norādīto speciālistu, lai veiktu atkarības diagnostiku, un pildīt speciālista norādījumus, tai skaitā ārstēties no alkohola, narkotisko, psihotropo, toksisko vielu vai citas atkarības un probācijas klients nepilda šajā likumā paredzētos pienākumus vai prokurora uzlikto pienākumu saskaņā ar amatpersonas norādījumiem, probācijas klients sniedz amatpersonai rakstisku paskaidrojumu. Ja probācijas klients nesniedz paskaidrojumu vai paskaidrojumā minētie iemesli nav attaisnojoši, amatpersona, izvērtējot probācijas klienta vecumu un psiholoģisko briedumu, pienākuma nepildīšanas apstākļus, līdzšinējo uzraudzības gaitu un probācijas klienta attieksmi, veic preventīvas pārrunas vai paziņo probācijas klientam brīdinājumu.  </w:t>
      </w:r>
      <w:r w:rsidR="00000000" w:rsidRPr="00000000" w:rsidDel="00000000">
        <w:rPr>
          <w:rtl w:val="0"/>
        </w:rPr>
        <w:t xml:space="preserve">Ja minētais probācijas klients neņem vērā izteikto brīdinājumu un atkārtoti bez attaisnojoša iemesla nepilda šajā likumā paredzētos pienākumus vai minēto prokurora uzlikto pienākumu saskaņā ar Dienesta amatpersonas norādījumiem, amatpersona viņu atkārtoti brīdina un lemj par iesnieguma par kriminālprocesa atjaunošanu nosūtīšanu prokuratūrai. Attiecībā uz nepilngadīgajiem probācijas klientiem ir noteikta cita pieeja, paredzot, ka tādā gadījumā amatpersona nekavējoties sasauc starpinstitūciju sanāksmi, lai vienotos par iesaistīto institūciju turpmāko rīcību un lemtu par probācijas klienta atkārtotu brīdināšanu vai iesnieguma par kriminālprocesa atjaunošanu nosūtīšanu prokuratūrai.</w:t>
      </w:r>
      <w:r w:rsidR="00000000" w:rsidRPr="00000000" w:rsidDel="00000000">
        <w:rPr>
          <w:rtl w:val="0"/>
        </w:rPr>
        <w:t xml:space="preserve">Tāpat Projekts paredz, ka nosacīti no kriminālatbildības atbrīvoto personu gadījumā Dienests sedz probācijas klientam sabiedriskā transporta izdevumus, kas ir saistīti ar ierašanos uz probācijas programmu, ja probācijas programma tiek īstenota ārpus Dienesta teritoriālās struktūrvienības nodaļas darbības teritorijas, kurā tiek nodrošināta probācijas klienta uzraudzība.  </w:t>
      </w:r>
      <w:r w:rsidR="00000000" w:rsidRPr="00000000" w:rsidDel="00000000">
        <w:rPr>
          <w:b w:val="1"/>
          <w:rtl w:val="0"/>
        </w:rPr>
        <w:t xml:space="preserve">25.</w:t>
      </w:r>
      <w:r w:rsidR="00000000" w:rsidRPr="00000000" w:rsidDel="00000000">
        <w:rPr>
          <w:rtl w:val="0"/>
        </w:rPr>
        <w:t xml:space="preserve"> </w:t>
      </w:r>
      <w:r w:rsidR="00000000" w:rsidRPr="00000000" w:rsidDel="00000000">
        <w:rPr>
          <w:b w:val="1"/>
          <w:rtl w:val="0"/>
        </w:rPr>
        <w:t xml:space="preserve">nodaļa Citi Dienesta kompetencē esošo sodu vai prokurora lēmumu izpildes noteikumi  </w:t>
      </w:r>
      <w:r w:rsidR="00000000" w:rsidRPr="00000000" w:rsidDel="00000000">
        <w:rPr>
          <w:rtl w:val="0"/>
        </w:rPr>
        <w:t xml:space="preserve">Tāpat Projektā paredzēts ietvert jaunu regulējumu par Dienesta rīcību pēc tiesas nolēmuma, prokurora priekšraksta par sodu vai prokurora lēmuma izpildes. Proti, Projekts paredz noteikt, ka Dienesta amatpersona paziņo tiesai vai prokuratūrai par tiesas nolēmuma, prokurora priekšraksta par sodu vai prokurora lēmuma izpildi triju darbdienu laikā pēc tiesas nolēmuma, prokurora priekšraksta par sodu vai prokurora lēmuma izpildes.  </w:t>
      </w:r>
      <w:r w:rsidR="00000000" w:rsidRPr="00000000" w:rsidDel="00000000">
        <w:rPr>
          <w:rtl w:val="0"/>
        </w:rPr>
        <w:t xml:space="preserve">Tāpat, līdzīgi kā attiecībā uz noteiktu ieslodzījuma izpildes laikā radīto dokumentu neizsniegšanu, arī attiecībā uz sabiedrībā izpildāma soda izpildes laikā radītiem dokumentiem Projekts paredz noteikt, kādi dokumenti netiek izsniegti probācijas klientam. Proti, Projekts paredz, ka probācijas klientam neizsniedz sabiedrībā izpildāmā soda izpildes laikā radītu dokumentu, viņu ar to neiepazīstina un nenorāda šādas neiepazīstināšanas iemeslus, ja dokuments satur informāciju par probācijas klienta riska un vajadzību novērtējumu, izņemot novērtēšanas laikā iegūto secinājumu par riska līmeni un resocializācijas vajadzībām; informāciju par probācijas klienta atbilstību dalībai probācijas programmā un probācijas klienta līdzdalību probācijas programmā u.c. Tā kā probācijas klientam aizstāvim un pārstāvim nav lielāks tiesību apjoms kā pašam probācijas klientam, minētos sabiedrībā izpildāmā soda izpildes laikā radītus dokumentus neizsniedz, ar tiem neiepazīstina un nenorāda neiepazīstināšanas iemeslus arī probācijas klienta aizstāvim vai pārstāvim.  </w:t>
      </w:r>
      <w:r w:rsidR="00000000" w:rsidRPr="00000000" w:rsidDel="00000000">
        <w:rPr>
          <w:rtl w:val="0"/>
        </w:rPr>
        <w:t xml:space="preserve">Tāpat Projekts paredz deleģējumu Ministru kabinetam noteikt Dienesta kompetencē esošo sodu un prokuroru lēmumu izpildes kārtību.   </w:t>
      </w:r>
      <w:r w:rsidR="00000000" w:rsidRPr="00000000" w:rsidDel="00000000">
        <w:rPr>
          <w:b w:val="1"/>
          <w:rtl w:val="0"/>
        </w:rPr>
        <w:t xml:space="preserve">26. nodaļa. Citu sabiedrībā izpildāmo sodu izpildes kārtība  </w:t>
      </w:r>
      <w:r w:rsidR="00000000" w:rsidRPr="00000000" w:rsidDel="00000000">
        <w:rPr>
          <w:rtl w:val="0"/>
        </w:rPr>
        <w:t xml:space="preserve">Attiecībā uz citiem sabiedrībā izpildāmajiem sodiem Projekta izstrādes laikā daudzām institūcijām tika lūgts sniegt viedokli par nepieciešamību pilnveidot minēto sodu izpildes kārtību.  </w:t>
      </w:r>
      <w:r w:rsidR="00000000" w:rsidRPr="00000000" w:rsidDel="00000000">
        <w:rPr>
          <w:b w:val="1"/>
          <w:rtl w:val="0"/>
        </w:rPr>
        <w:t xml:space="preserve">Izraidīšana no Latvijas Republikas  </w:t>
      </w:r>
      <w:r w:rsidR="00000000" w:rsidRPr="00000000" w:rsidDel="00000000">
        <w:rPr>
          <w:rtl w:val="0"/>
        </w:rPr>
        <w:t xml:space="preserve">Attiecībā uz izraidīšanu no Latvijas Republikas tika konstatēts, ka praksē mēdz būt neskaidrības par izpildes kārtību, ja notiesātajam kopā ar izraidīšanu no Latvijas Republikas ir piemērots cits papildsods, piemēram, probācijas uzraudzība, vai persona ir notiesāta in absentia. Tomēr liela daļa no praksē konstatētajām neskaidrībām ir jārisina Krimināllikuma vai KPL ietvarā. </w:t>
      </w:r>
      <w:r w:rsidR="00000000" w:rsidRPr="00000000" w:rsidDel="00000000">
        <w:rPr>
          <w:rtl w:val="0"/>
        </w:rPr>
        <w:t xml:space="preserve">Projekts paredz noteikt izraidīšanas no Latvijas Republikas izpildes kārtību:</w:t>
      </w:r>
      <w:r w:rsidR="00000000" w:rsidRPr="00000000" w:rsidDel="00000000">
        <w:rPr>
          <w:rtl w:val="0"/>
        </w:rPr>
        <w:t xml:space="preserve">1) ja notiesātais, izņemot ar naudas sodu un brīvības atņemšanu notiesātos, pēc pamatsoda izpildes ir izraidāms no Latvijas Republikas, soda izpildes institūcija paziņojumu par to, ka sods ir izpildīts, nekavējoties nosūta Valsts robežsardzei;</w:t>
      </w:r>
      <w:r w:rsidR="00000000" w:rsidRPr="00000000" w:rsidDel="00000000">
        <w:rPr>
          <w:rtl w:val="0"/>
        </w:rPr>
        <w:t xml:space="preserve">2) ja notiesātais pēc pamatsoda — naudas sods — izpildes ir izraidāms no Latvijas Republikas, tiesa paziņojumu par to, ka sods ir izpildīts, nekavējoties nosūta Valsts robežsardzei;</w:t>
      </w:r>
      <w:r w:rsidR="00000000" w:rsidRPr="00000000" w:rsidDel="00000000">
        <w:rPr>
          <w:rtl w:val="0"/>
        </w:rPr>
        <w:t xml:space="preserve">3) ja notiesātais pēc brīvības atņemšanas soda izpildes ir izraidāms no Latvijas Republikas, brīvības atņemšanas iestāde 30 dienu laikā pēc notiesātā ievietošanas brīvības atņemšanas iestādē rakstveidā informē Valsts robežsardzi atbilstoši normatīvajam aktam par ārzemnieka piespiedu izraidīšanu, izceļošanas dokumentu un tā izsniegšanu. Brīvības atņemšanas iestādes administrācija ne vēlāk kā 30 dienas pirms šāda notiesātā atbrīvošanas informē Valsts robežsardzi par šāda notiesātā atbrīvošanas datumu, bet informāciju par notiesātajiem, kuri tiek atbrīvoti citos gadījumos, nosūta nekavējoties pēc lēmuma vai attiecīga dokumenta saņemšanas;</w:t>
      </w:r>
      <w:r w:rsidR="00000000" w:rsidRPr="00000000" w:rsidDel="00000000">
        <w:rPr>
          <w:rtl w:val="0"/>
        </w:rPr>
        <w:t xml:space="preserve">4) ja saņemts iesniegums par notiesātā nosacītu atbrīvošanu vai atbrīvošanu no soda izpildes psihiskas vai citas smagas, neārstējamas slimības dēļ un notiesātais ir izraidāms no Latvijas Republikas, tiesa savlaicīgi pirms tiesas sēdes, kurā tiks izskatīts iesniegums, informē par to Valsts robežsardzi. Ja tiesas sēdē tiesa nolemj notiesāto nosacīti atbrīvot, tā lēmuma norakstu nekavējoties izsniedz Valsts robežsardzes amatpersonai. </w:t>
      </w:r>
      <w:r w:rsidR="00000000" w:rsidRPr="00000000" w:rsidDel="00000000">
        <w:rPr>
          <w:b w:val="1"/>
          <w:rtl w:val="0"/>
        </w:rPr>
        <w:t xml:space="preserve">Tiesību ierobežošana </w:t>
      </w:r>
      <w:r w:rsidR="00000000" w:rsidRPr="00000000" w:rsidDel="00000000">
        <w:rPr>
          <w:rtl w:val="0"/>
        </w:rPr>
        <w:t xml:space="preserve">Savukārt attiecībā uz tiesību ierobežošanas izpildi lielākā daļa institūciju, kas sniedza atbildes, norādīja, ka pilnveidojumi tiesību ierobežošanas izpildes kārtībā nav nepieciešami, dažas institūcijas informēja par līdzšinējo pieredzi un kompetenci minētā papildsoda izpildē.</w:t>
      </w:r>
      <w:r w:rsidR="00000000" w:rsidRPr="00000000" w:rsidDel="00000000">
        <w:rPr>
          <w:rtl w:val="0"/>
        </w:rPr>
        <w:t xml:space="preserve">Patentu valde informēja, ka saskaņā ar Rūpnieciskā īpašuma institūciju un procedūru likuma 135. panta pirmās daļas piekto punktu no profesionālo patentpilnvarnieku saraksta ar Patentu valdes direktora rīkojumu profesionālo patentpilnvarnieku izslēdz, ja viņam ar tiesas spriedumu ir atņemtas tiesības darboties par profesionālo patentpilnvarnieku vai noteikti citādi ierobežojumi, kas neļauj pildīt profesionālos pienākumus.  </w:t>
      </w:r>
      <w:r w:rsidR="00000000" w:rsidRPr="00000000" w:rsidDel="00000000">
        <w:rPr>
          <w:rtl w:val="0"/>
        </w:rPr>
        <w:t xml:space="preserve">Nacionālais veselības dienests saskaņā ar KPL 634. panta trešo daļu un ceturtās daļas 4. punktu saņem izpildei tiesas nolēmumus, ar kuru, piemēram, ārstniecības persona atzīta par vainīgu noziedzīga nodarījuma izdarīšanā, kas paredzēts Krimināllikuma 250.panta otrajā daļā un saskaņā ar kuru uzlikts arī papildsods, atņemot tiesības izrakstīt medikamentus, kas satur narkotiskās un psihotropās vielas, piemēram, uz diviem gadiem. Šis tiesas nolēmums tiek nosūtīts izpildei Veselības inspekcijai lieguma atzīmes ievietošanai Ārstniecības personu reģistrā. Bet Nacionālais veselības dienests pārbauda, vai konkrētai ārstniecības personai ir noslēgts līgums ar Nacionālo veselības dienestu par valsts apmaksātu veselības aprūpes pakalpojumu sniegšanu. </w:t>
      </w:r>
      <w:r w:rsidR="00000000" w:rsidRPr="00000000" w:rsidDel="00000000">
        <w:rPr>
          <w:rtl w:val="0"/>
        </w:rPr>
        <w:t xml:space="preserve">Dabas aizsardzības pārvalde informēja, ka tās kompetence ir saistīta ar Krimināllikumā paredzētā papildsoda – tiesību ierobežošana – ietvaros noteikto ierobežojumu ievērošanas izpildi, proti, ar aizliegumu personai veikt noteiktu profesionālu vai cita veida darbību (piemēram, sugu un biotopu aizsardzības jomas eksperta sertifikāta anulēšana, īpaši aizsargājamo sugu dzīvnieku turēšanas vietas darbības apturēšana). Taču līdz šim Dabas aizsardzības pārvalde nav saņēmusi kādu spēkā stājušos tiesas sprieduma vai prokurora priekšraksta par sodu norakstu, ar kuru būtu bijis nepieciešams nodrošināt papildsoda izpildi.</w:t>
      </w:r>
      <w:r w:rsidR="00000000" w:rsidRPr="00000000" w:rsidDel="00000000">
        <w:rPr>
          <w:rtl w:val="0"/>
        </w:rPr>
        <w:t xml:space="preserve">Patērētāju tiesību aizsardzības centrs (turpmāk – PTAC) informēja, ka ar tiesību ierobežošanas gadījumiem saskaras reizēs, kad tiek veikta izsniegto licenču vai reģistrācijas uzraudzība vai vērtēts jauns pieteikums jaunas licences/reģistrācijas izsniegšanai. Piemēram, veicot pārbaudes, var tikt konstatēta situācija, ka kādam no komersanta valdes locekļiem var būt noteikts aizliegums nodarboties ar licencei/reģistrācijai pieteikto uzņēmējdarbības veidu. Ja šāda situācija tiks konstatēta, tad, nenovēršot ierobežojumu, piemēram, nenomainot valdes locekli, licences/reģistrācijas pieteikums tiks atteikts vai esošā licence/reģistrācija apturēta vai anulēta. Normatīvie akti paredz plašas iespējas PTAC norādīt nepieciešamo komersanta rīcību atbilstības nodrošināšanai un šīs darbības var īstenot pats PTAC, līdz ar to citu tiesībsargājošo iestāžu iesaistīšana nav nepieciešama. </w:t>
      </w:r>
      <w:r w:rsidR="00000000" w:rsidRPr="00000000" w:rsidDel="00000000">
        <w:rPr>
          <w:rtl w:val="0"/>
        </w:rPr>
        <w:t xml:space="preserve">Uzņēmumu reģistrs informēja, ka saskaņā ar likuma "Par Latvijas Republikas Uzņēmumu reģistru" 4.</w:t>
      </w:r>
      <w:r w:rsidR="00000000" w:rsidRPr="00000000" w:rsidDel="00000000">
        <w:rPr>
          <w:vertAlign w:val="superscript"/>
          <w:rtl w:val="0"/>
        </w:rPr>
        <w:t xml:space="preserve">18</w:t>
      </w:r>
      <w:r w:rsidR="00000000" w:rsidRPr="00000000" w:rsidDel="00000000">
        <w:rPr>
          <w:rtl w:val="0"/>
        </w:rPr>
        <w:t xml:space="preserve"> panta pirmo daļu Uzņēmumu reģistrs saņem, apkopo un izmanto aktuālos Sodu reģistra datus par kriminālprocesā vai administratīvā pārkāpuma procesā pieņemtajiem nolēmumiem un sodītajām personām. Attiecīgi Reģistram nav nepieciešams saņemt tiesas spriedumu vai prokurora priekšrakstu par sodu, lai veiktu konkrētas darbības tiesību ierobežojuma īstenošanai.</w:t>
      </w:r>
      <w:r w:rsidR="00000000" w:rsidRPr="00000000" w:rsidDel="00000000">
        <w:rPr>
          <w:rtl w:val="0"/>
        </w:rPr>
        <w:t xml:space="preserve">Ceļu satiksmes drošības direkcija (turpmāk – CSDD) informēja, lai izpildītu tiesas spriedumos un lēmumos vai prokurora priekšrakstos noteiktos ierobežojumus par transportlīdzekļu vadīšanas tiesību atņemšanu, CSDD ieskatā papildus sarakste starp attiecīgajām institūcijām nav nepieciešama, jo pietiek, ka atbildīgā iestāde elektroniski nodod informāciju Sodu reģistram, kas tiešsaistē nodod datus arī uz CSDD uzturēto transportlīdzekļu un to vadītāju reģistru. </w:t>
      </w:r>
      <w:r w:rsidR="00000000" w:rsidRPr="00000000" w:rsidDel="00000000">
        <w:rPr>
          <w:rtl w:val="0"/>
        </w:rPr>
        <w:t xml:space="preserve">VP informēja, ka ir izveidota valsts informācijas sistēma “Sodu reģistrs”, kurā par noziedzīga nodarījuma izdarīšanā notiesāto personu reģistrā tiek iekļautas ar papildsodu — tiesību ierobežošana — atņemtajām tiesībām vai noteiktajiem aizliegumiem saistītās ziņas. </w:t>
      </w:r>
      <w:r w:rsidR="00000000" w:rsidRPr="00000000" w:rsidDel="00000000">
        <w:rPr>
          <w:rtl w:val="0"/>
        </w:rPr>
        <w:t xml:space="preserve">Taču, ņemot vērā, ka ne visām institūcijām šobrīd ir piekļuve Sodu reģistram, Projekts paredz noteikt, ka arī turpmāk tiesa pēc sprieduma spēkā stāšanās vai prokurors pēc prokurora priekšraksta par sodu spēkā stāšanās attiecīgi tiesas sprieduma norakstu vai prokurora priekšraksta par sodu norakstu nosūta izpildei institūcijai (ja tāda ir), kas ir kompetenta uzraudzīt attiecīgā tiesību ierobežojuma ievērošanu, lai tā veiktu konkrētas darbības tiesību ierobežojuma īstenošanai. </w:t>
      </w:r>
      <w:r w:rsidR="00000000" w:rsidRPr="00000000" w:rsidDel="00000000">
        <w:rPr>
          <w:b w:val="1"/>
          <w:rtl w:val="0"/>
        </w:rPr>
        <w:t xml:space="preserve">Policijas kontrole </w:t>
      </w:r>
      <w:r w:rsidR="00000000" w:rsidRPr="00000000" w:rsidDel="00000000">
        <w:rPr>
          <w:rtl w:val="0"/>
        </w:rPr>
        <w:t xml:space="preserve">Šobrīd kārtība, kādā tiek veikta ar policijas kontroli notiesāto personu uzraudzība ir noteikta Kodeksa pārejas noteikumu 24. punktā, jo tā vairs netiek piemērota. Ņemot vērā, ka vēl kādu laiku praksē būs personas, kurām piemērota policijas kontrole un kurām tā jāizpilda, Projektā attiecībā uz policijas kontroles izpildi ir ietverts līdzīgs risinājums, kāds tas ir šobrīd Kodeksā. Proti, kārtība, kādā notiks ar policijas kontroli notiesāto personu uzraudzība, tiek noteikta Projekta pārejas noteikumos. </w:t>
      </w:r>
      <w:r w:rsidR="00000000" w:rsidRPr="00000000" w:rsidDel="00000000">
        <w:rPr>
          <w:rtl w:val="0"/>
        </w:rPr>
        <w:t xml:space="preserve">Savukārt, kā jau iepriekš tika minēts, mantas konfiskāciju izpildīs tiesu izpildītāji Civilprocesa likumā noteiktajā kārtībā, savukārt naudas soda izpildes kārtību nosaka Krimināllikums. </w:t>
      </w:r>
      <w:r w:rsidR="00000000" w:rsidRPr="00000000" w:rsidDel="00000000">
        <w:rPr>
          <w:b w:val="1"/>
          <w:rtl w:val="0"/>
        </w:rPr>
        <w:t xml:space="preserve">IV sadaļa. Administratīvie pārkāpumi sodu izpildes jomā un kompetence administratīvo pārkāpumu procesā </w:t>
      </w:r>
      <w:r w:rsidR="00000000" w:rsidRPr="00000000" w:rsidDel="00000000">
        <w:rPr>
          <w:rtl w:val="0"/>
        </w:rPr>
        <w:t xml:space="preserve">Arī šobrīd Kodeksā ir ietverts regulējums par administratīvajiem pārkāpumiem sodu izpildes jomā un kompetenci administratīvo pārkāpumu procesā. Proti, par vielu, izstrādājumu un priekšmetu nelikumīgu nodošanu notiesātajam vai vielu, izstrādājumu un priekšmetu nelikumīgu saņemšanu no notiesātā un par policijas kontroles noteikumu pārkāpšanu.  </w:t>
      </w:r>
      <w:r w:rsidR="00000000" w:rsidRPr="00000000" w:rsidDel="00000000">
        <w:rPr>
          <w:rtl w:val="0"/>
        </w:rPr>
        <w:t xml:space="preserve">Kā jau iepriekš tika minēts, 2025. gada 15. maijā Saeima galīgajā lasījumā atbalstīja grozījumus Krimināllikuma 309. pantā, tai skaitā kriminalizējot atbildību par neatļautu saziņas līdzekļu, to sastāvdaļu vai priekšmetu, kas nodrošina saziņu, vai alkoholisko dzērienu, tai skaitā nelikumīgu alkoholisko dzērienu, vai toksisko vai citu apreibinošo vielu ienešanu, glabāšanu vai nodošanu personām, kuras ievietotas īslaicīgās aizturēšanas vai ieslodzījuma vietās. Proti, Krimināllikuma 309. panta otrā daļa noteic, ka par neatļautu saziņas līdzekļu, to sastāvdaļu vai priekšmetu, kas nodrošina saziņu, vai alkoholisko dzērienu, tai skaitā nelikumīgu alkoholisko dzērienu, vai toksisko vai citu apreibinošo vielu ienešanu vai glabāšanu īslaicīgās aizturēšanas vai ieslodzījuma vietā vai to nodošanu aizturētajai vai ieslodzītajai personai soda ar brīvības atņemšanu uz laiku līdz pieciem gadiem vai ar īslaicīgu brīvības atņemšanu, vai ar probācijas uzraudzību, vai ar sabiedrisko darbu, vai ar naudas sodu. </w:t>
      </w:r>
      <w:r w:rsidR="00000000" w:rsidRPr="00000000" w:rsidDel="00000000">
        <w:rPr>
          <w:rtl w:val="0"/>
        </w:rPr>
        <w:t xml:space="preserve">Ņemot vērā minēto, Projekts paredz noteikt administratīvo atbildību par vielu, izstrādājumu un priekšmetu nelikumīgu nodošanu notiesātajam vai vielu, izstrādājumu un priekšmetu nelikumīgu saņemšanu no notiesātā, taču ar minētajām vielām, izstrādājumiem un priekšmetiem netiek aptvertas tās vielas, izstrādājumi un priekšmeti, par kuru nodošanu vai saņemšanu no notiesātā ir paredzēta kriminālatbildība saskaņā ar Krimināllikuma 309. pantu, tai skaitā alkohols un neatļauti saziņas līdzekļi.  </w:t>
      </w:r>
      <w:r w:rsidR="00000000" w:rsidRPr="00000000" w:rsidDel="00000000">
        <w:rPr>
          <w:rtl w:val="0"/>
        </w:rPr>
        <w:t xml:space="preserve">Ņemot vērā minēto, Projekts paredz noteikt administratīvos pārkāpumus sodu izpildes jomā (par vielu, izstrādājumu un priekšmetu nelikumīgu nodošanu notiesātajam vai vielu, izstrādājumu un priekšmetu nelikumīgu saņemšanu no notiesātā un par policijas kontroles noteikumu pārkāpšanu), nosakot, ka:</w:t>
      </w:r>
      <w:r w:rsidR="00000000" w:rsidRPr="00000000" w:rsidDel="00000000">
        <w:rPr>
          <w:rtl w:val="0"/>
        </w:rPr>
        <w:t xml:space="preserve">1) administratīvā pārkāpuma procesu par naudas, korespondences, pārtikas produktu, kā arī citu vielu, izstrādājumu un priekšmetu nelikumīgu, no pārbaudes paslēptu nodošanu vai par darbībām ar mērķi jebkurā veidā tos nodot notiesātajam vai saņemšanu no notiesātā, veic Pārvalde, ja pārkāpuma konstatēšanas brīdī ir zināma pie administratīvās atbildības saucamā persona;</w:t>
      </w:r>
      <w:r w:rsidR="00000000" w:rsidRPr="00000000" w:rsidDel="00000000">
        <w:rPr>
          <w:rtl w:val="0"/>
        </w:rPr>
        <w:t xml:space="preserve">2) pārējos gadījumos administratīvā pārkāpuma procesu par minētajiem pārkāpumiem uzsāk un neatliekamās procesuālās darbības brīvības atņemšanas iestādē veic Pārvalde, bet turpmākās procesuālās darbības un lietas izskatīšanu veic VP.</w:t>
      </w:r>
      <w:r w:rsidR="00000000" w:rsidRPr="00000000" w:rsidDel="00000000">
        <w:rPr>
          <w:rtl w:val="0"/>
        </w:rPr>
        <w:t xml:space="preserve">3) tā kā vēl joprojām praksē ir personas, kurām izpilda policijas kontroli, līdzīgi kā tas ir noteikts Kodeksā, Projekts paredz, ka administratīvā pārkāpuma procesu par policijas kontroles noteikumu pārkāpšanu turpinās veikt VP. </w:t>
      </w:r>
      <w:r w:rsidR="00000000" w:rsidRPr="00000000" w:rsidDel="00000000">
        <w:rPr>
          <w:rtl w:val="0"/>
        </w:rPr>
        <w:t xml:space="preserve">[1] file://ts/tmdfs/RB/ls1704/My%20Documents/Jaunā%20LSIK%20darba%20grupa/Anotācija/sabiedriba_izciesamo_sodu_ieteikums.pdf</w:t>
      </w:r>
      <w:r w:rsidR="00000000" w:rsidRPr="00000000" w:rsidDel="00000000">
        <w:rPr>
          <w:rtl w:val="0"/>
        </w:rPr>
        <w:t xml:space="preserve">[2] Ikvienam ir tiesības brīvi izvēlēties nodarbošanos un darba vietu atbilstoši savām spējām un kvalifikācijai. Piespiedu darbs ir aizliegts. Par piespiedu darbu netiek uzskatīta iesaistīšana katastrofu un to seku likvidēšanā un nodarbināšana saskaņā ar tiesas nolēmumu.</w:t>
      </w:r>
      <w:r w:rsidR="00000000" w:rsidRPr="00000000" w:rsidDel="00000000">
        <w:rPr>
          <w:rtl w:val="0"/>
        </w:rPr>
        <w:t xml:space="preserve">[3] Autoru kolektīvs. Latvijas Republikas Satversmes tiesas komentāri. VIII nodaļa. Cilvēka pamattiesības. Rīga, 2011, Latvijas Vēstnesis, 863 lp., 780. lp. (Pakalne I. Pamattiesību ierobežošana satversmē. Jurista Vārds, 2003. 15. aprīlis, Nr. 15 (273), 11. lP. Plašāk sk. Levits E. Samērīguma princips publiskajās tiesībās – jus commune europaeum un satversmē ietvertais konstitucionālā ranga princips. Likums un Tiesības, 2. sējums, 2000, Nr. 9 (13), 262.–270. lp.)</w:t>
      </w:r>
      <w:r w:rsidR="00000000" w:rsidRPr="00000000" w:rsidDel="00000000">
        <w:rPr>
          <w:rtl w:val="0"/>
        </w:rPr>
        <w:t xml:space="preserve">[4] https://search.coe.int/cm/Pages/result_details.aspx?ObjectId=09000016809c9086#_ftn3</w:t>
      </w:r>
      <w:r w:rsidR="00000000" w:rsidRPr="00000000" w:rsidDel="00000000">
        <w:rPr>
          <w:rtl w:val="0"/>
        </w:rPr>
        <w:t xml:space="preserve">[5] https://rm.coe.int/168091ed75 11.lp.</w:t>
      </w:r>
      <w:r w:rsidR="00000000" w:rsidRPr="00000000" w:rsidDel="00000000">
        <w:rPr>
          <w:rtl w:val="0"/>
        </w:rPr>
        <w:t xml:space="preserve">[6] Autoru kolektīvs. Latvijas Republikas Satversmes tiesas komentāri. VIII nodaļa. Cilvēka pamattiesības. Rīga, 2011, Latvijas Vēstnesis, 863 lp. 213.lp.)</w:t>
      </w:r>
      <w:r w:rsidR="00000000" w:rsidRPr="00000000" w:rsidDel="00000000">
        <w:rPr>
          <w:rtl w:val="0"/>
        </w:rPr>
        <w:t xml:space="preserve">[7] Latvijas Republikas Augstākās tiesas Administratīvo lietu departamenta 2018.gada 7.jūnija spriedums lietā Nr. A420383014, SKA-207/2018 6.punkts.</w:t>
      </w:r>
      <w:r w:rsidR="00000000" w:rsidRPr="00000000" w:rsidDel="00000000">
        <w:rPr>
          <w:rtl w:val="0"/>
        </w:rPr>
        <w:t xml:space="preserve">[8] https://www.un.org/ruleoflaw/files/Handbook%20on%20Restorative%20Justice%20Programmes.pdf</w:t>
      </w:r>
      <w:r w:rsidR="00000000" w:rsidRPr="00000000" w:rsidDel="00000000">
        <w:rPr>
          <w:rtl w:val="0"/>
        </w:rPr>
        <w:t xml:space="preserve">[9] https://rm.coe.int/168091ed75 10.-11.lp.</w:t>
      </w:r>
      <w:r w:rsidR="00000000" w:rsidRPr="00000000" w:rsidDel="00000000">
        <w:rPr>
          <w:rtl w:val="0"/>
        </w:rPr>
        <w:t xml:space="preserve">[10] Saskaņā ar šo ieteikumu uz mūžu ieslodzītais ir persona, kas izcieš mūža ieslodzījumu. Ilgtermiņa ieslodzītais ir persona, kurai ir piespriesta brīvības atņemšana uz pieciem vai vairāk gadiem (Ieteikuma pielikuma1.punkts).</w:t>
      </w:r>
      <w:r w:rsidR="00000000" w:rsidRPr="00000000" w:rsidDel="00000000">
        <w:rPr>
          <w:rtl w:val="0"/>
        </w:rPr>
        <w:t xml:space="preserve">[11] https://rm.coe.int/168091ed75 20.lp.</w:t>
      </w:r>
      <w:r w:rsidR="00000000" w:rsidRPr="00000000" w:rsidDel="00000000">
        <w:rPr>
          <w:rtl w:val="0"/>
        </w:rPr>
        <w:t xml:space="preserve">[12] https://hmiprobation.justiceinspectorates.gov.uk/our-research/evidence-base-probation-service/models-and-principles/the-risk-need-responsivity-model/</w:t>
      </w:r>
      <w:r w:rsidR="00000000" w:rsidRPr="00000000" w:rsidDel="00000000">
        <w:rPr>
          <w:rtl w:val="0"/>
        </w:rPr>
        <w:t xml:space="preserve">[13] chrome-extension://efaidnbmnnnibpcajpcglclefindmkaj/https://rm.coe.int/final-training-manual-on-dynamic-security-june-2018-koregirana-4-/16808ccae2 11.-12.lp.</w:t>
      </w:r>
      <w:r w:rsidR="00000000" w:rsidRPr="00000000" w:rsidDel="00000000">
        <w:rPr>
          <w:rtl w:val="0"/>
        </w:rPr>
        <w:t xml:space="preserve">[14] https://rm.coe.int/guidelines-training-staff/1680943aad</w:t>
      </w:r>
      <w:r w:rsidR="00000000" w:rsidRPr="00000000" w:rsidDel="00000000">
        <w:rPr>
          <w:rtl w:val="0"/>
        </w:rPr>
        <w:t xml:space="preserve">[15] https://rm.coe.int/168091ed75 20.lp.</w:t>
      </w:r>
      <w:r w:rsidR="00000000" w:rsidRPr="00000000" w:rsidDel="00000000">
        <w:rPr>
          <w:rtl w:val="0"/>
        </w:rPr>
        <w:t xml:space="preserve">[16] https://rm.coe.int/168091ed75 27.lp.</w:t>
      </w:r>
      <w:r w:rsidR="00000000" w:rsidRPr="00000000" w:rsidDel="00000000">
        <w:rPr>
          <w:rtl w:val="0"/>
        </w:rPr>
        <w:t xml:space="preserve">[17] https://rm.coe.int/168091ed75 46.lp.</w:t>
      </w:r>
      <w:r w:rsidR="00000000" w:rsidRPr="00000000" w:rsidDel="00000000">
        <w:rPr>
          <w:rtl w:val="0"/>
        </w:rPr>
        <w:t xml:space="preserve">[18] https://search.coe.int/cm/Pages/result_details.aspx?ObjectId=09000016805dec7a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Projekta spēkā stāšanos spēku zaudēs Kodekss.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brīvības atņemšanu notiesātās personas, probācijas klienti, tai skaitā nosacīti pirms termiņa atbrīvotas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sabiedrisko darbu un probācijas uzraudzību notiesātās personas, personas, kuras ir nosacīti atbrīvotas no kriminālatbildības.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11. maijā brīvības atņemšanas sodu izcieta 2760 notiesātie.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Dienestā sabiedriskā darba izpilde tika organizēta 4347 personām, uzraudzībā atradās 7931 personas: 2262 nosacīti notiesātas personas, 300 nosacīti atbrīvotas personas, 211 nosacīti no kriminālatbildības atbrīvotas personas un 5158 personas, kurām piemērota probācijas uzraudzība. Uz šīm personām attieksies jaunais kriminālsoda izpildes regulējums, kas ietverts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pilnveidot un efektivizēt visu kriminālsodu izpildes kārtības normatīvo regulējumu, lai veicinātu kriminālsoda izpildes mērķa sasniegšanu, ietverot Projektā jaunus, progresīvus un efektīvus kriminālsodu izpildes risinājumus. Kriminālsodu izpilde, kurā galvenais uzsvars tiek likts uz notiesātās personas resocializāciju, ir nozīmīgs ieguldījums sabiedrības drošības veicināšanai, un tādējādi rezultātā ieguvēji no tā ir ne tikai notiesātās personas, bet arī katrs sabiedrības loceklis un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jaunais regulējums attiecībā uz informācijas sniegšanas pienākumiem nemaina to apjomu un neatceļ Kodeksā jau esošos pienākumus. Savukārt nākotnē ieslodzījuma vietās plānots ieviest jaunu digitālo risinājumu ieslodzītajiem, kas cita starpā arī efektivizēs ieslodzīto saziņu ar ieslodzījuma vietas administrāciju - Ieslodzīto digitālo kabinetu. Izmantojot minēto digitālo risinājumu, ieslodzītie cita starpā varēs iesniegt dažādus iesniegumus ieslodzījuma vietai, piemēram, par satikšanos, par atbrīvošanas fonda izveidošanu u.tml. Līdz ar to tiek plānots, ka, ieviešot normatīvo regulējumu par minēto digitālo risinājumu, vienlaikus tiks samazinātas arī no Projekta izrietošās administratīvās izmaksas. Samazinot pastāvošos informācijas sniegšanas pienākumus, tiks veikts samazinājuma aprēķins.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nodarbina notiesātās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darba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89. pants paredz komersanta, kurš nodarbina notiesāto, pienākumu rakstveidā informēt brīvības atņemšanas iestādi par  notiesātā neierašanos darbā, par darba vietas atstāšanu pirms noteiktā darba laika beigām, par izmaiņām  darba samaksas nosacījumos u.c. gadījumos (šādu prasību jau šobrīd to paredz Kodeksa 56.</w:t>
      </w:r>
      <w:r w:rsidR="00000000" w:rsidRPr="00000000" w:rsidDel="00000000">
        <w:rPr>
          <w:vertAlign w:val="superscript"/>
          <w:rtl w:val="0"/>
        </w:rPr>
        <w:t xml:space="preserve">9</w:t>
      </w:r>
      <w:r w:rsidR="00000000" w:rsidRPr="00000000" w:rsidDel="00000000">
        <w:rPr>
          <w:rtl w:val="0"/>
        </w:rPr>
        <w:t xml:space="preserve"> panta trešā daļa). 2024. gadā ar brīvības atņemšanu notiesātos brīvības atņemšanas iestādēs un ārpus tām nodarbināja 24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81. pants paredz, lai izlemtu jautājumu par atļaujas došanu, brīvības atņemšanas iestādes priekšnieks, ja nepieciešams, pieprasa informāciju no augstskolas, kurā studē notiesātais (šādu prasību jau šobrīd to paredz Kodeksa 47.</w:t>
      </w:r>
      <w:r w:rsidR="00000000" w:rsidRPr="00000000" w:rsidDel="00000000">
        <w:rPr>
          <w:vertAlign w:val="superscript"/>
          <w:rtl w:val="0"/>
        </w:rPr>
        <w:t xml:space="preserve">2</w:t>
      </w:r>
      <w:r w:rsidR="00000000" w:rsidRPr="00000000" w:rsidDel="00000000">
        <w:rPr>
          <w:rtl w:val="0"/>
        </w:rPr>
        <w:t xml:space="preserve"> panta ceturtā daļa). 2024. gadā augstākās izglītības nodrošināšanai ieslodzījuma vietās tika realizēta sadarbība ar 8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sabiedriskā darba darba devēja devēju Projekts paredz dažādus pienākumus, tai skaitā pienākumu informēt Dienestu par probācijas klienta nostrādāto stundu un minūšu skaitu, informēt Dienesta nodaļu, ja probācijas klients neveic sabiedrisko darbu atbilstoši darba grafikam u.tt. (šādu prasību jau šobrīd paredz Kodeksa 137. pants, detalizēts regulējums ir Ministru kabineta 2010. gada 9. februāra noteikumos Nr. 119 "Kārtība, kādā Valsts probācijas dienests organizē kriminālsoda – sabiedriskais darbs – izpildi"). Praksē sabiedriskā darba darba devēji Dienestu minētajos gadījumos informē gan telefoniski, gan rakstiski, bet skaitliski tas netiek uzskaitīts. Sabiedriskā darba darba devējs var būt valsts vai pašvaldību iestādes, valsts vai pašvaldību kapitālsabiedrības, valsts vai pašvaldības aģentūras, biedrības, nodibinājumi, reliģiskās organizācijas. Kopā šobrīd ir 764 šādi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informācijas sniegšanas pienākumi arī attiecībā uz juridiskajām personām netiek mainīti.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normu izpilde tiks nodrošināta iesaistītajām institūcijām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ietverti šādi deleģējumi izdot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brīvības atņemšanas iestādes iekšējās kārtības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notiesāto pieņemšanas brīvības atņemšanas iestādē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notiesātā personas lietas noformēšanas kārtību, kā arī notiesātā anketas saturu un noformēšanas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notiesāto apģērba, apavu un apgādes nosacījumus un normas, uztura un sadzīves vajadzību materiālā nodrošinājuma normas, kā arī higiēnas prasību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gadījumus, apmēru un kārtību, kādā nodrošina uzturu notiesātajiem, kuri atrodas ārpus brīvības atņemšanas iestādes un viņiem netiek nodrošināta ēdienreize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notiesāto dienas kārtībā ietveramos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kārtību, kādā notiesātajiem tiek nodrošinātas šajā likumā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notiesāto uzvedības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resocializācijas organizēšanas un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kārtību, kādā notiesātos nodarbina, pārceļ un atbrīvo no darba, nosaka un izmaksā darba samaksu, vienošanās saturu, uzteikšanas un izbeigšanas kārtību, gadījumus un kārtību, kādā komersants par notiesātā nodarbināšanu informē brīvības atņemšanas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notiesāto veselības aprūpes organizēšanas un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garīgās aprūpes organizēšanas un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atļautās sadzīves tehnikas sarakstu, daudzumu, izmantošanas laiku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pienesumu un pasta sūtījumu (turpmāk - sūtījumu) pieņemšanas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priekšmetu un mantu sarakstu un daudzumu, kas var atrasties pie notiesātajiem vai kuri ir pieļaujami pienesumos un sūtījumos, kā arī pārtikas produktu un priekšmetu sarakstu un apjomu, kurus atļauts ienest ilglaicīgās satikšanās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pārtikas produktu un pirmās nepieciešamības priekšmetu sarakstu, kurus notiesātajam atļauts iegādāties komersanta izveidotajā pastāvīgajā tirdzniecības vietā brīvības atņemšanas iestādes teritorijā (turpmāk – tirdzniecības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kādā brīvības atņemšanas iestādes priekšnieks izvērtē notiesātā lūgumu atļaut glabāt reliģiskos priekšmetus un literatūru, lēmuma pieņemšanas, kā arī lēmuma atcelšanas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kārtību, kādā brīvības atņemšanas iestādes priekšnieks reģistrē atklātā cietuma notiesātā personīgo mobilo telefonu un datortehniku;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iekšējo kārtību brīvības atņemšanas iestādes struktūrvienībā kurā tiek īstenota atkarību mazināšanas programma, notiesāto atlases, uzņemšanas un pārvietošanas kārtību, kā arī kārtību, kādā notiesāto izslēdz no atkarību mazināšanas programmas, un attiecīgo lēmumu pieņemšanas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brīvības atņemšanas iestādes atstāšanas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pamudinājumu un sodu par pārkāpumiem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drošības un uzraudzības pasākumu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rīcību notiesātā nāves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bērnu, kuri ar notiesātajām mātēm uzturas brīvības atņemšanas iestādē, izvietošanai nepieciešamo telpu aprīkojumu, bērna uztura, higiēnas piederumu, apģērba un aprūpei nepieciešamā aprīkojuma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atbrīvošanas fonda izveidošanas un slēgšanas kārtību, atbrīvošanas fonda naudas uzskaites kartes noformēšanas, aizpildīšanas un noslēgšanas kārtību, kā arī kārtību, kādā notiesātajam tiek izmaksāti atbrīvošanas fondā uzkrātie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kārtību, kādā sagatavojama izziņa par soda izpildes gaitu, un tajā iekļaujamās informācijas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materiālās palīdzības apmēru un kārtību, kādā personām, kuras atbrīvo no brīvības atņemšanas iestādes, sniedz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kameras aprīkojumu, apgaismojuma, temperatūras un ventilācijas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izvērtēšanas komisijas sastāvu, darbības un lēmumu izdošanas kritēriju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tehniskās prasības brīvības atņemšanas iestāžu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procedūru, kādā komersanti piesakās notiesāto nodarbināšanai, komersantu atlases kārtību, komersantu izvērtēšanas komisijas sastāvu, lēmumu pieņemšanas kārtību un kārtību, kādā slēdzamas vienošanās par notiesāto nodarbinātības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kritērijus un kārtību, kādā tiek izvēlēts komersants, kas nodrošina telefonsarunu iekārtas, to apkalpošanu un telefonsarunu pakalpojumu brīvības atņemšanas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kritērijus un kārtību, kādā tiek izvēlēts komersants, kurš nodrošina preču tirdzniecības pakalpojumus notiesātajiem brīvības atņemšanas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klientu, kuriem piemērota probācijas uzraudzība un nosacīti atbrīvoto probācijas klientu,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sabiedriskā darba izpildes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probācijas klientu, kuri ir nosacīti atbrīvoti no kriminālatbildības, uzraudzības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izstrādāts, ņemot vērā ECK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Konvencija pret spīdzināšanu un citiem nežēlīgas, necilvēcīgas vai pazemojošas izturēšanās vai sodīšanas veidiem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izstrādāts, ņemot vērā ANO Konvencijā pret spīdzināšanu un citiem nežēlīgas, necilvēcīgas vai pazemojošas izturēšanās vai sodīšanas veidiem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konvencija par spīdzināšanas un necilvēcīgas vai pazemojošas rīcības vai soda novēršanu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izstrādāts, ņemot vērā Eiropas konvencijā par spīdzināšanas un necilvēcīgas vai pazemojošas rīcības vai soda novēršanu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izstrādāts, ņemot vērā Eiropas Savienības Pamattiesību hartā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ECK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ECK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20.pants, 41.panta pirmā daļa, 42., 44., 66. pants, 9., 10., 11., 14.nodaļa, 166.panta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ECK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125.pants, 21.nodaļa.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ECK 8.pants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103.panta piektā daļa, 106., 109., 110., 111., 112., 113., 114., 115.pants, 11.nodaļa, 13.1., 13.2., 13.4. apakšnodaļa.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ECK 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156., 157.pants.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ECK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122.panta 3. un 12.punkts, 123.panta trešās daļas 1.punkts, 124.panta otrās daļas 1.punkts, 138., 140., 141., 145.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ECK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ECK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5.nodaļa, 138.pants.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ECK 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ANO Konvencija pret spīdzināšanu un citiem nežēlīgas, necilvēcīgas vai pazemojošas izturēšanās vai sodīšanas veidiem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20.pants, 41.panta pirmā daļa, 42., 44., 66. pants, 9., 10., 11., 14.nodaļa, 166.panta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20.pants, 41.panta pirmā daļa, 42., 44., 66. pants, 9., 10., 11., 14.nodaļa, 166.panta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21.pants.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20.pants, 41.panta pirmā daļa, 42., 44., 66. pants, 9., 10., 11., 14.nodaļa, 166.panta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5.nodaļa, 140.pants.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20.pants, 41.panta pirmā daļa, 42., 44., 66. pants, 9., 10., 11., 14.nodaļa, 166.panta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konvencija par spīdzināšanas un necilvēcīgas vai pazemojošas rīcības vai soda novēršanu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110.panta pirmā daļa, 138.pants.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Savienības Pamattiesību harta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20.pants, 41.panta pirmā daļa, 42., 44., 66. pants, 9., 10., 11., 14.nodaļa, 166.panta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20.pants, 41.panta pirmā daļa, 42., 44., 66. pants, 9., 10., 11., 14.nodaļa, 166.panta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103.panta piektā daļa, 106., 109., 110., 111., 112., 113., 114., 115.pants, 11.nodaļa, 13.1., 13.2., 13.4. apakšnodaļa.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33., 47., 48., 66., 110., 114., 138., 140., 141., 19.nodaļa, 212., 231., 237.pants.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156., 157.pants.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122.panta 3. un 12.punkts, 123.panta trešās daļas 1.punkts, 124.panta otrās daļas 1.punkts, 138., 140., 141., 145.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70.panta 1.punkts, 9.3.nodaļa., 88.panta astotā daļa, 90.panta trešā daļa, 123.panta piektā daļa, 124.panta otrās daļas 3. punkts, 170.panta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70.panta 2. un 9.punkts, 80.pants, 9.4., 9.5.nodaļa, 102.pants, 123.panta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12.pants, 156., 157.pants.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1.punkts, 32.panta otrās daļas 4.punkts, 40.panta otrā daļa, 47.panta otrā daļa, 54.panta ceturtā daļa, 111.panta devītā un desmitā daļa, 113. panta trešā daļa, 114.panta ceturtā daļa, 115.panta ceturtā daļa, 124.pants, 125.panta otrā daļa, 11.2.apakšnodaļa, 129.panta 3. un 7.punkts, 13.1.apakšnodaļa, 149., 150., 152.pants, 159.panta trešā daļa, 165.panta pirmās daļas 11.punkts, 168.panta sestā daļa, 170.panta piektā daļa, 188.panta trešā un ceturtā daļa, 198.panta 15.punkts,  199.pants 208.panta ceturtā daļa, 209.panta 1.punkts, 210.panta pirmās daļas 2. un 4.punkts, 217.panta trešā daļa, 225.panta piektā, sestā un septītā daļa, 228.panta ceturtā daļa, 233.panta sestā daļa, 234.pants, pārejas noteikumu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9.5.apakšnodaļa.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102., 123.panta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9.5.apakšnodaļa.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88., 95.panta otrā daļa, 103.panta piektā daļa, 11.2., 13.1. apakšnodaļa.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70.panta 3.punkts, 80.pants, 85.pants, 123.panta sestā daļa, 184.pants, 188.panta ceturtā daļa, 189., 190., 209., 210.pants.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152.pants, 154.panta otrā daļa, 159.panta otrā daļa, 15.nodaļa, 183., 186.pants.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5.nodaļa, 66., 138., 237.pants.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111.panta ceturtā daļa,136.panta pirmā un ceturtā daļa, 138.pants.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5.nodaļa, 59.panta trešā daļa, 110.panta pirmā daļa, 111.panta ceturtā daļa, 136.panta pirmā un ceturtā daļa, 138.pants, 170.panta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projekta izstrādē ņemti vērā Eiropas Padomes un ANO izstrādātie ieteikumi, noteikumi sodu izpildes jomā – ANO Minimālie standartnoteikumi par nepilngadīgo tiesisko stāvokli (pieņemti 1985. gada 29. novembrī) (Pekinas noteikumi); ANO Standarta minimuma noteikumi par sodiem bez brīvības atņemšanas (Tokijas noteikumi) (pieņemti 1990. gada 14. decembrī); ANO Vadlīnijas par nepilngadīgo noziedzības novēršanu (pieņemtas 1990. gada 14. decembrī) (Rijādas vadlīnijas); ANO Noteikumi par apiešanos ar notiesātajām sievietēm un ar ieslodzījumu nesaistītu līdzekļu piemērošanu sievietēm likumpārkāpējām (pieņemti 2010. gada 21. decembrī) (Bangkokas noteikumi); ANO Minimālie standarta noteikumi attiecībā uz izturēšanos pret ieslodzītajiem (pieņemti 2015. gada 17. decembrī) (Nelsona Mandelas noteikumi); Ministru komitejas Ieteikums Rec(2003)22 dalībvalstīm par nosacītu pirmstermiņa atbrīvošanu (personiskais galvojums); Ieteikums Rec(2003)23 dalībvalstīm par cietuma administrācijas izturēšanos pret uz mūžu ieslodzītajiem un ilgtermiņa ieslodzītajiem; Eiropas cietumu noteikumi (Eiropas Padomes Ministru komitejas Ieteikums Rec(2006)2 dalībvalstīm par Eiropas cietumu noteikumiem); Ieteikums CM/Rec(2010)1 par Eiropas Padomes Probācijas noteikumiem u.c.</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Valsts probācijas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TAP portālā atbilstoši Ministru kabineta 2024. gada 15. oktobra noteikumiem Nr. 639 "Sabiedrības līdzdalības kārtība attīstības plānošanas procesā".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norisinājās no 2025.gada 20. jūnija līdz 2025.gada 10. jūlijam. Publiskās apspriešanas laikā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Valsts policijas informācijas sniegšanas pienākumu par notiesātā atbrīvošanu citām institūcijām, taču tā kā, salīdzinot ar Kodeksā šobrīd esošo regulējumu, tas netiek mainīts, administratīvo izmaksu aprēķins netiks veikts. Proti, projekta 188. panta piektā daļa paredz, ja personu atbrīvo no īslaicīgās aizturēšanas vietas, Valsts policija pēc notiesātā atbrīvošanas nosūta informāciju par notiesāto Projekta 19. nodaļā noteiktajos gadījumos, kā arī informē tiesu, Pārvaldi un Iekšlietu ministrijas Informācijas centru par notiesātā atbrīvošanu (šādu prasību jau šobrīd paredz Kodeksa 112. panta astotā daļa un Ministru kabineta 2014. gada 23. septembra noteikumi Nr. 563 "Noteikumi par ziņu sniegšanu un saņemšanu no Sodu reģistra" 8.2.2.apakšpunkts).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pilnveidos un efektivizēs kriminālsodu izpildi, modernizējot regulējumu atbilstoši jaunākajām jomas attīstības tendencēm, atbilstoši aktuālajiem ECT spriedumiem, CPT ziņojumos izteiktajām rekomendācijām, un praksē konstatētajai nepieciešamībai citā veidā regulēt noteiktus sodu izpildes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fizisko personu datu aizsardzību,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33., 47., 50., 130., 135., 147., 150., 151., 182., 187. pantā, 19.nodaļā, pārejas noteikumu 3.punkts, kas paredz informācijas sniegšanu dažādām institūcijām, ir saistīti ar fizisko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104., 109.un 112. pants paredz videonovērošanas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5. pants noteic, ka personas datu apstrāde ir uzskatāma par likumīgu tikai tiktāl, ciktāl šī apstrāde ir nepieciešama tā uzdevuma izpildei, kuru kompetentā iestāde veic minētā likuma 2. pantā minētajos nolūkos un kurš ir noteikts ar kompetentās iestādes darbību regulējošu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2. pants noteic, ka likuma mērķis ir aizsargāt fizisko personu pamattiesības, it īpaši tiesības uz privātās dzīves neaizskaramību, kad kompetentās iestādes apstrādā personas datus,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novērstu, izmeklētu un atklātu noziedzīgus nodarījumus un administratīvos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piemērotu un izpildītu kriminālsodus un administratīvos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veiktu citas ar administratīvā pārkāpuma procesu vai kriminālprocesu saistītas darbības, tostarp piemērotu procesuālos piespiedu līdzekļus, nodrošinātu to personu uzraudzību, kuras nosacīti atbrīvotas no kriminālatbildības, procesa par noziedzīgi iegūtu mantu, procesa par medicīniska rakstura piespiedu līdzekļiem, procesa par audzinoša rakstura piespiedu līdzekļiem, procesa par piespiedu ietekmēšanas līdzekļiem juridiskajām personām, procesa par spēkā esošu nolēmumu jaunu izskatīšanu norisi un to ietvaros pieņemto lēmumu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kompetentā iestāde šajā gadījumā ir Pārvalde, kas projektā noteiktajos gadījumos personas datu apstrādi veiks, pamatojoties uz likuma “Par fizisko personu datu apstrādi kriminālprocesā un administratīvā pārkāpuma procesā” 2. un 5. pantā noteikto, lai nodrošinātu kriminālsoda – brīvības atņemšana –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47. un 187. pantā ietvertais regulējums paredz noteikt, ka, lai nodrošinātu bērna labākās intereses un sekmētu krīzes situācijas pārvarēšanu ģimenē, brīvības atņemšanas iestāde informēs nepilngadīgā notiesātā likumisko pārstāvi, bāriņtiesu un pašvaldību par nepilngadīgā apcietinātā ievietošanu brīvības atņemšanas iestādē un atbrīvošanu no tās. Apstrādājamo datu apjoms ir nepilngadīgā notiesātā vārds, uzvārds, personas kods vai dzimšanas gads un datums (ja notiesātajam nav piešķirts personas kods Latvijas Republikā), brīvības atņemšanas nosaukums, ievietošanas un atbrīvošanas no brīvības atņemšanas iestādes datums. Šī informācija ir minimālais nepieciešamais datu apjoms, lai informētu likumisko pārstāvi, bāriņtiesu un pašvaldību par nepilngadīgā notiesātā ievietošanu un atbrīvošanu no izmeklēšanas cietuma;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Tieslietu ministrijai atbilstoši KPL ir noteikta kompetence starptautiskajā sadarbībā krimināltiesību jomā un atbilstoši projekta 45. pantā noteiktajam brīvības atņemšanas iestāde desmit darbdienu laikā pēc tam, kad notiesātais uzsācis soda izpildi brīvības atņemšanas iestādē, informē Latvijā notiesāto ārvalsts pilsoni vai personu, kuras pastāvīgā dzīvesvieta nav Latvijā, par tās tiesībām izteikt vēlēšanos, lai soda izpilde notiek savas pilsonības vai pastāvīgās dzīvesvietas valstī, projekta 50. pants paredz, ka Pārvalde regulāri, bet ne retāk kā reizi četros mēnešos nosūta Tieslietu ministrijai informāciju par ārvalstu pilsoņiem, kuriem brīvības atņemšanas sodu izpilda brīvības atņemšanas iestādēs Latvijā. Apstrādājamo datu apjoms ir notiesātā vārds, uzvārds, tiesa, kas notiesājusi personu, un informācija par visiem tiesu nolēmumiem, ar kuriem persona notiesāta. Tas ir minimālais nepieciešamais datu apjoms, lai informētu Tieslietu ministriju par brīvības atņemšanas iestādēs esošajiem ārvalstu pilsoņiem.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130. un 147.pants paredz, ka brīvības atņemšanas iestādes amatpersona nosūta informāciju par notiesāto, kuram atļauts īslaicīgi atstāt brīvības atņemšanas iestādes teritoriju, Valsts policijas teritoriālajai struktūrvienībai, kuras teritorijā notiesātais nolēmis uzturēties. Apstrādājamo datu apjoms ir notiesātā vārds, uzvārds, personas kods vai dzimšanas gads un datums (ja notiesātajam nav piešķirts personas kods Latvijas Republikā), datums un laiks, kad notiesātajam atļauts īslaicīgi atstāt brīvības atņemšanas iestādes teritoriju, datums un laiks, kad notiesātajam jāatgriežas brīvības atņemšanas iestādē, adrese, kurā notiesātais nolēmis uzturēties.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projekta 147. pantā minētajos gadījumos informācija tika nosūtīta arī procesa virzītājam, ja notiesātais ir aizdomās turētais vai apsūdzētais citā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135. pants paredz, ka, ierodoties uz satikšanos, persona uzrāda derīgu personu apliecinošu dokumentu, savukārt brīvības atņemšanas iestādes priekšnieka norīkotais nodarbinātais pārbauda informāciju par laulību, partnerību vai radniecību ar notiesāto Fizisko personu reģistrā. Radinieks Likuma (1. panta 13. punkts) izpratnē ir vecāki, bērni, mazbērni, vecvecāki, brāļi, māsas, aizbildnis, aizgādnis. Apstrādājamo datu apjoms ir notiesātā personas kods vai dzimšanas gads un datums (ja notiesātajam nav piešķirts personas kods Latvijas Republikā), notiesātās personas radinieka, laulātā vai partnera personas kods vai dzimšanas gads un datums (ja nav piešķirts personas kods Latvijas Republikā). Tā kā atbilstoši Fizisko personu reģistra likuma 11. pantā noteiktajam Fizisko personu reģistrā tiek iekļautas ziņas par personas bērniem, vecākiem, laulāto un partnerību, bet netiek iekļautas ziņas par personas brāļiem, māsām, vecvecākiem un mazbērniem, šādas ziņas (vārds, uzvārds, personas kods), ar kurām var identificēt radiniekus, attiecīgi tiks iegūtas, apstrādājot notiesātā vecāka datus (ja nepieciešams apzināt notiesātā vecvecāku, brāli, māsu) vai bērna datus (ja nepieciešams apzināt notiesātā mazbērnus). Šī informācija ir minimālais nepieciešamais datu apjoms, lai brīvības atņemšanas iestāde varētu pārliecināties par uz satikšanos ieradušās personas laulību, partnerību vai radniecību ar notiesāto.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netiek paredzēta datu 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150. un 151.pants paredz, ka gadījumā, ja notiesātais brīvības atņemšanas iestādes priekšniekam būs lūdzis atļauju atvadīties no miruša radinieka, laulātā vai partnera ārpus brīvības atņemšanas iestādes vai brīvības atņemšanas iestādes teritorijā, lai pārliecinātos par notiesātā sniegtās informācijas patiesumu un lai nodrošinātu notiesātajam 150. un 151. pantā minētās tiesības, brīvības atņemšanas iestādes priekšnieka norīkots nodarbinātais ne vēlāk kā nākamajā darbdienā minētās ziņas pārbaudīs Fizisko personu reģistrā. Radinieks Likuma (1. panta 13. punkts) izpratnē ir vecāki, bērni, mazbērni, vecvecāki, brāļi, māsas, aizbildnis, aizgādnis. Apstrādājamo datu apjoms ir notiesātā personas kods vai dzimšanas gads un datums (ja notiesātajam nav piešķirts personas kods Latvijas Republikā), notiesātās personas radinieka, laulātā vai partnera personas kods vai dzimšanas gads un datums (ja nav piešķirts personas kods Latvijas Republikā) un ziņas par radinieka, laulātā vai partnera nāvi. Tā kā atbilstoši Fizisko personu reģistra likuma 11. pantā noteiktajam Fizisko personu reģistrā tiek iekļautas ziņas par personas bērniem, vecākiem, laulāto un partnerību, bet netiek iekļautas ziņas par personas brāļiem, māsām, vecvecākiem un mazbērniem, šādas ziņas (vārds, uzvārds, personas kods), ar kurām var identificēt radiniekus, attiecīgi tiks iegūtas, apstrādājot notiesātā vecāka datus (ja nepieciešams apzināt notiesātā vecvecāku, brāli, māsu) vai bērna datus (ja nepieciešams apzināt notiesātā mazbērnus). Šī informācija ir minimālais nepieciešamais datu apjoms, lai brīvības atņemšanas iestāde, izlemjot jautājumu par atļaujas došanu notiesātajam atvadīties no miruša radinieka, laulātā vai partnera brīvības atņemšanas iestādes teritorijā, varētu pārliecināties, ka ir miris notiesātā radinieks, laulātais vai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netiek paredzēta datu 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19.nodaļa paredz dažādu institūciju informēšanu par notiesātā atbrīvošanu no brīvības atņemšanas iestādes: Valsts policiju, bāriņtiesu, papildsoda - tiesību ierobežošana - izpildes iestādei, cietušajam, Dienestam, Nacionālajam veselības dienestam un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Nosūtot informāciju Valsts policijai, bāriņtiesai,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apstrādājamo datu apjoms ir notiesātā vārds, uzvārds, personas kods vai dzimšanas gads un datums (ja notiesātajam nav piešķirts personas kods Latvijas Republikā), Krimināllikuma pants, pēc kura viņš notiesāts, piespriestā soda termiņš, plānotais atbrīvošanas datums, kā arī izraudzītā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Nosūtot informāciju tiesību ierobežošanas izpildes iestādei, apstrādājamo datu apjoms ir notiesātā vārds, uzvārds, personas kods vai dzimšanas gads un datums (ja notiesātajam nav piešķirts personas kods Latvijas Republikā), Krimināllikuma pants, pēc kura viņš notiesāts, piespriestā soda termiņš, plānotais atbrīvošanas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cietušajam tiks nosūtīta tikai gadījumos, ja notiesātais tiek atbrīvots vai izbēdzis no brīvības atņemšanas iestādes un tikai tad, ja ir saņemts procesa virzītāja paziņojums par šādas informēšanas nepieciešamību. Cietušajam nosūtāmajā informācijā norāda notiesātā vārdu, uzvārdu un datumu, kad persona atbrīvota vai izbēgusi.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informācija par notiesātā atbrīvošanu tiks nosūtīta: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notiesāto, kuram ar brīvības atņemšanas sodu piespriesta probācijas uzraudzība vai sabiedriskais darbs, ja atbilstoši kompetento iestāžu sniegtajai informācijai pēc brīvības atņemšanas soda izpildes notiesātajam nav tiesību uzturēties Latvijas Republikā vai kura pastāvīgā dzīvesvieta nav Latvijā. Informācijā norāda notiesātā vārdu, uzvārdu, personas kodu vai dzimšanas gadu un datumu (ja notiesātajam nav piešķirts personas kods Latvijas Republikā), Krimināllikuma pantu, pēc kura viņš notiesāts, piespriestā soda termiņu un paredzēto atbrīvošanas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notiesāto, kuram piemērota probācijas uzraudzība vai sabiedriskais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28. augusta noteikumu Nr. 555 "Veselības aprūpes pakalpojumu organizēšanas un samaksas kārtība" 27.2. apakšpunktam personas reģistrāciju pie ģimenes ārsta dienests bloķē ieslodzījumā esošām personām. Ņemot vērā minēto, projekta 183.pants paredz informēt Nacionālo veselības dienestu par notiesātā ievietošanu un atbrīvošanu no brīvības atņemšanas iestādes, lai attiecīgi bloķētu vai atceltu bloķētu reģistrāciju ģimenes ārsta pacientu sarakstā. Apstrādājamo datu apjoms ir notiesātā vārds, uzvārds, personas kods vai dzimšanas gads un datums (ja notiesātajam nav piešķirts personas kods Latvijas Republikā), ievietošanas un atbrīvošanas no brīvības atņemšanas iestādes datums. Šī informācija ir minimālais nepieciešamais datu apjoms, lai bloķētu vai atceltu bloķētu reģistrāciju ģimenes ārsta pacientu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informācija par notiesātā atbrīvošanu tiks nosūtīta, lai sniegtu informāciju par brīvības atņemšanas soda izpildes laikā veikto notiesātā resocializācijas procesu un sasniegtajiem rezultātiem un kriminogēna rakstura vajadzībām, kuras jāturpina risināt, personai atrodoties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Informācijā tiks norādīts notiesātā, vārds, uzvārds, personas kods vai dzimšanas gads un datums (ja notiesātajam nav piešķirts personas kods Latvijas Republikā), notiesātajam konstatētie un neatrisinātie riski un kriminogēnās vajadzības, īstenotie resocializācijas līdzekļi, resocializācijas rezultāti un ieteikumi par jomām, kurās jāturpina darbs ar atbrīvoto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pārejas noteikumu 3.punkta 7.apakšpunkts paredz, ka Valsts policijas nosūta bāriņtiesai informāciju par notiesāto, ja papildsoda — policijas kontrole — izpildes laikā iegūtas ziņas, kas rada pamatotas aizdomas par iespējamu bērna veselības, dzīvības vai pilnvērtīgas attīstības apdraudējumu, un notiesātais dzīvo vai plāno dzīvot ģimenē, kurā ir bērni. Informācijā norāda notiesātā vārdu, uzvārdu, personas kodu, Krimināllikuma pantu, pēc kura viņš notiesāts, piespriestās policijas kontroles termiņu un informāciju, kas norāda uz iespējamu bērna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Projekts paredz, ka noteiktos gadījumos, lai nodrošinātu drošību, var tikt veikta videonovērošana (105., 106., 111., 114. pants). Proti, projekts paredz, ka notiesātais var tikt īslaicīgi ievietots kamerā ar videonovērošanu, notiesāto apmeklējumu, satikšanos un saziņas kontroles nodrošināšanai var tikt veikta videonovērošana.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Videonovērošana minētajos gadījumos ir nepieciešama, lai Pārvalde izpildītu tai normatīvajos aktos noteiktās funkcijas. Ministru kabineta 2005.gada 1. novembra noteikumu Nr.827 "Ieslodzījuma vietu pārvaldes nolikums" 4.2. un 4.6.apakšpunkts noteic, ka, lai nodrošinātu apcietinājuma un brīvības atņemšanas soda izpildi, Pārvalde uzrauga un nodrošina ieslodzītajām personām noteikto uzvedības normu un tiesību ievērošanu, kā arī pienākumu izpildi, kā arī nodrošina Pārvaldes personāla tiesību ievērošanu un pienākumu izpildi, kā arī tiesisko aizsardzību, darbības un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videonovērošana īslaicīgo satikšanos un apmeklējumu laikā, kā arī notiesātā īslaicīga ievietošana kamerā ar videonovērošanu ir nepieciešama, lai nodrošinātu drošību ieslodzījuma vietās, atturētu personu no pārkāpumu izdarīšanas, novērstu un atklātu noziedzīgus nodarījumus un citus likumpārkāpumus. Proti, videonovērošana nepieciešama,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uzraudzītu notiesātos, jo pastāv risks, ka notiesātie var veikt prettiesiskas darbības pret citiem ieslodzītajiem vai Pārvaldes nodarbinātajiem, var neievērot brīvības atņemšanas iestādes iekšējās kārtības noteikumus. Arī ārvalstīs šāda mērķa nodrošināšanai plaši izmanto videonovērošanu. Turklāt Pārvalde nevar nodrošināt tik daudz apsargus un uzraugus, lai varētu uzraudzīt visas ieslodzījuma vietas telpas un teritoriju, kur uzturas ieslodzītie vai citas personas un preventīvi nepieciešamības gadījumā novērst iespējamus brīvības atņemšanas iestādes iekšējās kārtības noteikumu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atturētu ieslodzīto, nodarbināto vai trešo personu no prettiesiskas rīcības un nodrošinātu vizuālus pierādījumus, ja notiesātie vai citas personas ir veikuši prettiesiskas darbības, pārkāpuši brīvības atņemšanas iestādes iekšējās kārtības noteikumus vai ja Pārvaldē nodarbinātais nav izpildījis savus pienākumus, tādējādi radot riskus sabiedrības drošībai. Piemēram, uz īslaicīgo satikšanos ieradušies notiesātā radinieki vai apmeklētāji apmeklējuma laikā mēģina notiesātajam nodot brīvības atņemšanas iestādē neatļautus priekšmetus vai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kārtību brīvības atņemšanas iestādē un tās teritorijā, tai skaitā īslaicīgo satikšanos un apmeklējumu laikā, tādējādi preventīvi novēršot iespējamus apdraudējumus gan starp ieslodzītajiem, gan pret Pārvaldes darbiniekiem vai citām personām. Piemēram, lai novērstu iespējamu apmeklētāja apdraudējumu apmeklējuma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Videonovērošanas nosacījumus, ierakstu glabāšanas termiņu, dzēšanas kārtību un citus nepieciešamos nosacījumus noteic  Pārvalde 2021. gada 7. oktobra iekšējie noteikumi Nr. P-1-406-2021-00013 "Videonovērošanas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25-TA-931</w:t>
    </w:r>
    <w:r>
      <w:br/>
    </w:r>
    <w:r w:rsidR="00000000" w:rsidRPr="00000000" w:rsidDel="00000000">
      <w:rPr>
        <w:rtl w:val="0"/>
      </w:rPr>
      <w:t xml:space="preserve">Izdrukāts 30.07.2026. 00.20 - 6.0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25-TA-931</w:t>
    </w:r>
    <w:r>
      <w:br/>
    </w:r>
    <w:r w:rsidR="00000000" w:rsidRPr="00000000" w:rsidDel="00000000">
      <w:rPr>
        <w:rtl w:val="0"/>
      </w:rPr>
      <w:t xml:space="preserve">Izdrukāts 30.07.2026. 00.20 - 6.0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anotācija_(ex_ante)_25-TA-931.docx</dc:title>
</cp:coreProperties>
</file>

<file path=docProps/custom.xml><?xml version="1.0" encoding="utf-8"?>
<Properties xmlns="http://schemas.openxmlformats.org/officeDocument/2006/custom-properties" xmlns:vt="http://schemas.openxmlformats.org/officeDocument/2006/docPropsVTypes"/>
</file>