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 2020. gada plānošanas perioda vadības likuma 20. panta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„Grozījums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 (turpmāk - noteikumu projekts) mērķis ir grozīt termiņu kādā Izglītības un zinātnes ministrija slēdz sadarbības līgumus ar 13.1.2.2. pasākuma „Izglītības iestāžu digitalizācija” ietvaros plānotajiem sadarbības partneriem.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30. novembra noteikumi Nr. 785 „Darbības programmas „Izaugsme un nodarbinātība” 13.1.2. specifiskā atbalsta mērķa „Atveseļošanas pasākumi izglītības un pētniecības nozarē” 13.1.2.2. pasākuma „Izglītības iestāžu digitalizācija” īstenošanas noteikumi” (turpmāk – noteikumi Nr. 785) paredz kārtību kādā tiek īstenots Eiropas Savienības fondu 13.1.2.2. pasākums „Izglītības iestāžu digitalizācija” (turpmāk – 13.1.2.2. pasākums), kura ietvaros paredzēta mācību procesa nodrošināšanai nepieciešamās portatīvās datortehnikas iegāde valsts un pašvaldību dibinātajām vispārējās un speciālās izglītības iestādēm, un profesionālās izglītības iestādēm, kas īsteno vispārējās izglītības obligāto pamatizglītības programmas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procesa nodrošināšanai nepieciešamās portatīvās datortehnikas iegādei Izglītības un zinātnes ministrija ir paredzējusi izveidot Elektroniskās iepirkumu sistēmas iepirkuma katalogu (turpmāk – katalogs), tajā iekļaujot 2021. gada 27. augustā uzsāktās iepirkuma procedūras Nr. IZM 2021/22/AK/ERAF „Par datortehnikas piegādi izglītības procesa nodrošināšanai” ietvaros iegādāto portatīvo datortehniku, un kopīgi ar 13.1.2.2. pasākuma projekta sadarbības partneriem, tostarp, pašvaldībām, veikt pasūtījumu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785 noteiktā 13.1.2.2. pasākuma ieviešanas kārtība, cita starpā, paredz pēc projekta iesnieguma apstiprināšanas sadarbības līgumu slēgšanu par dalību 13.1.2.2. pasākuma projektā starp Izglītības un zinātnes ministriju un pašvaldībām, atrunājot pušu tiesības un pienākumus, Izglītības un zinātnes ministrijas iegādātās un pašvaldībām nodotās portatīvās datortehnikas lietošanas un uzturēšanas prasības, u.c. nosacījumus. Noteikumu Nr. 785 18. punktā ir noteikts, ka šāds sadarbības līgums ir jānoslēdz līdz 2022. gada 1. maijam. Vienlaikus Noteikumu Nr. 785 anotācijā ir noteikts, ka gadījumā, ja pašvaldība sadarbības līgumu nenoslēdz līdz noteikumos noteiktajam termiņam – 2022. gada 1. maijam, tai paredzētā projekta ietvaros iegādājamā IT aprīkojuma daļa tiek proporcionāli novirzīta pārējiem sadarbības partneriem, kas 13.1.2.2. pasākuma projekta ietvaros ir noslēguši sadarbības līgumu ar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martā tika pieņemts lēmums par iepirkuma procedūras Nr. IZM 2021/22/AK/ERAF „Par datortehnikas piegādi izglītības procesa nodrošināšanai” rezultātiem. Savukārt 2022. gada 25. un 28. martā Iepirkumu uzraudzības birojā ir iesniegti iesniegumi par iepirkuma procedūras rezultātiem (sūdzības). Ņemot vērā termiņu kādā Iepirkumu uzraudzības birojs pieņem lēmumu par iesniegtajiem apstrīdēšanas iesniegumiem (mēneša laikā no iesnieguma saņemšanas dienas) un publicē šo lēmumu (trīs darbdienu laikā no lēmuma pieņemšanas), Izglītības un zinātnes ministrijai objektīvi ir kavēta un faktiski nav iespējama iepirkuma procedūrā noteiktās vispārīgās vienošanās par portatīvās datortehnikas iegādi un piegādi slēgšana līdz 2022. gada 1. maijam, un attiecīgi arī sadarbības līgumu ar pašvaldībām noslēgšana līdz 2022. gada 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turpinās Centrālās finanšu un līgumu aģentūras 2022. gada 11. janvārī uzsāktā 13.1.2.2. pasākuma projekta iesnieguma, kura ietvaros ir paredzēta iepriekšminētā portatīvās datortehnikas iegāde, atlase. Ņemot vērā Centrālās finanšu un līgumu aģentūras pieņemto lēmumu par Izglītības un zinātnes ministrijas projekta iesnieguma „Izglītības iestāžu digitalizācija 7.-9. klasēm” precizēšanu, precizēta projekta iesnieguma iesniegšanu līdz 2022. gada 20. aprīlim, kā arī turpmākām projekta iesnieguma vērtēšanas procesā veicamajām darbībām nepieciešamo laiku, projekta iesnieguma apstiprināšanas rezultātā ar Centrālo finanšu un līgumu aģentūru slēdzamo vienošanos par projekta īstenošanu Izglītības un zinātnes ministrijai objektīvi nav iespējams noslēgt līdz 2022. gada 1. maijam, un attiecīgi arī nav iespējams noslēgt sadarbības līgumus ar pašvaldībām Noteikumos Nr.785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līgumu noslēgšanai sākotnēji plānotais un Noteikumos Nr.785 noteiktais termiņš tika plānots, ievērojot mācību procesa nodrošināšanai nepieciešamās portatīvās datortehnikas iegādes iepirkuma procedūras norises gaitu un rezultātiem, projekta iesnieguma iesniegšanu un vērtēšanu ierobežotā projektu iesniegumu atlasē, un vienošanās projekta īstenošanu noslēgšanai ar Centrālo finanšu un līgumu aģentūru nepieciešamo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Nr.785 18. punktā noteiktais sadarbības līgumu noslēgšanas termiņš, ir saistīts ar iepirkuma procedūras norises termiņiem un vienošanās par projekta īstenošanu noslēgšanas termiņiem, un atbilstoši iepriekš minētajiem apstākļiem gan iepirkuma procedūra, gan vienošanās slēgšana par projekta īstenošanu Izglītības un zinātnes ministrijai kā 13.1.2.2. pasākuma projekta iesniedzējai ir ieilgusi (vienošanās nav iespējams noslēgt iepriekš plānotajā termiņā), ir nepieciešams grozīt Noteikumu Nr.785 18. punktu, sadarbības līgumu slēgšanas termiņu pagarinot par diviem mēnešiem, līdz 2022.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saglabājot atrunu, ka gadījumā, ja pašvaldība sadarbības līgumu nenoslēdz līdz Noteikumos Nr.785 noteiktajam termiņam – 2022. gada 1. jūlijam, tai paredzētā projekta ietvaros iegādājamā portatīvās datortehnikas daļa tiek proporcionāli novirzīta pārējiem sadarbības partneriem, kas 13.1.2.2. pasākuma projekta ietvaros ir noslēguši sadarbības līgumu ar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termiņa pagarinājums nerada negatīvu ietekmi uz 13.1.2.2. pasākuma projekta iesniegumā "Izglītības iestāžu digitalizācija 7.-9. klasēm" plānoto darbību īstenošanu un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22-TA-1061</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22-TA-1061</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anotācija_(ex_ante)_22-TA-1061.docx</dc:title>
</cp:coreProperties>
</file>

<file path=docProps/custom.xml><?xml version="1.0" encoding="utf-8"?>
<Properties xmlns="http://schemas.openxmlformats.org/officeDocument/2006/custom-properties" xmlns:vt="http://schemas.openxmlformats.org/officeDocument/2006/docPropsVTypes"/>
</file>