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Limbažu novada pašvaldībai piederošā nekustamā īpašuma "V144" Salacgrīvas pagastā, Limbažu novadā,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un 43. pants, Dzelzceļa likuma 15. panta pirmā daļa, likuma "Par autoceļiem" 4. panta pirmā daļa, Ministru kabineta 2022. gada 21. decembra rīkojuma Nr. 946 "Par valstij piederošo nekustamo īpašumu "V144" un "V152" Limbažu novadā nodošanu Limbažu novada pašvaldības īpašumā" 2. punkts un Limbažu novada domes 2024. gada 28. marta lēmums Nr. 221 (prot. Nr. 6, 60.) "Par nekustamā īpašuma "V144", Salacgrīvas pagastā, Limbažu novadā, kadastra Nr. 6672 004 0396, nodošanu valstij Satiksmes ministrijas personā Rail Baltica projekta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Limbažu novada pašvaldībai piederošo nekustamo īpašumu, kas sastāv no zemes vienības un uz tās esošas būves,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Limbažu novada pašvaldībai piederošais nekustamais īpašums "V144" (nekustamā īpašuma kadastra Nr. 6672 004 0396) (turpmāk – Nekustamais īpašums), kas sastāv no zemes vienības (zemes vienības kadastra apzīmējums 6672 004 0394) 2,1 ha platībā (turpmāk – Zemes vienība) un uz tās esošas kompleksas inženierbūves "Autoceļš V144 km 1,400–2,460" (būves kadastra apzīmējums 6672 004 0394 001 ((valsts vietējā autoceļa "Salacgrīva–Vecsalaca" posms 1,400.–2,460. km)) (turpmāk – Būve), Salacgrīvas pagastā, Limbažu novadā. Būve atrodas uz Zemes vienības un tiek pārņemta, nodrošinot Civillikuma 968. pantā noteikto, ka uz zemes uzcelta un cieši ar to savienota ēka atzīstama par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Rail Baltica projekta īstenošanas ietvaros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(valstij piederoša pašvaldības nozīmes autoceļa izbūve pārvadā pār dzelzceļu)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ar Ministru kabineta 2022. gada 21. decembra rīkojumu Nr. 946 "Par valstij piederošo nekustamo īpašumu "V144" un "V152" Limbažu novadā nodošanu Limbažu novada pašvaldības īpašumā" ir nodots Limbažu novada pašvaldības īpašumā ar mērķi to izmantot pašvaldības autonomās funkcijas nodrošināšanai – organizēt iedzīvotājiem komunālos pakalpojumus (ūdensapgāde un kanalizācija; siltumapgāde; sadzīves atkritumu apsaimniekošana; notekūdeņu savākšana, novadīšana un attīrīšana) neatkarīgi no tā, kā īpašumā atrodas dzīvojamais fonds. Saskaņā ar minētā rīkojuma 2. punktu Limbažu novada pašvaldībai ir noteikts pienākums bez atlīdzības to nodot valstij, ja tas vairs netiek izmantots šā rīkojuma 1. punktā minētās funkcijas īstenošanai un ka īpašuma tiesības uz minēto nekustamo īpašumu nostiprinātas uz laiku, kamēr Limbažu novada pašvaldība nekustamo īpašumu izmanto Ministru kabineta 2022. gada 21. decembra rīkojuma Nr. 946 "Par valstij piederošo nekustamo īpašumu "V144" un "V152" Limbažu novadā nodošanu Limbažu novada pašvaldības īpašumā" 1. punktā minētās pašvaldības autonomās funkcijas īstenošanai, par ko arī izdarīta Vidzemes rajona tiesas Salacgrīvas pagasta zemesgrāmatas nodalījuma Nr. 100000682356 II daļas 1. iedaļas 1.5. atzīme. Tādējādi attiecīgās pašvaldības nekustamā īpašuma pārņemšanai valsts īpašumā nodrošināšanai ir izstrādāts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Limbažu novada domes 2024. gada 28. marta lēmumu Nr. 221 (prot. Nr. 6, 60.) "Par nekustamā īpašuma "V144", Salacgrīvas pagastā, Limbažu novadā, kadastra Nr.6672 004 0396, nodošanu valstij Satiksmes ministrijas personā Rail Baltica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100000682356. Īpašuma tiesības nostiprinātas Limbažu novada pašvaldībai. Zemesgrāmatas nodalījuma II daļas 1. iedaļas 1.5. ierakstā norādīts, ka īpašuma tiesība nostiprināta uz laiku, kamēr īpašums tiek izmantots Ministru kabineta rīkojuma Nr. 946 1. punktā minētās funkcijas īstenošanai. Pamats: 2022. gada 21. decembra Ministru kabineta rīkojums Nr. 946 "Par valstij piederošo nekustamo īpašumu "V144" un "V152" Limbažu novadā nodošanu Limbažu novada pašvaldībai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piedziņas atzīmes, nomas un apbūves tiesības. Zemesgrāmatas nodalījumā II daļas 2. iedaļas 1.1. ierakstā noteikts aizliegums nekustamo īpašumu atsavināt un apgrūtināt ar hipotēku, izņemot nekustama īpašuma ieķīlāšanu valsts aizdevuma nodrošināšanai, lai saņemtu Eiropas Savienības fondu atbalstu. Pamats: 2022. gada 21. decembra Ministru kabineta rīkojums Nr. 946 "Par valstij piederošo nekustamo īpašumu "V144" un "V152" Limbažu novadā nodošanu Limbažu novada pašvaldībai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Satiksmes ministrijas valdījumā pārņemamajai Zemes vienībai ar platību 2,1 ha nav reģistrēti apgrūtinājumi. Zemes vienības lietošanas mērķis "Zeme dzelzceļa infrastruktūras zemes nodalījuma joslā un ceļu zemes nodalījuma joslā" (kods 1101), platība 2,1 ha. Zemes vienības platības sadalījums pa lietošanas veidiem – zeme zem ceļiem – 2,1 ha. Būves platība ir 7208 kv.m., galvenais lietošanas veids "Autoceļi" (kods 2111). Būves garums 1060 m, laukums 7208 kv.m. un platums 6,8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Zemes vienība 0,0992 ha platībā un Būve uz tās ir nepieciešama valsts publiskās lietošanas dzelzceļa infrastruktūras izveidošanai un tās uzturēšanai publiskās lietošanas dzelzceļa infrastruktūras nodalījuma joslā. Zemes vienība ar kopējo platību 1,5474 ha platībā un Būve uz tās ir nepieciešama pašvaldības nozīmes autoceļa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Limbažu novada pašvaldības īpašumā nodotais Nekustamais īpašums ir nepieciešams Rail Baltica projekta īstenošanai, saskaņā ar Publiskas personas mantas atsavināšanas likuma 42. panta pirmo daļu, 43. pantu, Dzelzceļa likuma 15. panta pirmo daļu un likuma "Par autoceļiem" 4. pantu Nekustamais īpašums pārņemams bez atlīdzības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nostiprināt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vienlaikus panākama vienošanās ar pašvaldību par autoceļu posmu uzturēšanas turpināšanu vienota pašvaldības autoceļu tīkla ietvaros līdz Rail Baltica projekta īstenošanas uzsākšanai, par to vienojoties Nekustamā īpašuma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Limbažu novada pašvaldības sniegto informāciju laika posmā no 2023. gada 12. maija, kad īpašuma tiesības uz Nekustamo īpašumu reģistrētas Limbažu novada pašvaldībai, līdz 2024. gada 28. martam, kad Limbažu novada pašvaldība pieņēma lēmumu Nr. 221 "Par nekustamā īpašuma "V144", Salacgrīvas pagastā, Limbažu novadā, kadastra Nr.6672 004 0396, nodošanu valstij Satiksmes ministrijas personā Rail Baltica projekta īstenošanai” Nekustamajā īpašumā ieguldījumi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Limbažu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vienības īpašuma tiesību nostiprināšanu zemesgrāmatā, tiks segti no finansēšanas līguma,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24-TA-1670</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24-TA-1670</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anotācija_(ex_ante)_24-TA-1670.docx</dc:title>
</cp:coreProperties>
</file>

<file path=docProps/custom.xml><?xml version="1.0" encoding="utf-8"?>
<Properties xmlns="http://schemas.openxmlformats.org/officeDocument/2006/custom-properties" xmlns:vt="http://schemas.openxmlformats.org/officeDocument/2006/docPropsVTypes"/>
</file>