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17.00.00 "Finansējums Ukrainas civiliedzīvotāju atbalsta likumā noteikto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Ukrainas civiliedzīvotāju aktuālo izglītojamo skaitu 2023.gada 1.septembrī un uz šādiem normatīvajiem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valsts budžetu 2023. gadam un budžeta ietvaru 2023., 2024. un 2025. gadam" 65.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civiliedzīvotāju atbalsta likuma 13.</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18. aprīļa rīkojumu Nr. 226 (prot. Nr. 20 25. §) "Par pedagogu zemākās darba samaksas likmes pieauguma grafiku laikposmam no 2023. gada 1. septembra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2016.gada 5.jūlija noteikumiem Nr.445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2022. gada 21. jūnija noteikumiem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2020. gada 25. augusta noteikumiem Nr. 538 "Kārtība, kādā valsts finansē darba samaksu pedagogiem privātajās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2016. gada 15. jūlija noteikumiem Nr. 477 "Speciālās izglītības iestāžu un vispārējās izglītības iestāžu speciālās izglītības klašu (grupu)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pedagogu darba samaksai par Ukrainas civiliedzīvotājiem, kuri uz 2023. gada 1. septembri ir reģistrēti Valsts izglītības informācijas sistēmā ar apakšstatusu "Ukrainas civiliedzīvotājs" un turpina izglītības ieguvi arī pēc 2023. gada 1. septembra, paredzot pamata un vispārējās vidējās, speciālās, profesionālās un interešu izglītības pedagogiem zemāko vienas stundas likmi 8,50 </w:t>
      </w:r>
      <w:r w:rsidR="00000000" w:rsidRPr="00000000" w:rsidDel="00000000">
        <w:rPr>
          <w:i w:val="1"/>
          <w:rtl w:val="0"/>
        </w:rPr>
        <w:t xml:space="preserve">euro</w:t>
      </w:r>
      <w:r w:rsidR="00000000" w:rsidRPr="00000000" w:rsidDel="00000000">
        <w:rPr>
          <w:rtl w:val="0"/>
        </w:rPr>
        <w:t xml:space="preserve"> un pirmsskolas pedagogiem - 7,75 </w:t>
      </w:r>
      <w:r w:rsidR="00000000" w:rsidRPr="00000000" w:rsidDel="00000000">
        <w:rPr>
          <w:i w:val="1"/>
          <w:rtl w:val="0"/>
        </w:rPr>
        <w:t xml:space="preserve">euro </w:t>
      </w:r>
      <w:r w:rsidR="00000000" w:rsidRPr="00000000" w:rsidDel="00000000">
        <w:rPr>
          <w:rtl w:val="0"/>
        </w:rPr>
        <w:t xml:space="preserve">no 2023.gada 1.septembra.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apmērs pedagogu darba samaksai par Ukrainas civiliedzīvotājiem, kuri uz 2022. gada 1. septembri ir reģistrēti Valsts izglītības informācijas sistēmā ar apakšstatusu "Ukrainas civiliedzīvotājs" likumā "Par valsts budžetu 2023. gadam un budžeta ietvaru 2023., 2024. un 2025. gadam"  piešķirts un apstiprināts 2023. gada pirmajiem astoņiem mēnešiem – līdz 2023. gada 31. augustam, atbilstoši Ukrainas civiliedzīvotāju skaitam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pedagogu darba samaksai par Ukrainas civiliedzīvotājiem, kuri uz 2023. gada 1. septembri ir reģistrēti Valsts izglītības informācijas sistēmā ar apakšstatusu "Ukrainas civiliedzīvotājs" likumā "Par valsts budžetu 2023. gadam un budžeta ietvaru 2023., 2024. un 2025. gadam" no 2023. gada 1. septembra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septembrī mācības pašvaldību un privātajās izglītības iestādēs uzsāka 3292 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atbilstoši aktuālajam Ukrainas civiliedzīvotāju izglītojamo skaitam, kuri uz 2023. gada 1. septembri ir reģistrēti Valsts izglītības informācijas sistēmā ar apakšstatusu "Ukrainas civiliedzīvotājs" un turpina izglītības ieguvi arī pēc 2023. gada 1. septembra un, pamatojoties uz normatīvajiem regulējumiem par pedagogu darba samaksu un kārtībām, kādā aprēķina finansējuma apmēru pašvaldību un privātajām izglītības iestādēm pedagogu darba samaksai un valsts sociālās apdrošināšanas obligātajām iemaksām, nepieciešams papildu finansējums </w:t>
      </w:r>
      <w:r w:rsidR="00000000" w:rsidRPr="00000000" w:rsidDel="00000000">
        <w:rPr>
          <w:b w:val="1"/>
          <w:rtl w:val="0"/>
        </w:rPr>
        <w:t xml:space="preserve">2 049 578 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četru mēnešu periodam - no 2023. gada 1. septembra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nodrošināms veicot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skatīt kopā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23-TA-2320 “Par mērķdotāciju sadalījumu pašvaldībām – pašvaldību izglītības iestādēm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23-TA-2331 “Par apropriācijas pārdali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23-TA-2337 “Grozījumi MK 2023. gada 31. augusta rīkojumā Nr. 558 “Par finanšu līdzekļu piešķiršanu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5 111 626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5 111 626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-5 111 626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-5 111 626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2 049 578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-5 111 626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nosūtīts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darba samaksu atbilstoši Ministru kabineta noteikumiem "Pedagogu darba samaksas noteikumi", "Kārtība, kādā aprēķina un sadala valsts budžeta mērķdotāciju pedagogu darba samaksai pašvaldību vispārējās izglītības iestādēs un valsts augstskolu vispārējās vidējās izglītības iestādēs", „Speciālās izglītības iestāžu un vispārējās izglītības iestāžu speciālās izglītības klašu (grupu) finansēšanas kārtība”, „Kārtība, kādā aprēķina un sadala valsts budžeta mērķdotāciju pedagogu darba samaksai pašvaldību izglītības iestādēs, kurās īsteno profesionālās pamatizglītības, arodizglītības un profesionālās vidējās izglītības programmas” un “Kārtība, kādā valsts finansē darba samaksu pedagogiem privātajās izglītības iestādēs” par Ukrainas civiliedzīvotājiem, kuri uz 2023. gada 1. septembri ir reģistrēti Valsts izglītības informācijas sistēmā ar apakšstatusu "Ukrainas civiliedzīvotājs" un turpina izglītības ieguvi arī pēc 2023. gada 1. septembra, atbalstīt apropriācijas pārdali </w:t>
      </w:r>
      <w:r w:rsidR="00000000" w:rsidRPr="00000000" w:rsidDel="00000000">
        <w:rPr>
          <w:b w:val="1"/>
          <w:rtl w:val="0"/>
        </w:rPr>
        <w:t xml:space="preserve">2 049 578 </w:t>
      </w:r>
      <w:r w:rsidR="00000000" w:rsidRPr="00000000" w:rsidDel="00000000">
        <w:rPr>
          <w:b w:val="1"/>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62.resora “Mērķdotācijas pašvaldībām” budžeta programmu 01.00.00 “Mērķdotācijas izglītības pasākumiem” 193 046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62.resora “Mērķdotācijas pašvaldībām” budžeta programmu 05.00.00 “Mērķdotācijas pašvaldībām – pašvaldību izglītības iestāžu pedagogu darba samaksai un valsts sociālās apdrošināšanas obligātajām iemaksām” 1 706 083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62.resora “Mērķdotācijas pašvaldībām” budžeta programmu 10.00.00 “Mērķdotācijas pašvaldībām – pašvaldību izglītības iestādēs bērnu no piecu gadu vecuma izglītošanā nodarbināto pedagogu darba samaksai un valsts sociālās apdrošināšanas obligātajām iemaksām” 10 953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ministrijas budžeta apakšprogrammu 01.05.00 "Dotācija privātajām mācību iestādēm" 139 496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skatīt kopā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23-TA-2320 “Par mērķdotāciju sadalījumu pašvaldībām – pašvaldību izglītības iestādēm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23-TA-2331 “Par apropriācijas pārdali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23-TA-2337 “Grozījumi MK 2023. gada 31. augusta rīkojumā Nr. 558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(laikposmam no 1. janvāra līdz 31. augustam) ietekme par Ukrainas civiliedzīvotājiem, kuri uz 2023. gada 1. septembri ir reģistrēti Valsts izglītības informācijas sistēmā ar apakšstatusu "Ukrainas civiliedzīvotājs" un turpina izglītības ieguvi arī pēc 2023. gada 1. septembra, ņemot vērā pedagogu darba samaksas pieaugumu, atbilstoši pedagogu zemākās darba samaksas likmes pieauguma grafikam ir 5 111 626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2024. gada 1. septembra būs nepieciešams finansējums par Ukrainas civiliedzīvotājiem, jautājums par nepieciešamo finansējumu 2024. gadam skatāms Ministru kabinetā, veicot finansējuma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nepieciešamo finansējumu 2025. gadā un turpmāk ik gadu, skatāms Ministru kabinetā vidēja termiņa budžeta ietvara likumprojekta un gadskārtējā valsts budžeta likumprojekta sagatavošanas un izskatīšanas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pedagogi varēs turpināt profesionālo darbību profesijā, specialitātē, kurā viņi ir kvalificēti.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uz 2023. gada 1. septembri ir reģistrēti Valsts izglītības informācijas sistēmā ar apakšstatusu "Ukrainas civiliedzīvotājs" turpinās izglītību attiecīgajās/izvēlētajās izglītības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23-TA-2334</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23-TA-2334</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anotācija_(ex_ante)_23-TA-2334.docx</dc:title>
</cp:coreProperties>
</file>

<file path=docProps/custom.xml><?xml version="1.0" encoding="utf-8"?>
<Properties xmlns="http://schemas.openxmlformats.org/officeDocument/2006/custom-properties" xmlns:vt="http://schemas.openxmlformats.org/officeDocument/2006/docPropsVTypes"/>
</file>