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CD735" w14:textId="77777777" w:rsidR="006F372C" w:rsidRPr="006F372C" w:rsidRDefault="006F372C" w:rsidP="001B7474">
      <w:pPr>
        <w:spacing w:after="0" w:line="240" w:lineRule="auto"/>
        <w:ind w:left="7920"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Pielikums </w:t>
      </w:r>
    </w:p>
    <w:p w14:paraId="235406D7" w14:textId="1C72EFE3" w:rsidR="006F372C" w:rsidRDefault="006F372C" w:rsidP="007F57FE">
      <w:pPr>
        <w:ind w:left="4395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Ministru kabineta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protokollēmuma</w:t>
      </w:r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projekta “</w:t>
      </w:r>
      <w:r w:rsidR="00F07B00" w:rsidRPr="00F07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Par papildu valsts budžeta saistību uzņemšanos Eiropas Savienības programmas “Digitālā Eiropa” līdzfinansētā projekta “</w:t>
      </w:r>
      <w:r w:rsidR="00F07B00" w:rsidRPr="002A66D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EU Digital Wallet Payment Use Case - Support to the implementation of the European Digital Identity Framework (EDIF) and the implementation of the Once Only System under the Single Digital Gateway Reg</w:t>
      </w:r>
      <w:r w:rsidR="00F07B00" w:rsidRPr="00F07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 īstenošanai</w:t>
      </w:r>
      <w:r w:rsidR="00F07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  <w:r w:rsidR="002A66D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sākotnējās ietekmes novērtējuma ziņojumam (anotācijai)</w:t>
      </w:r>
    </w:p>
    <w:p w14:paraId="3183639D" w14:textId="4172BF8D" w:rsidR="001E2287" w:rsidRDefault="00280CFF" w:rsidP="006F372C">
      <w:pPr>
        <w:jc w:val="center"/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</w:t>
      </w:r>
      <w:r w:rsidR="006F372C" w:rsidRPr="006F37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rojekt</w:t>
      </w:r>
      <w:r w:rsidR="009A04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a</w:t>
      </w:r>
      <w:r w:rsidR="006F372C" w:rsidRPr="006F37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“</w:t>
      </w:r>
      <w:r w:rsidR="009A0483" w:rsidRPr="009A04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101102740 - Digitālās identitātes maks (</w:t>
      </w:r>
      <w:r w:rsidR="009A0483" w:rsidRPr="009A048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lv-LV"/>
          <w14:ligatures w14:val="none"/>
        </w:rPr>
        <w:t>NOBID Wallet</w:t>
      </w:r>
      <w:r w:rsidR="009A0483" w:rsidRPr="009A04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)</w:t>
      </w:r>
      <w:r w:rsidR="006F372C" w:rsidRPr="006F37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”, īstenošanai </w:t>
      </w:r>
      <w:r w:rsidR="006F37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finanšu plūsma</w:t>
      </w:r>
    </w:p>
    <w:tbl>
      <w:tblPr>
        <w:tblStyle w:val="TableGrid"/>
        <w:tblW w:w="9636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1133"/>
        <w:gridCol w:w="1135"/>
        <w:gridCol w:w="1133"/>
        <w:gridCol w:w="1278"/>
      </w:tblGrid>
      <w:tr w:rsidR="00D9567C" w:rsidRPr="001E2287" w14:paraId="53AFA21E" w14:textId="77777777" w:rsidTr="003D1805">
        <w:tc>
          <w:tcPr>
            <w:tcW w:w="562" w:type="dxa"/>
            <w:vAlign w:val="center"/>
          </w:tcPr>
          <w:p w14:paraId="0CFBE0CF" w14:textId="777777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Nr.p.k.</w:t>
            </w:r>
          </w:p>
        </w:tc>
        <w:tc>
          <w:tcPr>
            <w:tcW w:w="3261" w:type="dxa"/>
            <w:vAlign w:val="center"/>
          </w:tcPr>
          <w:p w14:paraId="35EC124F" w14:textId="777777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Finansējuma avots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872183" w14:textId="777777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2023 (euro)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71D7D00" w14:textId="777777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2024 (euro)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1513DBF" w14:textId="777777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2025 (euro)</w:t>
            </w:r>
          </w:p>
        </w:tc>
        <w:tc>
          <w:tcPr>
            <w:tcW w:w="1133" w:type="dxa"/>
            <w:vAlign w:val="center"/>
          </w:tcPr>
          <w:p w14:paraId="63C896BE" w14:textId="0D11C12F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6</w:t>
            </w: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 xml:space="preserve"> (euro)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4BA8C93" w14:textId="5FBCA9BD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kopā (euro)</w:t>
            </w:r>
          </w:p>
        </w:tc>
      </w:tr>
      <w:tr w:rsidR="00D9567C" w:rsidRPr="001E2287" w14:paraId="49DCB938" w14:textId="77777777" w:rsidTr="003D1805">
        <w:tc>
          <w:tcPr>
            <w:tcW w:w="562" w:type="dxa"/>
          </w:tcPr>
          <w:p w14:paraId="13EB3404" w14:textId="77777777" w:rsidR="00D9567C" w:rsidRPr="001E2287" w:rsidRDefault="00D9567C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1.</w:t>
            </w:r>
          </w:p>
        </w:tc>
        <w:tc>
          <w:tcPr>
            <w:tcW w:w="3261" w:type="dxa"/>
          </w:tcPr>
          <w:p w14:paraId="41372C22" w14:textId="15EF1F8D" w:rsidR="00D9567C" w:rsidRPr="001E2287" w:rsidRDefault="00D9567C" w:rsidP="001E2287">
            <w:pPr>
              <w:ind w:hanging="108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Ieņēmumi no ārvalstu finanšu palīdzības –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860611">
              <w:rPr>
                <w:rFonts w:ascii="Times New Roman" w:hAnsi="Times New Roman"/>
                <w:sz w:val="24"/>
                <w:szCs w:val="24"/>
              </w:rPr>
              <w:t>rogrammas “Digitālā Eiropa”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6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finansējums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A4F468" w14:textId="60BEDA58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C77F6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104 9</w:t>
            </w:r>
            <w:r w:rsidR="00C55610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20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F4134BD" w14:textId="5198FAE4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3911358" w14:textId="4174D584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133" w:type="dxa"/>
            <w:vAlign w:val="center"/>
          </w:tcPr>
          <w:p w14:paraId="09987C2E" w14:textId="7126FB29" w:rsidR="00D9567C" w:rsidRDefault="00D9567C" w:rsidP="00D46C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C77F6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104 9</w:t>
            </w:r>
            <w:r w:rsidR="00144139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18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FA00B42" w14:textId="56BB5479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209 8</w:t>
            </w:r>
            <w:r w:rsidR="00AA75B1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3</w:t>
            </w:r>
            <w:r w:rsidR="00277CD6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8</w:t>
            </w:r>
          </w:p>
        </w:tc>
      </w:tr>
      <w:tr w:rsidR="00D9567C" w:rsidRPr="001E2287" w14:paraId="55DFBD3E" w14:textId="77777777" w:rsidTr="003D1805">
        <w:tc>
          <w:tcPr>
            <w:tcW w:w="562" w:type="dxa"/>
          </w:tcPr>
          <w:p w14:paraId="33BA75CE" w14:textId="77777777" w:rsidR="00D9567C" w:rsidRPr="001E2287" w:rsidRDefault="00D9567C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2.</w:t>
            </w:r>
          </w:p>
        </w:tc>
        <w:tc>
          <w:tcPr>
            <w:tcW w:w="3261" w:type="dxa"/>
          </w:tcPr>
          <w:p w14:paraId="13463F39" w14:textId="77777777" w:rsidR="00D9567C" w:rsidRPr="001E2287" w:rsidRDefault="00D9567C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Līdzfinansējums – Vispārējā kārtībā sadalāmā dotācija no vispārējiem ieņēmumiem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F429F4" w14:textId="0A8DA87C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F90FEE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71 849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9FA2A9E" w14:textId="72E4AC5B" w:rsidR="00D9567C" w:rsidRPr="009A4594" w:rsidRDefault="00D9567C" w:rsidP="001E2287">
            <w:pPr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sz w:val="24"/>
                <w:szCs w:val="20"/>
                <w:lang w:eastAsia="lv-LV"/>
              </w:rPr>
            </w:pPr>
            <w:r w:rsidRPr="002D01E1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846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 </w:t>
            </w:r>
            <w:r w:rsidRPr="002D01E1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665</w:t>
            </w:r>
            <w:r>
              <w:rPr>
                <w:rStyle w:val="FootnoteReference"/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D41B2FC" w14:textId="6BB9523B" w:rsidR="00D9567C" w:rsidRPr="00397B7A" w:rsidRDefault="00D9567C" w:rsidP="00397B7A">
            <w:pPr>
              <w:jc w:val="center"/>
            </w:pPr>
            <w:r w:rsidRPr="00F34C18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87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 </w:t>
            </w:r>
            <w:r w:rsidRPr="00F34C18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838</w:t>
            </w:r>
            <w:r>
              <w:rPr>
                <w:rStyle w:val="FootnoteReference"/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</w:t>
            </w:r>
            <w:r>
              <w:t xml:space="preserve"> </w:t>
            </w:r>
          </w:p>
        </w:tc>
        <w:tc>
          <w:tcPr>
            <w:tcW w:w="1133" w:type="dxa"/>
            <w:vAlign w:val="center"/>
          </w:tcPr>
          <w:p w14:paraId="361ACA83" w14:textId="67241296" w:rsidR="00D9567C" w:rsidRPr="001E2287" w:rsidRDefault="00D46CCB" w:rsidP="00D46C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C7C413E" w14:textId="2436445F" w:rsidR="00D9567C" w:rsidRPr="001E2287" w:rsidRDefault="00D46CCB" w:rsidP="004730F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D46CCB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1 006 352</w:t>
            </w:r>
          </w:p>
        </w:tc>
      </w:tr>
      <w:tr w:rsidR="00D9567C" w:rsidRPr="001E2287" w14:paraId="65189643" w14:textId="77777777" w:rsidTr="003D1805">
        <w:tc>
          <w:tcPr>
            <w:tcW w:w="562" w:type="dxa"/>
          </w:tcPr>
          <w:p w14:paraId="036BC593" w14:textId="77777777" w:rsidR="00D9567C" w:rsidRPr="001E2287" w:rsidRDefault="00D9567C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3.</w:t>
            </w:r>
          </w:p>
        </w:tc>
        <w:tc>
          <w:tcPr>
            <w:tcW w:w="3261" w:type="dxa"/>
          </w:tcPr>
          <w:p w14:paraId="588747E8" w14:textId="77777777" w:rsidR="00D9567C" w:rsidRPr="001E2287" w:rsidRDefault="00D9567C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Priekšfinansējums* - Vispārējā kārtībā sadalāmā dotācija no vispārējiem ieņēmumiem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DE6F43" w14:textId="777777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85F5154" w14:textId="4376D749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BBFE440" w14:textId="4B781CE3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C77F6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104 9</w:t>
            </w:r>
            <w:r w:rsidR="00144139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18</w:t>
            </w:r>
            <w:r>
              <w:rPr>
                <w:rStyle w:val="FootnoteReference"/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footnoteReference w:id="2"/>
            </w:r>
          </w:p>
        </w:tc>
        <w:tc>
          <w:tcPr>
            <w:tcW w:w="1133" w:type="dxa"/>
            <w:vAlign w:val="center"/>
          </w:tcPr>
          <w:p w14:paraId="65B5486C" w14:textId="6DE9F3E8" w:rsidR="00D9567C" w:rsidRPr="001C77F6" w:rsidRDefault="00D46CCB" w:rsidP="00D46C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BA431D4" w14:textId="58AD16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C77F6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104 9</w:t>
            </w:r>
            <w:r w:rsidR="00144139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18</w:t>
            </w:r>
          </w:p>
        </w:tc>
      </w:tr>
      <w:tr w:rsidR="00D9567C" w:rsidRPr="001E2287" w14:paraId="1E76AE01" w14:textId="77777777" w:rsidTr="003D1805">
        <w:tc>
          <w:tcPr>
            <w:tcW w:w="562" w:type="dxa"/>
          </w:tcPr>
          <w:p w14:paraId="7B49791B" w14:textId="77777777" w:rsidR="00D9567C" w:rsidRPr="001E2287" w:rsidRDefault="00D9567C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4.</w:t>
            </w:r>
          </w:p>
        </w:tc>
        <w:tc>
          <w:tcPr>
            <w:tcW w:w="3261" w:type="dxa"/>
          </w:tcPr>
          <w:p w14:paraId="4CB7E8CF" w14:textId="77777777" w:rsidR="00D9567C" w:rsidRPr="001E2287" w:rsidRDefault="00D9567C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Atmaksa valsts pamatbudžetā no ieņēmumiem no ārvalstu finanšu palīdzības par veiktajiem izdevumiem no priekšfinansējuma*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6B2B89" w14:textId="777777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871F48C" w14:textId="77777777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6BF672A" w14:textId="3C80FDD9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133" w:type="dxa"/>
            <w:vAlign w:val="center"/>
          </w:tcPr>
          <w:p w14:paraId="62B9AEE8" w14:textId="2215A403" w:rsidR="00D9567C" w:rsidRPr="001E2287" w:rsidRDefault="00D9567C" w:rsidP="00D46C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-</w:t>
            </w:r>
            <w:r w:rsidRPr="001C77F6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104 9</w:t>
            </w:r>
            <w:r w:rsidR="00144139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18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7E59AF6" w14:textId="6C5FF634" w:rsidR="00D9567C" w:rsidRPr="001E2287" w:rsidRDefault="00D9567C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-</w:t>
            </w:r>
            <w:r w:rsidRPr="001C77F6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104 9</w:t>
            </w:r>
            <w:r w:rsidR="00144139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18</w:t>
            </w:r>
          </w:p>
        </w:tc>
      </w:tr>
      <w:tr w:rsidR="00D9567C" w:rsidRPr="001E2287" w14:paraId="534EA4D5" w14:textId="77777777" w:rsidTr="006D7AB3">
        <w:trPr>
          <w:trHeight w:val="668"/>
        </w:trPr>
        <w:tc>
          <w:tcPr>
            <w:tcW w:w="562" w:type="dxa"/>
          </w:tcPr>
          <w:p w14:paraId="49FE1FA6" w14:textId="77777777" w:rsidR="00D9567C" w:rsidRPr="001E2287" w:rsidRDefault="00D9567C" w:rsidP="006D7A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</w:p>
        </w:tc>
        <w:tc>
          <w:tcPr>
            <w:tcW w:w="3261" w:type="dxa"/>
            <w:vAlign w:val="center"/>
          </w:tcPr>
          <w:p w14:paraId="3511017E" w14:textId="77777777" w:rsidR="00D9567C" w:rsidRPr="001E2287" w:rsidRDefault="00D9567C" w:rsidP="006D7A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Kopā (euro)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72FE9C" w14:textId="77A0163F" w:rsidR="00D9567C" w:rsidRPr="001E2287" w:rsidRDefault="005C5728" w:rsidP="006D7A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5C572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176 769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E9E9D96" w14:textId="14D453CA" w:rsidR="00D9567C" w:rsidRPr="001E2287" w:rsidRDefault="005C5728" w:rsidP="006D7A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5C572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846 665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46104115" w14:textId="429DA4FF" w:rsidR="00D9567C" w:rsidRPr="001E2287" w:rsidRDefault="005C5728" w:rsidP="006D7A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5C572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192 75</w:t>
            </w:r>
            <w:r w:rsidR="00AA75B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6</w:t>
            </w:r>
          </w:p>
        </w:tc>
        <w:tc>
          <w:tcPr>
            <w:tcW w:w="1133" w:type="dxa"/>
            <w:vAlign w:val="center"/>
          </w:tcPr>
          <w:p w14:paraId="690A0818" w14:textId="0AF12AA5" w:rsidR="00D9567C" w:rsidRPr="001E2287" w:rsidRDefault="006D7AB3" w:rsidP="006D7A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6D7AB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89DA84E" w14:textId="230F0C88" w:rsidR="00D9567C" w:rsidRPr="001E2287" w:rsidRDefault="007E139D" w:rsidP="006D7A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7E139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1 216 19</w:t>
            </w:r>
            <w:r w:rsidR="00277CD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0</w:t>
            </w:r>
          </w:p>
        </w:tc>
      </w:tr>
    </w:tbl>
    <w:p w14:paraId="7A56ADDC" w14:textId="77777777" w:rsidR="004730FF" w:rsidRPr="004730FF" w:rsidRDefault="004730FF" w:rsidP="006D7AB3">
      <w:pPr>
        <w:jc w:val="center"/>
      </w:pPr>
    </w:p>
    <w:sectPr w:rsidR="004730FF" w:rsidRPr="004730FF" w:rsidSect="00477DC0">
      <w:footerReference w:type="default" r:id="rId8"/>
      <w:pgSz w:w="11906" w:h="16838"/>
      <w:pgMar w:top="1134" w:right="991" w:bottom="2269" w:left="1276" w:header="708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2DF2A" w14:textId="77777777" w:rsidR="001C641D" w:rsidRDefault="001C641D" w:rsidP="001E2287">
      <w:pPr>
        <w:spacing w:after="0" w:line="240" w:lineRule="auto"/>
      </w:pPr>
      <w:r>
        <w:separator/>
      </w:r>
    </w:p>
  </w:endnote>
  <w:endnote w:type="continuationSeparator" w:id="0">
    <w:p w14:paraId="30F9910D" w14:textId="77777777" w:rsidR="001C641D" w:rsidRDefault="001C641D" w:rsidP="001E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228DE" w14:textId="77777777" w:rsidR="001B7474" w:rsidRDefault="001B7474" w:rsidP="001E2287">
    <w:pPr>
      <w:widowControl w:val="0"/>
      <w:tabs>
        <w:tab w:val="center" w:pos="4320"/>
        <w:tab w:val="right" w:pos="8640"/>
      </w:tabs>
      <w:jc w:val="both"/>
      <w:rPr>
        <w:rFonts w:ascii="Times New Roman" w:eastAsia="Calibri" w:hAnsi="Times New Roman" w:cs="Times New Roman"/>
        <w:kern w:val="0"/>
        <w:sz w:val="20"/>
        <w:szCs w:val="20"/>
        <w14:ligatures w14:val="none"/>
      </w:rPr>
    </w:pPr>
  </w:p>
  <w:p w14:paraId="1635BD5B" w14:textId="6100F6DB" w:rsidR="001E2287" w:rsidRPr="001B7474" w:rsidRDefault="001E2287" w:rsidP="001B7474">
    <w:pPr>
      <w:widowControl w:val="0"/>
      <w:tabs>
        <w:tab w:val="center" w:pos="4320"/>
        <w:tab w:val="right" w:pos="8640"/>
      </w:tabs>
      <w:jc w:val="both"/>
      <w:rPr>
        <w:sz w:val="18"/>
        <w:szCs w:val="18"/>
      </w:rPr>
    </w:pPr>
    <w:r w:rsidRPr="001B7474">
      <w:rPr>
        <w:rFonts w:ascii="Times New Roman" w:eastAsia="Calibri" w:hAnsi="Times New Roman" w:cs="Times New Roman"/>
        <w:kern w:val="0"/>
        <w:sz w:val="18"/>
        <w:szCs w:val="18"/>
        <w14:ligatures w14:val="none"/>
      </w:rPr>
      <w:t>VARAMAnot_piel_</w:t>
    </w:r>
    <w:r w:rsidR="001B7474" w:rsidRPr="001B7474">
      <w:rPr>
        <w:sz w:val="18"/>
        <w:szCs w:val="18"/>
      </w:rPr>
      <w:t xml:space="preserve"> </w:t>
    </w:r>
    <w:r w:rsidR="001B7474" w:rsidRPr="001B7474">
      <w:rPr>
        <w:rFonts w:ascii="Times New Roman" w:eastAsia="Calibri" w:hAnsi="Times New Roman" w:cs="Times New Roman"/>
        <w:kern w:val="0"/>
        <w:sz w:val="18"/>
        <w:szCs w:val="18"/>
        <w14:ligatures w14:val="none"/>
      </w:rPr>
      <w:t>Ministru kabineta protokollēmuma projekta “Par papildu valsts budžeta saistību uzņemšanos Eiropas Savienības programmas “Digitālā Eiropa” līdzfinansētā projekta “EU Digital Wallet Payment Use Case - Support to the implementation of the European Digital Identity Framework (EDIF) and the implementation of the Once Only System under the Single Digital Gateway Reg” īstenošanai”sākotnējās ietekmes novērtējuma ziņojumam (anotācijai).</w:t>
    </w:r>
  </w:p>
  <w:p w14:paraId="39417CC9" w14:textId="77777777" w:rsidR="001E2287" w:rsidRDefault="001E2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38CDC" w14:textId="77777777" w:rsidR="001C641D" w:rsidRDefault="001C641D" w:rsidP="001E2287">
      <w:pPr>
        <w:spacing w:after="0" w:line="240" w:lineRule="auto"/>
      </w:pPr>
      <w:r>
        <w:separator/>
      </w:r>
    </w:p>
  </w:footnote>
  <w:footnote w:type="continuationSeparator" w:id="0">
    <w:p w14:paraId="220E685C" w14:textId="77777777" w:rsidR="001C641D" w:rsidRDefault="001C641D" w:rsidP="001E2287">
      <w:pPr>
        <w:spacing w:after="0" w:line="240" w:lineRule="auto"/>
      </w:pPr>
      <w:r>
        <w:continuationSeparator/>
      </w:r>
    </w:p>
  </w:footnote>
  <w:footnote w:id="1">
    <w:p w14:paraId="2D78C10C" w14:textId="77DAB0E3" w:rsidR="00D9567C" w:rsidRPr="006E092D" w:rsidRDefault="00D9567C" w:rsidP="001B7474">
      <w:pPr>
        <w:pStyle w:val="FootnoteText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  <w:r w:rsidRPr="00E22882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lv-LV"/>
          <w14:ligatures w14:val="none"/>
        </w:rPr>
        <w:t xml:space="preserve"> 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Pamatojoties uz 2023. gada 11. aprīļa MK sēdes protokollēmumu 23-TA-734 7. punktu, VARAM ir uzņēmies papildu valsts budžeta ilgtermiņa saistības Pilotprojekta īstenošanas nodrošināšanai no 2023. līdz 2025. gadam 1 006 352 </w:t>
      </w:r>
      <w:r w:rsidRPr="006E092D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>euro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 apmērā, </w:t>
      </w:r>
      <w:r w:rsidRPr="00482A31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lv-LV"/>
          <w14:ligatures w14:val="none"/>
        </w:rPr>
        <w:t xml:space="preserve">tai skaitā 796 514 </w:t>
      </w:r>
      <w:r w:rsidRPr="00482A31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u w:val="single"/>
          <w:lang w:eastAsia="lv-LV"/>
          <w14:ligatures w14:val="none"/>
        </w:rPr>
        <w:t>euro</w:t>
      </w:r>
      <w:r w:rsidRPr="00482A31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lv-LV"/>
          <w14:ligatures w14:val="none"/>
        </w:rPr>
        <w:t xml:space="preserve"> paredzot pārskaitīšanai VAS "Latvijas Valsts radio un televīzijas centrs"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 Atskaitot LVRTC daļu, nacionālais  līdzfinansējums VARAM 2024. gadā ir </w:t>
      </w:r>
      <w:r w:rsidRPr="00C06492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179 035 </w:t>
      </w:r>
      <w:r w:rsidRPr="00C0649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>euro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 xml:space="preserve">, </w:t>
      </w:r>
      <w:r w:rsidRPr="00C06492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un 2025. gadā -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 xml:space="preserve"> </w:t>
      </w:r>
      <w:r w:rsidRPr="00482A31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30 803</w:t>
      </w:r>
      <w:r w:rsidRPr="00482A31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 xml:space="preserve"> euro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 xml:space="preserve">. </w:t>
      </w:r>
    </w:p>
    <w:p w14:paraId="3DA7564C" w14:textId="77777777" w:rsidR="00D9567C" w:rsidRPr="006E092D" w:rsidRDefault="00D9567C" w:rsidP="001B7474">
      <w:pPr>
        <w:pStyle w:val="FootnoteText"/>
        <w:jc w:val="both"/>
        <w:rPr>
          <w:sz w:val="22"/>
          <w:szCs w:val="22"/>
        </w:rPr>
      </w:pPr>
    </w:p>
  </w:footnote>
  <w:footnote w:id="2">
    <w:p w14:paraId="4F56B8AC" w14:textId="4673CAA8" w:rsidR="00D9567C" w:rsidRDefault="00D9567C" w:rsidP="001B7474">
      <w:pPr>
        <w:pStyle w:val="FootnoteText"/>
        <w:jc w:val="both"/>
      </w:pPr>
      <w:r w:rsidRPr="00E22882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22882">
        <w:rPr>
          <w:rFonts w:ascii="Times New Roman" w:hAnsi="Times New Roman" w:cs="Times New Roman"/>
          <w:sz w:val="24"/>
          <w:szCs w:val="24"/>
        </w:rPr>
        <w:t xml:space="preserve"> 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Kopā Projekta īstenošanai nepieciešamais finansējums VARAM ir 419 675,40 </w:t>
      </w:r>
      <w:r w:rsidRPr="006E092D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v-LV"/>
          <w14:ligatures w14:val="none"/>
        </w:rPr>
        <w:t>euro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, tai skaitā 209</w:t>
      </w:r>
      <w:r w:rsidR="008502B9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 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8</w:t>
      </w:r>
      <w:r w:rsidR="008502B9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37,70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 </w:t>
      </w:r>
      <w:r w:rsidRPr="002F3AC6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>euro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 </w:t>
      </w:r>
      <w:r w:rsidRPr="006E092D">
        <w:rPr>
          <w:rFonts w:ascii="Times New Roman" w:hAnsi="Times New Roman"/>
          <w:sz w:val="22"/>
          <w:szCs w:val="22"/>
        </w:rPr>
        <w:t xml:space="preserve">Programmas “Digitālā Eiropa” </w:t>
      </w:r>
      <w:r w:rsidRPr="006E092D">
        <w:rPr>
          <w:rFonts w:ascii="Times New Roman" w:eastAsia="Times New Roman" w:hAnsi="Times New Roman"/>
          <w:sz w:val="22"/>
          <w:szCs w:val="22"/>
          <w:lang w:eastAsia="lv-LV"/>
        </w:rPr>
        <w:t>finansējums</w:t>
      </w:r>
      <w:r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 un </w:t>
      </w:r>
      <w:r w:rsidR="008502B9"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209</w:t>
      </w:r>
      <w:r w:rsidR="008502B9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 </w:t>
      </w:r>
      <w:r w:rsidR="008502B9"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8</w:t>
      </w:r>
      <w:r w:rsidR="008502B9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37,70</w:t>
      </w:r>
      <w:r w:rsidR="008502B9" w:rsidRPr="006E092D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 </w:t>
      </w:r>
      <w:r w:rsidRPr="006E092D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v-LV"/>
          <w14:ligatures w14:val="none"/>
        </w:rPr>
        <w:t xml:space="preserve">euro </w:t>
      </w:r>
      <w:r w:rsidRPr="006E092D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>nacionālais līdzfinansējums. Ņemot vērā 1. perioda iesniegto atskaiti, kā arī plānoto projekta pagarinājumu, 2025. gadā ir nepieciešams projekta priekšfinansējums 104 9</w:t>
      </w:r>
      <w:r w:rsidR="008502B9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>18</w:t>
      </w:r>
      <w:r w:rsidRPr="006E092D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v-LV"/>
          <w14:ligatures w14:val="none"/>
        </w:rPr>
        <w:t xml:space="preserve"> euro</w:t>
      </w:r>
      <w:r w:rsidRPr="006E092D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 xml:space="preserve"> apmērā, kas tiks apmaksāts valsts budžetā pēc projekta beigām, 202</w:t>
      </w:r>
      <w:r w:rsidR="00B13B7D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>6</w:t>
      </w:r>
      <w:r w:rsidRPr="006E092D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>. gad</w:t>
      </w:r>
      <w:r w:rsidR="00FE26E9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>a pirmajā ceturksnī,</w:t>
      </w:r>
      <w:r w:rsidRPr="006E092D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 xml:space="preserve"> 104 9</w:t>
      </w:r>
      <w:r w:rsidR="008502B9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>18</w:t>
      </w:r>
      <w:r w:rsidRPr="006E092D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v-LV"/>
          <w14:ligatures w14:val="none"/>
        </w:rPr>
        <w:t xml:space="preserve"> euro </w:t>
      </w:r>
      <w:r w:rsidRPr="006E092D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v-LV"/>
          <w14:ligatures w14:val="none"/>
        </w:rPr>
        <w:t>apmērā.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B31E52"/>
    <w:multiLevelType w:val="hybridMultilevel"/>
    <w:tmpl w:val="C19C37A2"/>
    <w:lvl w:ilvl="0" w:tplc="B17A3C2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C58AE50">
      <w:numFmt w:val="decimal"/>
      <w:lvlText w:val=""/>
      <w:lvlJc w:val="left"/>
    </w:lvl>
    <w:lvl w:ilvl="2" w:tplc="CF64A5E0">
      <w:numFmt w:val="decimal"/>
      <w:lvlText w:val=""/>
      <w:lvlJc w:val="left"/>
    </w:lvl>
    <w:lvl w:ilvl="3" w:tplc="0FE2B9EC">
      <w:numFmt w:val="decimal"/>
      <w:lvlText w:val=""/>
      <w:lvlJc w:val="left"/>
    </w:lvl>
    <w:lvl w:ilvl="4" w:tplc="351A841C">
      <w:numFmt w:val="decimal"/>
      <w:lvlText w:val=""/>
      <w:lvlJc w:val="left"/>
    </w:lvl>
    <w:lvl w:ilvl="5" w:tplc="A95A4CA0">
      <w:numFmt w:val="decimal"/>
      <w:lvlText w:val=""/>
      <w:lvlJc w:val="left"/>
    </w:lvl>
    <w:lvl w:ilvl="6" w:tplc="FC863E0A">
      <w:numFmt w:val="decimal"/>
      <w:lvlText w:val=""/>
      <w:lvlJc w:val="left"/>
    </w:lvl>
    <w:lvl w:ilvl="7" w:tplc="7A06933E">
      <w:numFmt w:val="decimal"/>
      <w:lvlText w:val=""/>
      <w:lvlJc w:val="left"/>
    </w:lvl>
    <w:lvl w:ilvl="8" w:tplc="1B1435F6">
      <w:numFmt w:val="decimal"/>
      <w:lvlText w:val=""/>
      <w:lvlJc w:val="left"/>
    </w:lvl>
  </w:abstractNum>
  <w:num w:numId="1" w16cid:durableId="893194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287"/>
    <w:rsid w:val="00004D83"/>
    <w:rsid w:val="00013360"/>
    <w:rsid w:val="00034E3F"/>
    <w:rsid w:val="00095670"/>
    <w:rsid w:val="000A6466"/>
    <w:rsid w:val="00107AFB"/>
    <w:rsid w:val="00110214"/>
    <w:rsid w:val="001424FC"/>
    <w:rsid w:val="00144139"/>
    <w:rsid w:val="00161D0D"/>
    <w:rsid w:val="001B7474"/>
    <w:rsid w:val="001C641D"/>
    <w:rsid w:val="001C77F6"/>
    <w:rsid w:val="001E2287"/>
    <w:rsid w:val="00207C7F"/>
    <w:rsid w:val="00224F07"/>
    <w:rsid w:val="00250D8F"/>
    <w:rsid w:val="00250EA0"/>
    <w:rsid w:val="00275C1D"/>
    <w:rsid w:val="00277CD6"/>
    <w:rsid w:val="00280CFF"/>
    <w:rsid w:val="002A66DB"/>
    <w:rsid w:val="002B6323"/>
    <w:rsid w:val="002D01E1"/>
    <w:rsid w:val="002F3AC6"/>
    <w:rsid w:val="0034297D"/>
    <w:rsid w:val="003652A0"/>
    <w:rsid w:val="0038330C"/>
    <w:rsid w:val="00384E62"/>
    <w:rsid w:val="00397B7A"/>
    <w:rsid w:val="003D1805"/>
    <w:rsid w:val="00456472"/>
    <w:rsid w:val="004730FF"/>
    <w:rsid w:val="00477DC0"/>
    <w:rsid w:val="00482A31"/>
    <w:rsid w:val="004A53D5"/>
    <w:rsid w:val="00535E2D"/>
    <w:rsid w:val="00550EA2"/>
    <w:rsid w:val="005C5728"/>
    <w:rsid w:val="005F0A35"/>
    <w:rsid w:val="00625D58"/>
    <w:rsid w:val="006542F9"/>
    <w:rsid w:val="00697349"/>
    <w:rsid w:val="006A0E51"/>
    <w:rsid w:val="006C42E5"/>
    <w:rsid w:val="006D4005"/>
    <w:rsid w:val="006D7AB3"/>
    <w:rsid w:val="006E092D"/>
    <w:rsid w:val="006E36BB"/>
    <w:rsid w:val="006E5DDD"/>
    <w:rsid w:val="006F372C"/>
    <w:rsid w:val="00786801"/>
    <w:rsid w:val="00790BEF"/>
    <w:rsid w:val="007960A1"/>
    <w:rsid w:val="007A2941"/>
    <w:rsid w:val="007E139D"/>
    <w:rsid w:val="007F57FE"/>
    <w:rsid w:val="008502B9"/>
    <w:rsid w:val="00860584"/>
    <w:rsid w:val="0088362E"/>
    <w:rsid w:val="009202CB"/>
    <w:rsid w:val="0092214D"/>
    <w:rsid w:val="00987AD5"/>
    <w:rsid w:val="009A0483"/>
    <w:rsid w:val="009A4594"/>
    <w:rsid w:val="009A58C1"/>
    <w:rsid w:val="009C47C8"/>
    <w:rsid w:val="009F47F0"/>
    <w:rsid w:val="00AA1209"/>
    <w:rsid w:val="00AA75B1"/>
    <w:rsid w:val="00B13B7D"/>
    <w:rsid w:val="00B64747"/>
    <w:rsid w:val="00B71EED"/>
    <w:rsid w:val="00B72EF9"/>
    <w:rsid w:val="00B857AC"/>
    <w:rsid w:val="00BE0751"/>
    <w:rsid w:val="00BE1BC0"/>
    <w:rsid w:val="00BE6B90"/>
    <w:rsid w:val="00C06492"/>
    <w:rsid w:val="00C25C17"/>
    <w:rsid w:val="00C4784D"/>
    <w:rsid w:val="00C55610"/>
    <w:rsid w:val="00C84F88"/>
    <w:rsid w:val="00CA46D6"/>
    <w:rsid w:val="00CE1DB5"/>
    <w:rsid w:val="00D46CCB"/>
    <w:rsid w:val="00D62E98"/>
    <w:rsid w:val="00D7009F"/>
    <w:rsid w:val="00D9567C"/>
    <w:rsid w:val="00DA43DE"/>
    <w:rsid w:val="00DD47EF"/>
    <w:rsid w:val="00DE3E95"/>
    <w:rsid w:val="00E02DD6"/>
    <w:rsid w:val="00E22882"/>
    <w:rsid w:val="00E55874"/>
    <w:rsid w:val="00EE5915"/>
    <w:rsid w:val="00F07B00"/>
    <w:rsid w:val="00F34C18"/>
    <w:rsid w:val="00F90FEE"/>
    <w:rsid w:val="00FE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687C6F"/>
  <w15:chartTrackingRefBased/>
  <w15:docId w15:val="{541F7FC7-9C55-4DD6-B077-56FB3E24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2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22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22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287"/>
  </w:style>
  <w:style w:type="paragraph" w:styleId="Footer">
    <w:name w:val="footer"/>
    <w:basedOn w:val="Normal"/>
    <w:link w:val="FooterChar"/>
    <w:uiPriority w:val="99"/>
    <w:unhideWhenUsed/>
    <w:rsid w:val="001E22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287"/>
  </w:style>
  <w:style w:type="paragraph" w:styleId="FootnoteText">
    <w:name w:val="footnote text"/>
    <w:basedOn w:val="Normal"/>
    <w:link w:val="FootnoteTextChar"/>
    <w:uiPriority w:val="99"/>
    <w:semiHidden/>
    <w:unhideWhenUsed/>
    <w:rsid w:val="00275C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5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5C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1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6122B-91B1-481A-8EEA-5BC4FE17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Strautiņa</dc:creator>
  <cp:keywords/>
  <dc:description/>
  <cp:lastModifiedBy>Elizabete Marija Režā</cp:lastModifiedBy>
  <cp:revision>118</cp:revision>
  <dcterms:created xsi:type="dcterms:W3CDTF">2024-04-23T12:38:00Z</dcterms:created>
  <dcterms:modified xsi:type="dcterms:W3CDTF">2024-11-27T07:34:00Z</dcterms:modified>
</cp:coreProperties>
</file>