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29. jūnija noteikumos Nr. 592 "Dārzeņu sēklaudzēšanas un sēklu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Sēklu un šķirņu aprites likuma 2. panta 1. punkta "a" apakšpunkts un 17. 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29. jūnija noteikumos Nr. 592 "Dārzeņu sēklaudzēšanas un sēklu tirdzniecības noteikumi" (turpmāk - noteikumi Nr. 592) atvieglot kolekcionāru dārzeņu sēklu uzskaiti un informācijas sniegšanu Valsta augu aizsardzības dienestam (turpmāk - dienests) par kolekcijā esošām dārzeņu šķirnēm, precizēt sēklaudzētāja izslēgšanu no Kultūraugu uzraudzības valsts informācijas sistēmas Sēklaudzētāju un sēklu tirgotāju reģistra (turpmāk - reģistrs), precizēt lauku apskates un sēklu parauga iesnieguma sagatavošanu izmantojot e-pakalpojumu vietni.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Dārzeņu sēklu tirdzniecību regulē Sēklu un šķirņu aprites likums un noteikumi Nr. 592, ar kuriem ir pārņemta Eiropas Padomes Direktīva 2002/55/EK par dārzeņu sēklu tirdzniecību. Noteikumu Nr. 592 X</w:t>
      </w:r>
      <w:r w:rsidR="00000000" w:rsidRPr="00000000" w:rsidDel="00000000">
        <w:rPr>
          <w:vertAlign w:val="superscript"/>
          <w:rtl w:val="0"/>
        </w:rPr>
        <w:t xml:space="preserve">1</w:t>
      </w:r>
      <w:r w:rsidR="00000000" w:rsidRPr="00000000" w:rsidDel="00000000">
        <w:rPr>
          <w:rtl w:val="0"/>
        </w:rPr>
        <w:t xml:space="preserve"> nodaļā "Kolekcionāra dārzeņu šķirņu sēklu izplatīšana" noteiktas prasības kolekcionāram, kas izplata savā dārzeņu šķirņu kolekcijā esošās sēklas, kas ieviestas ar Ministru kabineta 2013. gada 13. augusta noteikumiem Nr. 543 "Grozījumi Ministru kabineta 2010. gada 29. jūnija noteikumos Nr. 592 "Dārzeņu sēklaudzēšanas un sēklu tirdzniecības noteikumi"". Esošais regulējums paredz, ka tirgot var sertificētas sēklas, standarta kategorijas sēklas vai kolekcionāru sēklas. Kolekcijā esošās sēklas attiecas uz šķirnēm, kas nav oficiāli reģistrētas, kā arī sēklas nav oficiāli pārbaudītas. Šobrīd kolekcionāram reizi gadā līdz 1. jūlijam dienestā ir jāiesniedz kārtējā gadā izplatīšanai paredzēto šķirņu saraksts, atzīmējot katrai šķirnei plānoto sēklu apjomu un kolekcijā no jauna iekļautās šķirnes, kā arī no kolekcijas izslēgtās šķirnes.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pašreizējo regulējumu lauku apskatē dienesta inspektors novērtē sēklaudzēšanas lauka kvalitāti un pārbauda sugas un šķirnes tīrību, kā arī identitāti. Noteikumos Nr. 592 nav skaidri noteikts, ka lauku apskates laikā dienesta inspektors pārbauda sugas un šķirnes identitāti, lai gan praksē tas notiek. Turklāt lauku apskatē tās protokols tiek sagatavots elektroniski, bet spēkā esošajos noteikumos Nr. 592 šī prasība nav precizēta.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ir īstenojis dažādu procesu un sniegto pakalpojumu digitalizāciju, tāpēc lauku apskatēs protokoli tiek aizpildīti uzreiz sistēmā un sēklaudzētājam netiek izsniegts papīra protokols un sēklu testēšanas pārskats ir digitālā formātā. Sēklaudzētājs lauku apskates un vidējā sēklu parauga noņemšanu, analīžu veikšanu un etiķešu izgatavošanu piesaka zemkopības nozares e-pakalpojumu vietnē. Tā kā noteikumos Nr. 592 ir saglabājušās normas, kas paredz dienesta sagatavotus papīra protokolus un pārskatus un sēklaudzētāja papīra iesniegumus dienestam par lauku apskati vai parauga ņemšanu, nepieciešams aktualizēt un pārskatīt noteikumu Nr. 592 normas un noteikt, ka saziņai konkrētajos gadījumos dienests izmanto elektroniskos saziņas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pieņem lēmumu par personas reģistrācijas anulēšanu saskaņā ar Sēklu un šķirņu aprites likuma 4. panta trešo daļu. Pašreizējā noteikumu Nr. 592 redakcijā ir paredzēts, ka dienests sagatavo lēmumu un to nosūta personai arī tad, ja uzņēmums ir likvidēts vai fiziska persona mirusi, bet tādā situācijā nav personas, kurai dienests var nosūtīt lēmumu, tāpēc noteikumi Nr. 592 ir jāprecizē, lai noteiktu, ka dienests, konstatējot šādu faktu, piemēro Brīvas pakalpojumu sniegšanas likumā paredzēto noklusējumu.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izstrādāta zemkopības nozares e-pakalpojumu vietne (</w:t>
      </w:r>
      <w:r w:rsidR="00000000" w:rsidRPr="00000000" w:rsidDel="00000000">
        <w:rPr>
          <w:i w:val="1"/>
          <w:rtl w:val="0"/>
        </w:rPr>
        <w:t xml:space="preserve">https://epakalpojumi.zm.gov.lv/</w:t>
      </w:r>
      <w:r w:rsidR="00000000" w:rsidRPr="00000000" w:rsidDel="00000000">
        <w:rPr>
          <w:rtl w:val="0"/>
        </w:rPr>
        <w:t xml:space="preserve">), kurā ir pieejami visi e-pakalpojumi, ko sniedz zemkopības nozares iestādes, tostarp dienests. Noteikumos Nr. 592 ir nepieciešams precizēt, ka sēklaudzētājs, izmantojot zemkopības nozares e-pakalpojumu vietni, iesniedz dienestā iesniegumu par nepieciešamajām sēklaudzēšanas lauku apskatēm vai vidējā sēklu parauga noņemšanu, analīžu veikšanu un oficiālo etiķešu izgatavošanu.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Ministru kabineta noteikumu projekts "Grozījums Ministru kabineta 2010. gada 29. jūnija noteikumos Nr. 592 "Dārzeņu sēklaudzēšanas un sēklu tirdzniecības noteikumi"" (turpmāk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reģistrētos reģistrā, persona iesniedz dienestā iesniegumu. Noteikumu Nr. 592 8.</w:t>
      </w:r>
      <w:r w:rsidR="00000000" w:rsidRPr="00000000" w:rsidDel="00000000">
        <w:rPr>
          <w:vertAlign w:val="superscript"/>
          <w:rtl w:val="0"/>
        </w:rPr>
        <w:t xml:space="preserve">1</w:t>
      </w:r>
      <w:r w:rsidR="00000000" w:rsidRPr="00000000" w:rsidDel="00000000">
        <w:rPr>
          <w:rtl w:val="0"/>
        </w:rPr>
        <w:t xml:space="preserve"> punktā ir noteikts, ka dienests piecu darbdienu laikā pēc šo noteikumu 8. punktā minēto dokumentu saņemšanas nosūta personai paziņojumu par iesnieguma saņemšanu un tā izskatīšanas termiņu, bet nav noteikts, kādā veidā dienests nosūta paziņojumu. Tā kā tiek izmantota elektroniskā saziņa, ir jāpapildina noteikumu 8.</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paredz izteikt noteikumu Nr. 592 8.</w:t>
      </w:r>
      <w:r w:rsidR="00000000" w:rsidRPr="00000000" w:rsidDel="00000000">
        <w:rPr>
          <w:vertAlign w:val="superscript"/>
          <w:rtl w:val="0"/>
        </w:rPr>
        <w:t xml:space="preserve">1</w:t>
      </w:r>
      <w:r w:rsidR="00000000" w:rsidRPr="00000000" w:rsidDel="00000000">
        <w:rPr>
          <w:rtl w:val="0"/>
        </w:rPr>
        <w:t xml:space="preserve"> punktu jaunā redakcijā, nosakot, ka dienests pēc dokumentu saņemšanas personai elektroniski nosūta paziņojumu par iesnieguma saņemšanu un tā izskatīšanas termiņu uz iesniegumā norādīto kontaktadresi.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592 10.</w:t>
      </w:r>
      <w:r w:rsidR="00000000" w:rsidRPr="00000000" w:rsidDel="00000000">
        <w:rPr>
          <w:vertAlign w:val="superscript"/>
          <w:rtl w:val="0"/>
        </w:rPr>
        <w:t xml:space="preserve">1</w:t>
      </w:r>
      <w:r w:rsidR="00000000" w:rsidRPr="00000000" w:rsidDel="00000000">
        <w:rPr>
          <w:rtl w:val="0"/>
        </w:rPr>
        <w:t xml:space="preserve"> punktā ir noteikts, ka dienests pēc personas pieprasījuma elektroniski vai rakstveidā paziņo lēmumu par personas reģistrāciju reģistrā. Šī norma praksē nav tikusi piemērota un regulējums ir zaudējis aktualitāti, tādēļ, lai vienkāršotu tiesisko regulējumu, norma ir jāsvītro.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Nr. 592 10.</w:t>
      </w:r>
      <w:r w:rsidR="00000000" w:rsidRPr="00000000" w:rsidDel="00000000">
        <w:rPr>
          <w:vertAlign w:val="superscript"/>
          <w:rtl w:val="0"/>
        </w:rPr>
        <w:t xml:space="preserve">1</w:t>
      </w:r>
      <w:r w:rsidR="00000000" w:rsidRPr="00000000" w:rsidDel="00000000">
        <w:rPr>
          <w:rtl w:val="0"/>
        </w:rPr>
        <w:t xml:space="preserve"> punktu (noteikumu projekta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dienests pieņem lēmumu par personas reģistrācijas anulēšanu saskaņā ar Sēklu un šķirņu aprites likuma 4. panta trešo daļu vai attiecīgu lēmumu, ja atkārtoti konstatēta noteikumu Nr. 592  VII, VIII, X vai XI nodaļā minēto prasību neievērošana un par to ir sagatavots akts un piecu darbdienu laikā pēc lēmuma pieņemšanas dienests paziņo personai par reģistrācijas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Sēklu un šķirņu aprites likuma 4. panta trešajā daļā noteikti reģistrēšanas anulācijas iemesli. Sēklu un šķirņu aprites likuma 4. panta trešās daļas pirmā un otrā punktā noteikts, ka reģistrāciju anulē, ja reģistrētā persona ir iesniegusi iesniegumu vai ja juridiskā persona ir izslēgta no komercreģistra vai fiziskā persona ir mirusi. Dienestam nav nepieciešams rakstīt lēmumu un to nosūtīt, ja klients pats ir iesniedzis iesniegumu par izslēgšanu no reģistra, kā arī tad, ja uzņēmums ir likvidēts vai persona mirusi, jo pietiek ar fakta konstatāciju, turklāt nav uzņēmuma vai personas, kurai šo lēmumu nosūtīt. Dienestam šajos gadījumos būtu jāizņem personas vai uzņēmumi no reģistra pēc fakta konstatācijas.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Sēklu un šķirņu aprites likuma 4. panta trešās daļas trešais un ceturtais punkts noteic, ka reģistrāciju anulē normatīvajos aktos par sēklaudzēšanu un sēklu tirdzniecību paredzētajos gadījumos vai tad, ja divu gadu laikā pēc pēdējā iesnieguma saņemšanas dienas dienestā nav saņemts iesniegums par sēklu sertifikāciju. Šādā situācijā dienestam ir tiesības bez iepriekšēja brīdinājuma anulēt reģistrāciju Sēklaudzētāju un sēklu tirgotāju reģistrā. Lai anulētu reģistrāciju saskaņā ar Sēklu un šķirņu aprites likuma 4. panta trešās daļas 3. un 4. punktu, dienestam arī turpmāk būs jāsagatavo lēmums un par to rakstveidā jāinformē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Reģistra aktīvajā datubāzē iekļautā informācija glabājama līdz brīdim, kad reģistrācija tiek anulēta. Ja reģistrā iekļautās personas reģistrācija tiek anulēta, dienests sešus gadus pēc anulēšanas saglabā informāciju par personu reģistra arhīva datubāzē.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592 11. punkts tiek izteikts jaunā redakcijā papildinot to ar 11.1 un 11.2. apakšpunktu (noteikumu projekta 3. punkts).  Noteikumu Nr. 592 11.1. apakšpunktā noteikts, ka dienests pieņem lēmumu par personas reģistrācijas anulēšanu Sēklu un šķirņu aprites likuma 4. panta trešās daļas 1. un 2. punktā minētajā gadījumā, piemērojot Brīvas pakalpojumu sniegšanas likumā paredzēto noklusējumu. Savukārt noteikumu Nr. 592 11.2. apakšpunktā noteikts, ka dienests pieņem lēmumu par personas reģistrācijas anulēšanu Sēklu un šķirņu aprites likuma 4. panta trešās daļas 3. punktā minētajā gadījumā, ja atkārtoti konstatēta šo noteikumu VII, VIII, X vai XI nodaļā minēto prasību neievērošana un par to ir sagatavots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592 12.punkts izteikts jaunā redakcijā, nosakot, ka dienests piecu darbdienu laikā pēc Sēklu un šķirņu aprites likuma 4. panta trešās daļas 3. un 4. punktā minētā lēmuma pieņemšanas par to rakstveidā informē personu (noteikumu projekta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Ministru kabineta 2020. gada 2. jūnija noteikumus Nr. 342 "Grozījumi Ministru kabineta 2010. gada 29. jūnija noteikumos Nr. 592 "Dārzeņu sēklaudzēšanas un sēklu tirdzniecības noteikumi"", tika veikti grozījumi noteikumu Nr. 592 8. punktā svītrojot 8.1. un 8.2. apakšpunktus. Šobrīd noteikumu Nr. 592 15. punktā ir atsauce uz 8.1. un 8.2.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592 15. punkts izteikts jaunā redakcijā un labota atsauce, kas nosaka, ka ja izmaiņas reģistrā saistītas ar reģistrētās personas darbības veidu maiņu, noteikumu Nr. 592 14.punktā minētajam iesniegumam pievieno noteikumu Nr. 592 8. punktā minētos dokumentus (noteikumu projekta 5.punkts).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592 ir noteikts, ka reģistrētā persona, lai tiktu izdarītas izmaiņas reģistrā, dienestā iesniedz iesniegumu. Savukārt šo noteikumu Nr. 592 16. punktā paredzēts, ka dienests triju darbdienu laikā pēc iesnieguma saņemšanas ievieš nepieciešamās izmaiņas reģistrā. Lai nodrošinātu regulējuma atbilstību Brīvas pakalpojumu sniegšanas likumā paredzētajam noklusējumam, jāprecizē noteikumu Nr. 592 16.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592 16. punkts (noteikumu projekta 6. punkts) papildināts ar norādi uz Brīvas pakalpojumu sniegšanas likumā paredzēto noklusējumu, nosakot, ka izmaiņas reģistrā tiek izdarītas, ņemot vērā minētā likuma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apskate ir nepieciešama, lai novērtētu sēklaudzēšanas lauku vispārējo stāvokli, kā arī noteiktu sugas un šķirnes identitāti un sugas un šķirnes tīrību. Noteikumu Nr. 592 31. punktā ir noteikts, ka dienesta inspektors veic lauku apskati, lai novērtētu sēklaudzēšanas lauku vispārējo stāvokli un to atbilstību noteikumu Nr. 592 IV nodaļā minētajām prasībām, kā arī noteiktu sugas un šķirnes tīrību saskaņā ar noteikumu Nr. 592 9. pielikumā minētajām prasībām. Nepieciešams precizēt noteikumu Nr. 592 31. punktu, nosakot, ka dienesta inspektors veic lauku apskati, lai novērtētu arī sugas un šķirnes identitāti.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592 31. punkts (noteikumu projekta 7. punkts) ir precizēts un papildināts ar nosacījumu, ka dienesta inspektors lauku apskatē nosaka arī sugas un šķirnes identitāti.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592 33. un 57. punkts ir jāprecizē, nosakot, ka sēklaudzētājs iesniedz dienestā iesniegumu par nepieciešamajām sēklaudzēšanas lauku apskatēm vai vidējā sēklu parauga noņemšanu, analīžu veikšanu un oficiālo etiķešu izgatavošanu, izmantojot zemkopības nozares e-pakalpojumu vietni.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592 noteikts, ka sēklaudzēšanas lauku apskates iesniegumā un vidējā sēklu parauga noņemšanas, analīžu veikšanas un etiķešu izgatavošanas iesniegumā jānorāda dokumenta rekvizīti, tostarp ir jāparakstās. Tā kā paredzēts, ka minētos iesniegumus sēklaudzētājs iesniegs, izmantojot zemkopības nozares e-pakalpojumu vietni, tos nebūs iespējams parakstīt pašrocīgi, tāpēc ir jāprecizē regulējums, lai tas atbilstu elektroniskās iesniegšanas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dienests lauku apskates protokolu, kā arī sēklu testēšanas pārskatu sagatavo elektroniskā formātā ar sistēmas sagatavotiem rekvizītiem. Noteikumos Nr. 592 Dārzeņu sēklaudzēšanas lauku apskates protokola saturā un sēklu testēšanas pārskata saturā ir jānorāda protokola izsniegšanas datums, vārds, uzvārds un paraksts vai sēklu testēšanas pārskata izsniegšanas datums, izsniedzēja amats, vārds, uzvārds, paraksts un zīmogs. Tā kā minētais protokols un testēšanas pārskats tiek iesniegts tikai elektroniski, regulējums ir jāprecizē saistībā ar elektroniskajiem rekvizītiem.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nepieciešamību iesniegumu iesniegt dienestā, izmantojot zemkopības nozares e-pakalpojumu vietni, ietverta noteikumu projekta 8. un 10.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592 10. pielikumā "Lauku apskates iesnieguma saturs" (noteikumu projekta 14. punkts) un 13. pielikumā "Iesnieguma saturs vidējā sēklu parauga noņemšanai, analīžu veikšanai un etiķešu izgatavošanai" (noteikumu projekta 16. punkts) svītrots vārds "paraksts" un piezīme, ka dokumenta rekvizītus "datums" un "paraksts" neaizpilda, ja elektroniskais dokuments ir sagatavots atbilstoši normatīvajiem aktiem par elektronisko dokumentu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592 12. pielikumā "Dārzeņu sēklaudzēšanas lauku apskates protokola saturs" (noteikumu projekta 15. punkts) un 21. pielikumā "Sēklu testēšanas pārskata saturs" (noteikumu projekta 17. punkts) noteikts, ka dokumenta rekvizīti ir jāaizpilda atbilstoši normatīvajiem aktiem par elektronisko dokumentu noformēšanu.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sugas vai šķirnes identitāti, dienesta inspektors veic lauku apskati. Ja lauku apskates laikā pastāv šaubas par šķirnes identitāti, dienests identitātes pārbaudei var izmantot starptautiski atzītu un reproducējamu bioķīmisku vai molekulāru paņēmienu saskaņā ar piemērojamiem starptautiskajiem standartiem. Triju darbdienu laikā pēc pēdējās lauka apskates vai šķirnes identitātes pārbaudes rezultātu saņemšanas no laboratorijas, kurā veikta identitātes analīze, dienesta inspektors, pamatojoties uz lauka apskates vai laboratorijas analīžu rezultātiem, pieņem lēmumu par šķirnes sējumu atbilstību sēklu iegūšanai, kā arī sagatavo un izsniedz sēklaudzētājam dārzeņu sēklaudzēšanas lauku apskates protokolu. Tā kā lauku apskates protokols tiek sagatavots elektroniski, to ir nepieciešams norādīt noteikumos Nr. 592.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592 51. punkts (noteikumu projekta 9. punkts) izteikts jaunā redakcijā, nosakot, ka dārzeņu sēklaudzēšanas lauku apskates protokolu dienesta inspektors sagatavo un elektroniski izsniedz sēklaudzētājam to nosūtot to uz zemkopības nozares e-pakalpojumu vietni.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Dārzeņu sēklu kolekcionāriem un dienestam šobrīd esošais noteikumu Nr. 592 regulējums attiecībā uz ikgadēju ziņošanu dienestam par kolekcijā esošajām šķirnēm ir apgrūtinošs. Noteikumos Nr. 592 noteikts, ka katru gadu līdz 1. jūlijam kolekcionāram ir jāiesniedz informācija. Šī informācija ir ļoti apjomīga. Pirmreizēji reģistrējoties Dārzeņu šķirņu kolekcionāru reģistrā, kolekcionārs jau sniedz informāciju par savā kolekcijā esošajām šķirnēm. Nepieciešams atvieglot gan kolekcionāra darbību, gan dienesta, paredzot, ka informāciju par kolekcijā esošām šķirnēm, kolekcionāram turpmāk būs jāiesniedz tikai pēc dienesta pieprasījuma. Šādā veidā vienkāršojot nodarbošanos ar dārzeņu sēklu kolekcionēšanu. Kolekcionārs pilnībā ir atbildīgs par dārzeņu sēklu šķirnēm, to kvalitāti un izplatīšanu.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592 109.</w:t>
      </w:r>
      <w:r w:rsidR="00000000" w:rsidRPr="00000000" w:rsidDel="00000000">
        <w:rPr>
          <w:vertAlign w:val="superscript"/>
          <w:rtl w:val="0"/>
        </w:rPr>
        <w:t xml:space="preserve">6</w:t>
      </w:r>
      <w:r w:rsidR="00000000" w:rsidRPr="00000000" w:rsidDel="00000000">
        <w:rPr>
          <w:rtl w:val="0"/>
        </w:rPr>
        <w:t xml:space="preserve">2. apakšpunkts (noteikumu projekta 11. punkts) un 109.</w:t>
      </w:r>
      <w:r w:rsidR="00000000" w:rsidRPr="00000000" w:rsidDel="00000000">
        <w:rPr>
          <w:vertAlign w:val="superscript"/>
          <w:rtl w:val="0"/>
        </w:rPr>
        <w:t xml:space="preserve">10</w:t>
      </w:r>
      <w:r w:rsidR="00000000" w:rsidRPr="00000000" w:rsidDel="00000000">
        <w:rPr>
          <w:rtl w:val="0"/>
        </w:rPr>
        <w:t xml:space="preserve"> punkts (noteikumu projekta 12. punkts) izteikts jaunā redakcijā nosakot, ka kolekcionārs kārto šķirņu sarakstu par kārtējā gadā izplatīšanai paredzētajām šķirnēm, norādot katrai šķirnei plānoto sēklu apjomu, kolekcijā no jauna iekļautās šķirnes, kā arī no kolekcijas izslēgtās šķirnes. Šķirņu saraksts tiek iesniegts dienestam pēc tā pieprasījuma un dienests pieņem lēmumu par kolekcionāra reģistrācijas anulēšanu, ja kolekcionārs pēc dienesta pieprasījuma nav iesniedzis šķirņu sarakstu. Noteikumi Nr. 592 papildināti ar 109.</w:t>
      </w:r>
      <w:r w:rsidR="00000000" w:rsidRPr="00000000" w:rsidDel="00000000">
        <w:rPr>
          <w:vertAlign w:val="superscript"/>
          <w:rtl w:val="0"/>
        </w:rPr>
        <w:t xml:space="preserve">14 </w:t>
      </w:r>
      <w:r w:rsidR="00000000" w:rsidRPr="00000000" w:rsidDel="00000000">
        <w:rPr>
          <w:rtl w:val="0"/>
        </w:rPr>
        <w:t xml:space="preserve">punktu nosakot, ka par kolekcijā esošas šķirnes nosaukumu un sēklu kvalitāti atbild kolekcionārs (noteikumu projekta 13.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dārzeņu sēklaudzētājiem, kas reģistrējušies Kultūraugu uzraudzības valsts informācijas sistēmas Sēklaudzētāju un sēklu tirgotāju reģistrā un kolekcionāriem, kas reģistrējušies Kultūraugu uzraudzības valsts informācijas sistēmas Dārzeņu šķirņu kolekcionāru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dārzeņu sēklaudzētājiem, kas reģistrējušies Kultūraugu uzraudzības valsts informācijas sistēmas Sēklaudzētāju un sēklu tirgotāju reģistrā un kolekcionāriem, kas reģistrējušies Kultūraugu uzraudzības valsts informācijas sistēmas Dārzeņu šķirņu kolekcionāru reģistrā.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 Latvijas Sēklaudzētāju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Dienests turpmāk nesaņems dārzeņu kolekcionāru šķirņu sarakstus katru gadu līdz 1.jūlijam. Ja būs nepieciešamība, tad šķirņu sarakstu pieprasīs no kolekcionāra.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25-TA-2027</w:t>
    </w:r>
    <w:r>
      <w:br/>
    </w:r>
    <w:r w:rsidR="00000000" w:rsidRPr="00000000" w:rsidDel="00000000">
      <w:rPr>
        <w:rtl w:val="0"/>
      </w:rPr>
      <w:t xml:space="preserve">Izdrukāts 29.07.2026. 23.25 - 1.0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25-TA-2027</w:t>
    </w:r>
    <w:r>
      <w:br/>
    </w:r>
    <w:r w:rsidR="00000000" w:rsidRPr="00000000" w:rsidDel="00000000">
      <w:rPr>
        <w:rtl w:val="0"/>
      </w:rPr>
      <w:t xml:space="preserve">Izdrukāts 29.07.2026. 23.25 - 1.0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anotācija_(ex_ante)_25-TA-2027.docx</dc:title>
</cp:coreProperties>
</file>

<file path=docProps/custom.xml><?xml version="1.0" encoding="utf-8"?>
<Properties xmlns="http://schemas.openxmlformats.org/officeDocument/2006/custom-properties" xmlns:vt="http://schemas.openxmlformats.org/officeDocument/2006/docPropsVTypes"/>
</file>