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Ginta Sīviņa atbrīvošanu no Rīgas brīvostas valdes locekļa amata un Sanda Šteina iecelšanu Rīgas brīvostas valdes locekļa amatā"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28.punkts.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"Par Ginta Sīviņa atbrīvošanu no Rīgas brīvostas valdes locekļa amata un Sanda Šteina iecelšanu Rīgas brīvostas valdes locekļa amatā" projekts (turpmāk - Rīkojuma projekts) izstrādāts, ņemot vērā ekonomikas ministra V. Valaiņa lēmumu izvirzīt jaunu pārstāvi Rīgas brīvostas 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Pārejas noteikumu 28.punkts, kas stājas spēkā 2024.gada 15.februārī nosaka, ka līdz Rīgas brīvostas pārvaldes likvidācijai tās valdē ir četri valdes locekļi - ekonomikas ministra, finanšu ministra, satiksmes ministra un vides aizsardzības un reģionālās attīstības ministra izvirzīti pārstāvji, kurus amatā ieceļ un no amata atbrīvo Ministru kabinets, un tā darbojas saskaņā ar Ostu likuma Pārejas noteikumu 15.punkta 2.apakšpunktā noteikto kārtību. Līdz 2024.gada 14.februārim valdē ieceltie locekļi turpina veikt savus pienākumus līdz atbrīvošanai vai līdz brīdim, kad iestājas cits tiesiskais pamats valdes locekļa amata zaudēšanai.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Rīgas brīvostas pārvaldē kā ekonomikas ministra virzīts pārstāvis valdes locekļa amatu pilda Gints Sīviņš, kurš amatā tika iecelts ar Ministru kabineta 2021.gada 7. jūlija rīkojumu Nr. 461 “Par Arta Grinberga atbrīvošanu no Rīgas ostas valdes locekļa amata un Ginta Sīviņa iecelšanu Rīgas ostas valdes locekļa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lēmums izvirzīt jaunu pārstāvi Rīgas brīvostas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28. janvāra noteikumu Nr. 61 "Rīgas brīvostas pārvaldes nolikums" 14. punkts paredz termiņu, uz kuru personas ieceļamas valdes locekļa amatā - uz pieciem gadiem. Minētais regulējums neparedz ierobežojumu, ka jauns ekonomikas ministra virzīts pārstāvis ieceļams Rīgas brīvostas valdes locekļa amatā tikai pēc tam, kad iepriekšējam ir izbeidzies pilnvaru termiņš. Līdz ar to nepastāv ierobežojumu atbrīvot no amata Rīgas ostas valdē iecelto pārstāvi un iecelt šajā amatā jaunu.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ministra lēmumu izvirzīt jaunu pārstāvi Rīgas brīvostas valdē uz Rīgas  brīvostas valdes locekļa amatu tika izsludināts konkurss. Pretendentu vērtēšanas komisija, kuras sastāvā bija Ekonomikas ministrijas, Darba devēju konfederācijas un Latvijas Stividorkompāniju asociācijas pārstāvji, sniedza priekšlikumu ministram Rīgas brīvostas valdes locekļa amatam izvirzīt – Sandi Šteinu, kā valdes locekļa amata prasībām atbilstošāko pretendentu ar redzējumu par Rīgas ostas izaicinājumiem, attīstības iespējām un prioritāri veicamajiem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8.</w:t>
      </w:r>
      <w:r w:rsidR="00000000" w:rsidRPr="00000000" w:rsidDel="00000000">
        <w:rPr>
          <w:vertAlign w:val="superscript"/>
          <w:rtl w:val="0"/>
        </w:rPr>
        <w:t xml:space="preserve">1</w:t>
      </w:r>
      <w:r w:rsidR="00000000" w:rsidRPr="00000000" w:rsidDel="00000000">
        <w:rPr>
          <w:rtl w:val="0"/>
        </w:rPr>
        <w:t xml:space="preserve"> panta pirmo daļu, kas nosaka, ka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 Savukārt saskaņā ar likuma 8.</w:t>
      </w:r>
      <w:r w:rsidR="00000000" w:rsidRPr="00000000" w:rsidDel="00000000">
        <w:rPr>
          <w:vertAlign w:val="superscript"/>
          <w:rtl w:val="0"/>
        </w:rPr>
        <w:t xml:space="preserve">1 </w:t>
      </w:r>
      <w:r w:rsidR="00000000" w:rsidRPr="00000000" w:rsidDel="00000000">
        <w:rPr>
          <w:rtl w:val="0"/>
        </w:rPr>
        <w:t xml:space="preserve">piektās daļas 2.punktu institūcijai, saņemot minēto lūgumu atļaut valsts amatpersonas amatu savienot ar citu amatu, ir pienākums mēneša laikā pieņemt lēmumu par atļaujas izsniegšanu vai atteikšanos izsniegt atļauju amatu savienošanai. Nodrošinot minēto, veikts izvērtējums un tiek virzīts arī rīkojums par amata savienošanas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ministra Viktora Valaiņa pieņemto lēmumu - izvirzīt jaunu pārstāvi Rīgas brīvostas pārvaldes valdes locekļa amatam Sandi Šteinu, saskaņā ar Ostu likuma Pārejas noteikumu 28.punktā minēto, izstrādāts Ministru kabineta Rīkojuma projekts. </w:t>
      </w:r>
      <w:r w:rsidR="00000000" w:rsidRPr="00000000" w:rsidDel="00000000">
        <w:rPr>
          <w:rtl w:val="0"/>
        </w:rPr>
        <w:t xml:space="preserve">Vienlaikus tiek virzīts arī rīkojuma projekts “Par atļauju Sandim Šteinam savienot amatus”(23-TA-3266), kurā paredzēts atļaut S. Šteinam savienot Rīgas brīvostas valdes locekļa amatu ar sabiedrības ar ierobežotu atbildību "KOOL Construction" valdes locekļa amatu, sabiedrības ar ierobežotu atbildību "KOOL Tērbatas" valdes locekļa amatu, sabiedrības ar ierobežotu atbildību "KOOL Latvija" valdes locekļa amatu, sabiedrības ar ierobežotu atbildību "Bravoo.lv" valdes locekļa amatu, sabiedrības ar ierobežotu atbildību "Dīzelis" valdes locekļa amatu, sabiedrības ar ierobežotu atbildību "Security Trading Advisors" valdes locekļa amatu un sabiedrības ar ierobežotu atbildību "DUSO" likvidatora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Šteins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Sīviņš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Atbrīvošana no Rīgas brīvostas valdes locekļa amata un iecelšana Rīgas brīvostas valdes locekļa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23-TA-3199</w:t>
    </w:r>
    <w:r>
      <w:br/>
    </w:r>
    <w:r w:rsidR="00000000" w:rsidRPr="00000000" w:rsidDel="00000000">
      <w:rPr>
        <w:rtl w:val="0"/>
      </w:rPr>
      <w:t xml:space="preserve">Izdrukāts 29.07.2026. 23.26 - 4.0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23-TA-3199</w:t>
    </w:r>
    <w:r>
      <w:br/>
    </w:r>
    <w:r w:rsidR="00000000" w:rsidRPr="00000000" w:rsidDel="00000000">
      <w:rPr>
        <w:rtl w:val="0"/>
      </w:rPr>
      <w:t xml:space="preserve">Izdrukāts 29.07.2026. 23.26 - 4.0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anotācija_(ex_ante)_23-TA-3199.docx</dc:title>
</cp:coreProperties>
</file>

<file path=docProps/custom.xml><?xml version="1.0" encoding="utf-8"?>
<Properties xmlns="http://schemas.openxmlformats.org/officeDocument/2006/custom-properties" xmlns:vt="http://schemas.openxmlformats.org/officeDocument/2006/docPropsVTypes"/>
</file>