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starp budžeta izdevumu kodiem atbilstoši ekonomiskajām kategorijām Iekšlietu ministrijas budžeta programmā 07.00.00 "Ugunsdrošība, glābšana un civilā aizsardzība""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starp budžeta izdevumu kodiem atbilstoši ekonomiskajām kategorijām Iekšlietu ministrijas budžeta programmā 07.00.00 "Ugunsdrošība, glābšana un civilā aizsardzība"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2018.gada 17.jūlija noteikumiem Nr.421 "Kārtība, kādā veic gadskārtējā valsts budžeta likumā noteiktās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2024. gadam un budžeta ietvaru 2024., 2025. un 2026. gadam” 54. pantu.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Pārdalīt finansējumu budžeta programmas 07.00.00 “Ugunsdrošība, glābšana un civilā aizsardzība” ietvaros, samazinot finansējumu 1 499 985 </w:t>
      </w:r>
      <w:r w:rsidR="00000000" w:rsidRPr="00000000" w:rsidDel="00000000">
        <w:rPr>
          <w:i w:val="1"/>
          <w:rtl w:val="0"/>
        </w:rPr>
        <w:t xml:space="preserve">euro</w:t>
      </w:r>
      <w:r w:rsidR="00000000" w:rsidRPr="00000000" w:rsidDel="00000000">
        <w:rPr>
          <w:rtl w:val="0"/>
        </w:rPr>
        <w:t xml:space="preserve"> apmērā ar valsts drošību saistītajam prioritārajam pasākumam “Speciālo ugunsdzēsības un glābšanas transportlīdzekļu iegāde” un palielinot finansējumu 1 499 985 </w:t>
      </w:r>
      <w:r w:rsidR="00000000" w:rsidRPr="00000000" w:rsidDel="00000000">
        <w:rPr>
          <w:i w:val="1"/>
          <w:rtl w:val="0"/>
        </w:rPr>
        <w:t xml:space="preserve">euro</w:t>
      </w:r>
      <w:r w:rsidR="00000000" w:rsidRPr="00000000" w:rsidDel="00000000">
        <w:rPr>
          <w:rtl w:val="0"/>
        </w:rPr>
        <w:t xml:space="preserve"> apmērā, lai atbilstoši noslēgtiem līgumiem nodrošinātu speciālo ugunsdzēsības un glābšanas transportlīdzekļu komplektācijā esošā speciālā aprīkojuma un inventāra iegādes izdevumu segšanu.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valsts budžetu 2024.gadam un budžeta ietvaru 2024., 2025. un 2026.gadam" Iekšlietu ministrijas budžeta programmā 07.00.00 "Ugunsdrošība, glābšana un civilā aizsardzība" paredzēts finansējums  ar valsts drošību saistītā prioritārā pasākuma "Speciālo ugunsdzēsības un glābšanas transportlīdzekļu iegāde" īstenošanai.  Saskaņā ar Ministru kabineta 2023. gada 2. maija rīkojumu Nr. 245 "Par apropriācijas pārdali no budžeta resora "74. Gadskārtējā valsts budžeta izpildes procesā pārdalāmais finansējums" programmas 18.00.00 "Finansējums valsts drošības stiprināšanas pasākumiem"" (turpmāk - rīkojums Nr.245) un Ministru kabineta 2023.gada 2.maija sēdē nolemto (prot. Nr.24 10. §) 2024. gadā piešķirts finansējums 46 790 488 </w:t>
      </w:r>
      <w:r w:rsidR="00000000" w:rsidRPr="00000000" w:rsidDel="00000000">
        <w:rPr>
          <w:i w:val="1"/>
          <w:rtl w:val="0"/>
        </w:rPr>
        <w:t xml:space="preserve">euro</w:t>
      </w:r>
      <w:r w:rsidR="00000000" w:rsidRPr="00000000" w:rsidDel="00000000">
        <w:rPr>
          <w:rtl w:val="0"/>
        </w:rPr>
        <w:t xml:space="preserve">  (izdevumu ekonomiskās klasifikācijas kods (EKK) 5000 "Pamatkapitāla veidošana") gala norēķiniem par 152 ugunsdzēsības autocisternu iegādi. Saeima ir atbalstījusi minētā finansējuma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noslēgto speciālo ugunsdzēsības un glābšanas transportlīdzekļu piegādes līgumiem transportlīdzekļi ir nokomplektēti ar noteikta veida speciālo aprīkojumu un inventāru (prožektors, ugunsdzēsības glābšanas virve, avārijas trijstūris, atstarojošā veste, bomjkāpnes, ventiļa aizsarguzgrieznis, ugunsdzēsības rokas stobrs, spiedvadu turētājs, sūckurvis un sūcvadi, ugunsdzēsības rokas stobri, stropes, ūdens daudzzaru dalītājs, lāpsta, zāģis, āmurs, lauznis un citi), kuru vienas vienības cena ir mazāka par 500 </w:t>
      </w:r>
      <w:r w:rsidR="00000000" w:rsidRPr="00000000" w:rsidDel="00000000">
        <w:rPr>
          <w:i w:val="1"/>
          <w:rtl w:val="0"/>
        </w:rPr>
        <w:t xml:space="preserve">euro.</w:t>
      </w:r>
      <w:r w:rsidR="00000000" w:rsidRPr="00000000" w:rsidDel="00000000">
        <w:rPr>
          <w:rtl w:val="0"/>
        </w:rPr>
        <w:t xml:space="preserve"> Atbilstoši Ministru kabineta 2005.gada 27.decembra noteikumiem Nr.1031 "Noteikumi par budžetu izdevumu klasifikāciju atbilstoši ekonomiskajām kategorijām" (turpmāk - noteikumi Nr.1031) šādi izdevumi nav attiecināmi uz pamatkapitāla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Nr.245 anotācijā paredzēts,ka 2024. gadā nepieciešams finansējums 46 790 488 </w:t>
      </w:r>
      <w:r w:rsidR="00000000" w:rsidRPr="00000000" w:rsidDel="00000000">
        <w:rPr>
          <w:i w:val="1"/>
          <w:rtl w:val="0"/>
        </w:rPr>
        <w:t xml:space="preserve">euro </w:t>
      </w:r>
      <w:r w:rsidR="00000000" w:rsidRPr="00000000" w:rsidDel="00000000">
        <w:rPr>
          <w:rtl w:val="0"/>
        </w:rPr>
        <w:t xml:space="preserve">apmērā gala norēķinam ar piegādātājiem un pievienotās vērtības nodokļa samaksai valsts budžetā (izdevumi pamatkapitāla veidošanai (EKK5000); izdevumi precēm un pakalpojumiem (EKK2000), jo transportlīdzekļi tiks nokomplektēti ar speciālo aprīkojumu un inventāru. Izdevumi pa izdevumu ekonomikās klasifikācijas kodiem tikts veikti atbilstoši piegādāto transportlīdzekļu tehniskajām specifikācijām un saskaņā ar pieņemšanas - nodošanas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līgumsaistību izpildi un veiktu norēķinu par piegādāto speciālo ugunsdzēsības un glābšanas transportlīdzekļu (paaugstinātas caurgājības ugunsdzēsības un glābšanas darbu autocisternas 4x4 MB Unimog, ugunsdzēsības autocisterna 4x4, ugunsdzēsības autocisternas 6x6 ar 6 sēdvietām un ugunsdzēsības autocisternas 6x6 ar 3 sēdvietām) komplektācijā esošo speciālo aprīkojumu un inventāru, ņemot vērā vienas vienības iegādes cenu, nodrošinot izdevumu atbilstību noteikumiem Nr. 1031, nepieciešams veikt apropriācijas pārdali starp budžeta izdevumu kodiem atbilstoši ekonomiskajām kategorijām, un samazināt izdevumus pamatkapitāla veidošanai (izdevumu EKK 5000 "Pamatkapitāla veidošana") par 1 499 985 </w:t>
      </w:r>
      <w:r w:rsidR="00000000" w:rsidRPr="00000000" w:rsidDel="00000000">
        <w:rPr>
          <w:i w:val="1"/>
          <w:rtl w:val="0"/>
        </w:rPr>
        <w:t xml:space="preserve">euro</w:t>
      </w:r>
      <w:r w:rsidR="00000000" w:rsidRPr="00000000" w:rsidDel="00000000">
        <w:rPr>
          <w:rtl w:val="0"/>
        </w:rPr>
        <w:t xml:space="preserve"> un attiecīgi palielināt izdevumus precēm un pakalpojumiem (izdevumu EKK 2000 "Preces un pakalpojumi") par 1 499 985 </w:t>
      </w:r>
      <w:r w:rsidR="00000000" w:rsidRPr="00000000" w:rsidDel="00000000">
        <w:rPr>
          <w:i w:val="1"/>
          <w:rtl w:val="0"/>
        </w:rPr>
        <w:t xml:space="preserve">euro</w:t>
      </w:r>
      <w:r w:rsidR="00000000" w:rsidRPr="00000000" w:rsidDel="00000000">
        <w:rPr>
          <w:rtl w:val="0"/>
        </w:rPr>
        <w:t xml:space="preserve"> Iekšlietu ministrijas budžeta programmas 07.00.00 “Ugunsdrošība, glābšana un civilā aizsardzība” ietvaros.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valsts budžetu 2024. gadam un budžeta ietvaru 2024., 2025. un 2026. gadam" 54. pantu finanšu ministram, veicot apropriāciju pārdales ministrijai vai citai centrālajai valsts iestādei likumā noteiktās apropriācijas ietvaros starp programmām, apakšprogrammām un izdevumu kodiem atbilstoši ekonomiskajām kategorijām, ir tiesības veikt apropriācijas pārdali citiem mērķiem no prioritārajiem pasākumiem 2022.—2024. gadam, 2023.—2025. gadam un 2024.—2026. gadam piešķirtā finansējuma, ja tam nav negatīvas ietekmes uz vispārējās valdības budžeta strukturālo bilanci un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 minēto, sagatavotais 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atļaut Iekšlietu ministrijai pārdalīt finansējumu budžeta programmas 07.00.00 “Ugunsdrošība, glābšana un civilā aizsardzība” ietvaros, samazinot finansējumu 1 499 985 euro apmērā ar valsts drošību saistītajam prioritārajam pasākumam “Speciālo ugunsdzēsības un glābšanas transportlīdzekļu iegāde” un palielinot finansējumu 1 499 985 euro apmērā, lai atbilstoši noslēgtiem līgumiem nodrošinātu speciālo ugunsdzēsības un glābšanas transportlīdzekļu komplektācijā esošā speciālā aprīkojuma un inventāra iegādes izdevumu segšanu (preces un pakalpojumi);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Iekšlietu ministrijai normatīvajos aktos noteiktajā kārtībā sagatavot un iesniegt Finanšu ministrijā pieprasījumu valsts budžeta apropriācijas pārdalei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Finanšu ministram normatīvajos aktos noteiktajā kārtībā informēt Saeimas Budžeta un finanšu (nodokļu) komisiju par šā rīkojuma 1. punktā minēto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valsts drošību saistītajam prioritārajam pasākumam "Speciālo ugunsdzēsības un glābšanas transportlīdzekļu iegāde" Iekšlietu ministrijas budžeta programmā 07.00.00  "Ugunsdrošība, glābšana un civilā aizsardzība" 2024. gadā saskaņā ar likumu "Par valsts budžetu 2024. gadam un budžeta ietvaru 2024., 2025. un 2026. gadam" plānots finansējums </w:t>
            </w:r>
            <w:r w:rsidR="00000000" w:rsidRPr="00000000" w:rsidDel="00000000">
              <w:rPr>
                <w:sz w:val="24"/>
                <w:b w:val="1"/>
                <w:rtl w:val="0"/>
              </w:rPr>
              <w:t xml:space="preserve">46</w:t>
            </w:r>
            <w:r w:rsidR="00000000" w:rsidRPr="00000000" w:rsidDel="00000000">
              <w:rPr>
                <w:sz w:val="24"/>
                <w:rtl w:val="0"/>
              </w:rPr>
              <w:t xml:space="preserve"> </w:t>
            </w:r>
            <w:r w:rsidR="00000000" w:rsidRPr="00000000" w:rsidDel="00000000">
              <w:rPr>
                <w:sz w:val="24"/>
                <w:b w:val="1"/>
                <w:rtl w:val="0"/>
              </w:rPr>
              <w:t xml:space="preserve">790</w:t>
            </w:r>
            <w:r w:rsidR="00000000" w:rsidRPr="00000000" w:rsidDel="00000000">
              <w:rPr>
                <w:sz w:val="24"/>
                <w:rtl w:val="0"/>
              </w:rPr>
              <w:t xml:space="preserve"> </w:t>
            </w:r>
            <w:r w:rsidR="00000000" w:rsidRPr="00000000" w:rsidDel="00000000">
              <w:rPr>
                <w:sz w:val="24"/>
                <w:b w:val="1"/>
                <w:rtl w:val="0"/>
              </w:rPr>
              <w:t xml:space="preserve">488</w:t>
            </w:r>
            <w:r w:rsidR="00000000" w:rsidRPr="00000000" w:rsidDel="00000000">
              <w:rPr>
                <w:sz w:val="24"/>
                <w:rtl w:val="0"/>
              </w:rPr>
              <w:t xml:space="preserve"> </w:t>
            </w:r>
            <w:r w:rsidR="00000000" w:rsidRPr="00000000" w:rsidDel="00000000">
              <w:rPr>
                <w:sz w:val="24"/>
                <w:b w:val="1"/>
                <w:i w:val="1"/>
                <w:rtl w:val="0"/>
              </w:rPr>
              <w:t xml:space="preserve">euro</w:t>
            </w:r>
            <w:r w:rsidR="00000000" w:rsidRPr="00000000" w:rsidDel="00000000">
              <w:rPr>
                <w:sz w:val="24"/>
                <w:rtl w:val="0"/>
              </w:rPr>
              <w:t xml:space="preserve"> (izdevumi pamatkapitāla veidošanai (izdevumu EKK 5000 "Pamatkapitāla veidošana"), tajā skaitā izdevumu EKK 5231 "Transportlīdzekļi").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līgumsaistību izpildi un veiktu norēķinus par piegādāto speciālo ugunsdzēsības un glābšanas transportlīdzekļu (paaugstinātas caurgājības ugunsdzēsības un glābšanas darbu autocisternas 4x4 MB Unimog, ugunsdzēsības autocisterna 4x4, ugunsdzēsības autocisternas 6x6 ar 6 sēdvietām un ugunsdzēsības autocisternas 6x6 ar 3 sēdvietām) komplektācijā esošo speciālo aprīkojumu un inventāru (faktisko izdevumu atbilstību noteikumiem Nr.1031), nepieciešams veikt apropriācijas pārdali starp budžeta izdevumu kodiem atbilstoši ekonomiskajām kategorijām: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samazināt izdevumus pamatkapitāla veidošanai 1 499 985 </w:t>
            </w:r>
            <w:r w:rsidR="00000000" w:rsidRPr="00000000" w:rsidDel="00000000">
              <w:rPr>
                <w:sz w:val="24"/>
                <w:i w:val="1"/>
                <w:rtl w:val="0"/>
              </w:rPr>
              <w:t xml:space="preserve">euro</w:t>
            </w:r>
            <w:r w:rsidR="00000000" w:rsidRPr="00000000" w:rsidDel="00000000">
              <w:rPr>
                <w:sz w:val="24"/>
                <w:rtl w:val="0"/>
              </w:rPr>
              <w:t xml:space="preserve">  apmērā (izdevumu EKK 5000 "Pamatkapitāla veidošana", tajā skaitā izdevumu EKK 5231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un palielināt izdevumus precēm un pakalpojumiem 1 499 985 </w:t>
            </w:r>
            <w:r w:rsidR="00000000" w:rsidRPr="00000000" w:rsidDel="00000000">
              <w:rPr>
                <w:sz w:val="24"/>
                <w:i w:val="1"/>
                <w:rtl w:val="0"/>
              </w:rPr>
              <w:t xml:space="preserve">euro </w:t>
            </w:r>
            <w:r w:rsidR="00000000" w:rsidRPr="00000000" w:rsidDel="00000000">
              <w:rPr>
                <w:sz w:val="24"/>
                <w:rtl w:val="0"/>
              </w:rPr>
              <w:t xml:space="preserve">apmērā (EKK 2000 "Preces un pakalpojumi")),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- 381 321 </w:t>
            </w:r>
            <w:r w:rsidR="00000000" w:rsidRPr="00000000" w:rsidDel="00000000">
              <w:rPr>
                <w:sz w:val="24"/>
                <w:i w:val="1"/>
                <w:rtl w:val="0"/>
              </w:rPr>
              <w:t xml:space="preserve">euro</w:t>
            </w:r>
            <w:r w:rsidR="00000000" w:rsidRPr="00000000" w:rsidDel="00000000">
              <w:rPr>
                <w:sz w:val="24"/>
                <w:rtl w:val="0"/>
              </w:rPr>
              <w:t xml:space="preserve"> izdevumu EKK 2312 "Inventārs";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- 1 779 </w:t>
            </w:r>
            <w:r w:rsidR="00000000" w:rsidRPr="00000000" w:rsidDel="00000000">
              <w:rPr>
                <w:sz w:val="24"/>
                <w:i w:val="1"/>
                <w:rtl w:val="0"/>
              </w:rPr>
              <w:t xml:space="preserve">euro</w:t>
            </w:r>
            <w:r w:rsidR="00000000" w:rsidRPr="00000000" w:rsidDel="00000000">
              <w:rPr>
                <w:sz w:val="24"/>
                <w:rtl w:val="0"/>
              </w:rPr>
              <w:t xml:space="preserve"> izdevumu EKK 2313 "Darba aizsardzības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- 8 345</w:t>
            </w:r>
            <w:r w:rsidR="00000000" w:rsidRPr="00000000" w:rsidDel="00000000">
              <w:rPr>
                <w:sz w:val="24"/>
                <w:i w:val="1"/>
                <w:rtl w:val="0"/>
              </w:rPr>
              <w:t xml:space="preserve"> euro</w:t>
            </w:r>
            <w:r w:rsidR="00000000" w:rsidRPr="00000000" w:rsidDel="00000000">
              <w:rPr>
                <w:sz w:val="24"/>
                <w:rtl w:val="0"/>
              </w:rPr>
              <w:t xml:space="preserve"> izdevumu EKK 2350 "Iestāžu uzturēšanas materiāli un preces";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- 1 108 540 </w:t>
            </w:r>
            <w:r w:rsidR="00000000" w:rsidRPr="00000000" w:rsidDel="00000000">
              <w:rPr>
                <w:sz w:val="24"/>
                <w:i w:val="1"/>
                <w:rtl w:val="0"/>
              </w:rPr>
              <w:t xml:space="preserve">euro </w:t>
            </w:r>
            <w:r w:rsidR="00000000" w:rsidRPr="00000000" w:rsidDel="00000000">
              <w:rPr>
                <w:sz w:val="24"/>
                <w:rtl w:val="0"/>
              </w:rPr>
              <w:t xml:space="preserve">izdevumu EKK 2389 "Pārējie specifiskas lietošanas materiāli un inventārs" (detalizēta informācija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paredzēt izdevumus komplektācijā esošajam speciālajam aprīkojumam, kura vienas vienības cena ir lielāka par 500 </w:t>
            </w:r>
            <w:r w:rsidR="00000000" w:rsidRPr="00000000" w:rsidDel="00000000">
              <w:rPr>
                <w:sz w:val="24"/>
                <w:i w:val="1"/>
                <w:rtl w:val="0"/>
              </w:rPr>
              <w:t xml:space="preserve">euro</w:t>
            </w:r>
            <w:r w:rsidR="00000000" w:rsidRPr="00000000" w:rsidDel="00000000">
              <w:rPr>
                <w:sz w:val="24"/>
                <w:rtl w:val="0"/>
              </w:rPr>
              <w:t xml:space="preserve"> (atbilstoši noteikumiem Nr.1031 šādi izdevumi ir attiecināmi uz pamatkapitāla veidošanu), veicot izdevumu pārdali izdevumu ekonomiskās klasifikācijas koda 5000 "Pamatkapitāla veidošana" ietvaros atbilstoši faktiski nepieciešamajiem izdevumiem, nepārsniedzot izdevumus 45 290 503 </w:t>
            </w:r>
            <w:r w:rsidR="00000000" w:rsidRPr="00000000" w:rsidDel="00000000">
              <w:rPr>
                <w:sz w:val="24"/>
                <w:i w:val="1"/>
                <w:rtl w:val="0"/>
              </w:rPr>
              <w:t xml:space="preserve">euro</w:t>
            </w:r>
            <w:r w:rsidR="00000000" w:rsidRPr="00000000" w:rsidDel="00000000">
              <w:rPr>
                <w:sz w:val="24"/>
                <w:rtl w:val="0"/>
              </w:rPr>
              <w:t xml:space="preserve"> apmērā. Tādējādi nepieciešams samazināt finansējumu izdevumu EKK 5231 "Transportlīdzekļi" un palielināt finansējumu izdevumu EKK 5238 "Datortehnika, sakaru un cita biroja tehnika" un izdevumu EKK 5239 "Pārējie iepriekš neklasificētie pamatlīdzekļi un ieguldījuma īpašumi".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Ievērojot iepriekš minēto, lai nodrošinātu ar valsts drošību saistītā prioritāra pasākuma "Speciālo ugunsdzēsības un glābšanas transportlīdzekļu iegāde"  ietvaros iegādāto speciālo ugunsdzēsības un glābšanas transportlīdzekļu komplektācijā esošā speciālā aprīkojuma un inventāra iegādes izdevumu segšanu,  2024. gadā Iekšlietu ministrijas budžeta programmas 07.00.00  "Ugunsdrošība, glābšana un civilā aizsardzība" ietvaros tiek samazināts finansējums šim prioritārajam pasākumam (plānojot finansējumu </w:t>
            </w:r>
            <w:r w:rsidR="00000000" w:rsidRPr="00000000" w:rsidDel="00000000">
              <w:rPr>
                <w:sz w:val="24"/>
                <w:b w:val="1"/>
                <w:rtl w:val="0"/>
              </w:rPr>
              <w:t xml:space="preserve">45 290 503 </w:t>
            </w:r>
            <w:r w:rsidR="00000000" w:rsidRPr="00000000" w:rsidDel="00000000">
              <w:rPr>
                <w:sz w:val="24"/>
                <w:b w:val="1"/>
                <w:i w:val="1"/>
                <w:rtl w:val="0"/>
              </w:rPr>
              <w:t xml:space="preserve">euro</w:t>
            </w:r>
            <w:r w:rsidR="00000000" w:rsidRPr="00000000" w:rsidDel="00000000">
              <w:rPr>
                <w:sz w:val="24"/>
                <w:rtl w:val="0"/>
              </w:rPr>
              <w:t xml:space="preserve"> apmērā (izdevumu EKK 5000 "Pamatkapitāla veidošana")  un palielināts finansējums </w:t>
            </w:r>
            <w:r w:rsidR="00000000" w:rsidRPr="00000000" w:rsidDel="00000000">
              <w:rPr>
                <w:sz w:val="24"/>
                <w:b w:val="1"/>
                <w:rtl w:val="0"/>
              </w:rPr>
              <w:t xml:space="preserve">1 499 985 </w:t>
            </w:r>
            <w:r w:rsidR="00000000" w:rsidRPr="00000000" w:rsidDel="00000000">
              <w:rPr>
                <w:sz w:val="24"/>
                <w:b w:val="1"/>
                <w:i w:val="1"/>
                <w:rtl w:val="0"/>
              </w:rPr>
              <w:t xml:space="preserve">euro </w:t>
            </w:r>
            <w:r w:rsidR="00000000" w:rsidRPr="00000000" w:rsidDel="00000000">
              <w:rPr>
                <w:sz w:val="24"/>
                <w:rtl w:val="0"/>
              </w:rPr>
              <w:t xml:space="preserve">(izdevumu</w:t>
            </w:r>
            <w:r w:rsidR="00000000" w:rsidRPr="00000000" w:rsidDel="00000000">
              <w:rPr>
                <w:sz w:val="24"/>
                <w:b w:val="1"/>
                <w:i w:val="1"/>
                <w:rtl w:val="0"/>
              </w:rPr>
              <w:t xml:space="preserve"> </w:t>
            </w:r>
            <w:r w:rsidR="00000000" w:rsidRPr="00000000" w:rsidDel="00000000">
              <w:rPr>
                <w:sz w:val="24"/>
                <w:rtl w:val="0"/>
              </w:rPr>
              <w:t xml:space="preserve">EKK 2000 "Preces un pakalpojumi").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programmā 07.00.00 "Ugunsdrošība, glābšana un civilā aizsardzība" 2024. gadā piešķirtā finansējuma ietvaros, tādējādi rīkojuma projektam nav ietekme uz kopējiem valsts budžeta izdevumiem.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atļaut Iekšlietu ministrijai (Valsts ugunsdzēsības un glābšanas dienestam) veikt apropriācijas pārdali starp budžeta izdevumu kodiem atbilstoši ekonomiskajām kategorijām.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24-TA-547</w:t>
    </w:r>
    <w:r>
      <w:br/>
    </w:r>
    <w:r w:rsidR="00000000" w:rsidRPr="00000000" w:rsidDel="00000000">
      <w:rPr>
        <w:rtl w:val="0"/>
      </w:rPr>
      <w:t xml:space="preserve">Izdrukāts 29.07.2026. 22.23 - 2.0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24-TA-547</w:t>
    </w:r>
    <w:r>
      <w:br/>
    </w:r>
    <w:r w:rsidR="00000000" w:rsidRPr="00000000" w:rsidDel="00000000">
      <w:rPr>
        <w:rtl w:val="0"/>
      </w:rPr>
      <w:t xml:space="preserve">Izdrukāts 29.07.2026. 22.23 - 2.0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anotācija_(ex_ante)_24-TA-547.docx</dc:title>
</cp:coreProperties>
</file>

<file path=docProps/custom.xml><?xml version="1.0" encoding="utf-8"?>
<Properties xmlns="http://schemas.openxmlformats.org/officeDocument/2006/custom-properties" xmlns:vt="http://schemas.openxmlformats.org/officeDocument/2006/docPropsVTypes"/>
</file>