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5D5" w:rsidRPr="00ED65D5"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1.pielikums</w:t>
      </w:r>
    </w:p>
    <w:p w:rsidR="00ED65D5" w:rsidRPr="00ED65D5"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Ministru kabineta rīkojuma projekta</w:t>
      </w:r>
    </w:p>
    <w:p w:rsidR="00ED65D5" w:rsidRPr="00ED65D5"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“Par finanšu līdzekļu piešķiršanu no valsts budžeta programmas</w:t>
      </w:r>
    </w:p>
    <w:p w:rsidR="00CA555D"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 xml:space="preserve"> “Līdzekļi neparedzētiem gadījumiem”” </w:t>
      </w:r>
    </w:p>
    <w:p w:rsidR="00E97F66" w:rsidRPr="00ED65D5"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sākotnējās ietekmes novērtējuma ziņojumam (anotācijai)</w:t>
      </w:r>
    </w:p>
    <w:p w:rsidR="00E97F66" w:rsidRDefault="00E97F66" w:rsidP="00E97F66">
      <w:pPr>
        <w:jc w:val="center"/>
        <w:rPr>
          <w:rFonts w:ascii="Times New Roman" w:hAnsi="Times New Roman" w:cs="Times New Roman"/>
          <w:b/>
          <w:sz w:val="24"/>
          <w:szCs w:val="24"/>
          <w:lang w:val="lv-LV"/>
        </w:rPr>
      </w:pPr>
    </w:p>
    <w:p w:rsidR="001D6F84" w:rsidRPr="006216BA" w:rsidRDefault="00E97F66" w:rsidP="00E97F66">
      <w:pPr>
        <w:jc w:val="center"/>
        <w:rPr>
          <w:rFonts w:ascii="Times New Roman" w:hAnsi="Times New Roman" w:cs="Times New Roman"/>
          <w:b/>
          <w:i/>
          <w:sz w:val="28"/>
          <w:szCs w:val="24"/>
          <w:lang w:val="lv-LV"/>
        </w:rPr>
      </w:pPr>
      <w:r w:rsidRPr="006216BA">
        <w:rPr>
          <w:rFonts w:ascii="Times New Roman" w:hAnsi="Times New Roman" w:cs="Times New Roman"/>
          <w:b/>
          <w:sz w:val="28"/>
          <w:szCs w:val="24"/>
          <w:lang w:val="lv-LV"/>
        </w:rPr>
        <w:t xml:space="preserve">Kopsavilkums par </w:t>
      </w:r>
      <w:proofErr w:type="spellStart"/>
      <w:r w:rsidR="006340A7" w:rsidRPr="006216BA">
        <w:rPr>
          <w:rFonts w:ascii="Times New Roman" w:hAnsi="Times New Roman" w:cs="Times New Roman"/>
          <w:b/>
          <w:sz w:val="28"/>
          <w:szCs w:val="24"/>
          <w:lang w:val="lv-LV"/>
        </w:rPr>
        <w:t>Iekšlietu</w:t>
      </w:r>
      <w:proofErr w:type="spellEnd"/>
      <w:r w:rsidR="006340A7" w:rsidRPr="006216BA">
        <w:rPr>
          <w:rFonts w:ascii="Times New Roman" w:hAnsi="Times New Roman" w:cs="Times New Roman"/>
          <w:b/>
          <w:sz w:val="28"/>
          <w:szCs w:val="24"/>
          <w:lang w:val="lv-LV"/>
        </w:rPr>
        <w:t xml:space="preserve"> ministrijas </w:t>
      </w:r>
      <w:r w:rsidR="002C3FD3" w:rsidRPr="006216BA">
        <w:rPr>
          <w:rFonts w:ascii="Times New Roman" w:hAnsi="Times New Roman" w:cs="Times New Roman"/>
          <w:b/>
          <w:sz w:val="28"/>
          <w:szCs w:val="24"/>
          <w:lang w:val="lv-LV"/>
        </w:rPr>
        <w:t>sistēmas</w:t>
      </w:r>
      <w:r w:rsidR="006340A7" w:rsidRPr="006216BA">
        <w:rPr>
          <w:rFonts w:ascii="Times New Roman" w:hAnsi="Times New Roman" w:cs="Times New Roman"/>
          <w:b/>
          <w:sz w:val="28"/>
          <w:szCs w:val="24"/>
          <w:lang w:val="lv-LV"/>
        </w:rPr>
        <w:t xml:space="preserve"> iestādēm </w:t>
      </w:r>
      <w:r w:rsidR="00CD29FF" w:rsidRPr="006216BA">
        <w:rPr>
          <w:rFonts w:ascii="Times New Roman" w:hAnsi="Times New Roman" w:cs="Times New Roman"/>
          <w:b/>
          <w:sz w:val="28"/>
          <w:szCs w:val="24"/>
          <w:lang w:val="lv-LV"/>
        </w:rPr>
        <w:t>nepieciešamo finansējumu</w:t>
      </w:r>
      <w:r w:rsidRPr="006216BA">
        <w:rPr>
          <w:rFonts w:ascii="Times New Roman" w:hAnsi="Times New Roman" w:cs="Times New Roman"/>
          <w:b/>
          <w:sz w:val="28"/>
          <w:szCs w:val="24"/>
          <w:lang w:val="lv-LV"/>
        </w:rPr>
        <w:t xml:space="preserve">, </w:t>
      </w:r>
      <w:proofErr w:type="spellStart"/>
      <w:r w:rsidRPr="006216BA">
        <w:rPr>
          <w:rFonts w:ascii="Times New Roman" w:hAnsi="Times New Roman" w:cs="Times New Roman"/>
          <w:b/>
          <w:i/>
          <w:sz w:val="28"/>
          <w:szCs w:val="24"/>
          <w:lang w:val="lv-LV"/>
        </w:rPr>
        <w:t>euro</w:t>
      </w:r>
      <w:proofErr w:type="spellEnd"/>
    </w:p>
    <w:p w:rsidR="00A71B01" w:rsidRDefault="00A71B01" w:rsidP="00781A96">
      <w:pPr>
        <w:pStyle w:val="ListParagraph"/>
        <w:numPr>
          <w:ilvl w:val="0"/>
          <w:numId w:val="1"/>
        </w:numPr>
        <w:rPr>
          <w:rFonts w:ascii="Times New Roman" w:hAnsi="Times New Roman" w:cs="Times New Roman"/>
          <w:b/>
          <w:sz w:val="24"/>
          <w:szCs w:val="24"/>
          <w:lang w:val="lv-LV"/>
        </w:rPr>
      </w:pPr>
      <w:r w:rsidRPr="00A71B01">
        <w:rPr>
          <w:rFonts w:ascii="Times New Roman" w:hAnsi="Times New Roman" w:cs="Times New Roman"/>
          <w:b/>
          <w:sz w:val="24"/>
          <w:szCs w:val="24"/>
          <w:lang w:val="lv-LV"/>
        </w:rPr>
        <w:t xml:space="preserve">KOPĀ </w:t>
      </w:r>
      <w:proofErr w:type="spellStart"/>
      <w:r w:rsidRPr="00A71B01">
        <w:rPr>
          <w:rFonts w:ascii="Times New Roman" w:hAnsi="Times New Roman" w:cs="Times New Roman"/>
          <w:b/>
          <w:sz w:val="24"/>
          <w:szCs w:val="24"/>
          <w:lang w:val="lv-LV"/>
        </w:rPr>
        <w:t>Iekšlietu</w:t>
      </w:r>
      <w:proofErr w:type="spellEnd"/>
      <w:r w:rsidRPr="00A71B01">
        <w:rPr>
          <w:rFonts w:ascii="Times New Roman" w:hAnsi="Times New Roman" w:cs="Times New Roman"/>
          <w:b/>
          <w:sz w:val="24"/>
          <w:szCs w:val="24"/>
          <w:lang w:val="lv-LV"/>
        </w:rPr>
        <w:t xml:space="preserve"> ministrijas </w:t>
      </w:r>
      <w:r w:rsidR="005F5075">
        <w:rPr>
          <w:rFonts w:ascii="Times New Roman" w:hAnsi="Times New Roman" w:cs="Times New Roman"/>
          <w:b/>
          <w:sz w:val="24"/>
          <w:szCs w:val="24"/>
          <w:lang w:val="lv-LV"/>
        </w:rPr>
        <w:t>sistēmas</w:t>
      </w:r>
      <w:r w:rsidRPr="00A71B01">
        <w:rPr>
          <w:rFonts w:ascii="Times New Roman" w:hAnsi="Times New Roman" w:cs="Times New Roman"/>
          <w:b/>
          <w:sz w:val="24"/>
          <w:szCs w:val="24"/>
          <w:lang w:val="lv-LV"/>
        </w:rPr>
        <w:t xml:space="preserve"> iestādēm</w:t>
      </w:r>
    </w:p>
    <w:p w:rsidR="002551C7" w:rsidRDefault="002551C7" w:rsidP="002551C7">
      <w:pPr>
        <w:rPr>
          <w:rFonts w:ascii="Times New Roman" w:hAnsi="Times New Roman" w:cs="Times New Roman"/>
          <w:b/>
          <w:sz w:val="24"/>
          <w:szCs w:val="24"/>
          <w:lang w:val="lv-LV"/>
        </w:rPr>
      </w:pPr>
    </w:p>
    <w:tbl>
      <w:tblPr>
        <w:tblW w:w="6720" w:type="dxa"/>
        <w:tblInd w:w="-5" w:type="dxa"/>
        <w:tblLook w:val="04A0" w:firstRow="1" w:lastRow="0" w:firstColumn="1" w:lastColumn="0" w:noHBand="0" w:noVBand="1"/>
      </w:tblPr>
      <w:tblGrid>
        <w:gridCol w:w="3500"/>
        <w:gridCol w:w="1200"/>
        <w:gridCol w:w="960"/>
        <w:gridCol w:w="1060"/>
      </w:tblGrid>
      <w:tr w:rsidR="009B1A6A" w:rsidRPr="009B1A6A" w:rsidTr="009B1A6A">
        <w:trPr>
          <w:trHeight w:val="528"/>
        </w:trPr>
        <w:tc>
          <w:tcPr>
            <w:tcW w:w="3500" w:type="dxa"/>
            <w:tcBorders>
              <w:top w:val="single" w:sz="4" w:space="0" w:color="auto"/>
              <w:left w:val="single" w:sz="4" w:space="0" w:color="auto"/>
              <w:bottom w:val="single" w:sz="4" w:space="0" w:color="auto"/>
              <w:right w:val="single" w:sz="4" w:space="0" w:color="auto"/>
            </w:tcBorders>
            <w:shd w:val="clear" w:color="auto" w:fill="auto"/>
            <w:noWrap/>
            <w:hideMark/>
          </w:tcPr>
          <w:p w:rsidR="009B1A6A" w:rsidRPr="009B1A6A" w:rsidRDefault="009B1A6A" w:rsidP="009B1A6A">
            <w:pPr>
              <w:spacing w:after="0" w:line="240" w:lineRule="auto"/>
              <w:jc w:val="center"/>
              <w:rPr>
                <w:rFonts w:ascii="Times New Roman" w:eastAsia="Times New Roman" w:hAnsi="Times New Roman" w:cs="Times New Roman"/>
                <w:sz w:val="20"/>
                <w:szCs w:val="20"/>
                <w:lang w:val="lv-LV"/>
              </w:rPr>
            </w:pPr>
            <w:r w:rsidRPr="009B1A6A">
              <w:rPr>
                <w:rFonts w:ascii="Times New Roman" w:eastAsia="Times New Roman" w:hAnsi="Times New Roman" w:cs="Times New Roman"/>
                <w:sz w:val="20"/>
                <w:szCs w:val="20"/>
                <w:lang w:val="lv-LV"/>
              </w:rPr>
              <w:t>Iestāde</w:t>
            </w:r>
          </w:p>
        </w:tc>
        <w:tc>
          <w:tcPr>
            <w:tcW w:w="1200" w:type="dxa"/>
            <w:tcBorders>
              <w:top w:val="single" w:sz="4" w:space="0" w:color="auto"/>
              <w:left w:val="nil"/>
              <w:bottom w:val="single" w:sz="4" w:space="0" w:color="auto"/>
              <w:right w:val="single" w:sz="4" w:space="0" w:color="auto"/>
            </w:tcBorders>
            <w:shd w:val="clear" w:color="auto" w:fill="auto"/>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 xml:space="preserve">EKK 1000* </w:t>
            </w:r>
          </w:p>
        </w:tc>
        <w:tc>
          <w:tcPr>
            <w:tcW w:w="960" w:type="dxa"/>
            <w:tcBorders>
              <w:top w:val="single" w:sz="4" w:space="0" w:color="auto"/>
              <w:left w:val="nil"/>
              <w:bottom w:val="single" w:sz="4" w:space="0" w:color="auto"/>
              <w:right w:val="single" w:sz="4" w:space="0" w:color="auto"/>
            </w:tcBorders>
            <w:shd w:val="clear" w:color="auto" w:fill="auto"/>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EKK 2271**</w:t>
            </w:r>
          </w:p>
        </w:tc>
        <w:tc>
          <w:tcPr>
            <w:tcW w:w="1060" w:type="dxa"/>
            <w:tcBorders>
              <w:top w:val="single" w:sz="4" w:space="0" w:color="auto"/>
              <w:left w:val="nil"/>
              <w:bottom w:val="single" w:sz="4" w:space="0" w:color="auto"/>
              <w:right w:val="single" w:sz="4" w:space="0" w:color="auto"/>
            </w:tcBorders>
            <w:shd w:val="clear" w:color="auto" w:fill="auto"/>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Kopā</w:t>
            </w:r>
          </w:p>
        </w:tc>
      </w:tr>
      <w:tr w:rsidR="009B1A6A" w:rsidRPr="009B1A6A" w:rsidTr="009B1A6A">
        <w:trPr>
          <w:trHeight w:val="276"/>
        </w:trPr>
        <w:tc>
          <w:tcPr>
            <w:tcW w:w="3500" w:type="dxa"/>
            <w:tcBorders>
              <w:top w:val="nil"/>
              <w:left w:val="single" w:sz="4" w:space="0" w:color="auto"/>
              <w:bottom w:val="single" w:sz="4" w:space="0" w:color="auto"/>
              <w:right w:val="single" w:sz="4" w:space="0" w:color="auto"/>
            </w:tcBorders>
            <w:shd w:val="clear" w:color="auto" w:fill="auto"/>
            <w:noWrap/>
            <w:hideMark/>
          </w:tcPr>
          <w:p w:rsidR="009B1A6A" w:rsidRPr="009B1A6A" w:rsidRDefault="009B1A6A" w:rsidP="009B1A6A">
            <w:pPr>
              <w:spacing w:after="0" w:line="240" w:lineRule="auto"/>
              <w:rPr>
                <w:rFonts w:ascii="Times New Roman" w:eastAsia="Times New Roman" w:hAnsi="Times New Roman" w:cs="Times New Roman"/>
                <w:b/>
                <w:bCs/>
                <w:i/>
                <w:iCs/>
                <w:sz w:val="20"/>
                <w:szCs w:val="20"/>
                <w:lang w:val="lv-LV"/>
              </w:rPr>
            </w:pPr>
            <w:r w:rsidRPr="009B1A6A">
              <w:rPr>
                <w:rFonts w:ascii="Times New Roman" w:eastAsia="Times New Roman" w:hAnsi="Times New Roman" w:cs="Times New Roman"/>
                <w:b/>
                <w:bCs/>
                <w:i/>
                <w:iCs/>
                <w:sz w:val="20"/>
                <w:szCs w:val="20"/>
                <w:lang w:val="lv-LV"/>
              </w:rPr>
              <w:t>I. Piemaksām</w:t>
            </w:r>
          </w:p>
        </w:tc>
        <w:tc>
          <w:tcPr>
            <w:tcW w:w="1200" w:type="dxa"/>
            <w:tcBorders>
              <w:top w:val="nil"/>
              <w:left w:val="nil"/>
              <w:bottom w:val="single" w:sz="4" w:space="0" w:color="auto"/>
              <w:right w:val="single" w:sz="4" w:space="0" w:color="auto"/>
            </w:tcBorders>
            <w:shd w:val="clear" w:color="auto" w:fill="auto"/>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 </w:t>
            </w:r>
          </w:p>
        </w:tc>
        <w:tc>
          <w:tcPr>
            <w:tcW w:w="960" w:type="dxa"/>
            <w:tcBorders>
              <w:top w:val="nil"/>
              <w:left w:val="nil"/>
              <w:bottom w:val="single" w:sz="4" w:space="0" w:color="auto"/>
              <w:right w:val="single" w:sz="4" w:space="0" w:color="auto"/>
            </w:tcBorders>
            <w:shd w:val="clear" w:color="auto" w:fill="auto"/>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 </w:t>
            </w:r>
          </w:p>
        </w:tc>
        <w:tc>
          <w:tcPr>
            <w:tcW w:w="1060" w:type="dxa"/>
            <w:tcBorders>
              <w:top w:val="nil"/>
              <w:left w:val="nil"/>
              <w:bottom w:val="single" w:sz="4" w:space="0" w:color="auto"/>
              <w:right w:val="single" w:sz="4" w:space="0" w:color="auto"/>
            </w:tcBorders>
            <w:shd w:val="clear" w:color="auto" w:fill="auto"/>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 </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Valsts policija</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2 163 425</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10 186</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2 173 615</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Valsts policijas koledža</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648</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 </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648</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jc w:val="right"/>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Kopā</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2 164 073</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10 186</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2 174 263</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Valsts robežsardze</w:t>
            </w:r>
          </w:p>
        </w:tc>
        <w:tc>
          <w:tcPr>
            <w:tcW w:w="1200" w:type="dxa"/>
            <w:tcBorders>
              <w:top w:val="nil"/>
              <w:left w:val="nil"/>
              <w:bottom w:val="single" w:sz="4" w:space="0" w:color="auto"/>
              <w:right w:val="single" w:sz="4" w:space="0" w:color="auto"/>
            </w:tcBorders>
            <w:shd w:val="clear" w:color="auto" w:fill="auto"/>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341 704</w:t>
            </w:r>
          </w:p>
        </w:tc>
        <w:tc>
          <w:tcPr>
            <w:tcW w:w="960" w:type="dxa"/>
            <w:tcBorders>
              <w:top w:val="nil"/>
              <w:left w:val="nil"/>
              <w:bottom w:val="single" w:sz="4" w:space="0" w:color="auto"/>
              <w:right w:val="single" w:sz="4" w:space="0" w:color="auto"/>
            </w:tcBorders>
            <w:shd w:val="clear" w:color="auto" w:fill="auto"/>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 </w:t>
            </w:r>
          </w:p>
        </w:tc>
        <w:tc>
          <w:tcPr>
            <w:tcW w:w="1060" w:type="dxa"/>
            <w:tcBorders>
              <w:top w:val="nil"/>
              <w:left w:val="nil"/>
              <w:bottom w:val="single" w:sz="4" w:space="0" w:color="auto"/>
              <w:right w:val="single" w:sz="4" w:space="0" w:color="auto"/>
            </w:tcBorders>
            <w:shd w:val="clear" w:color="auto" w:fill="auto"/>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341 704</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jc w:val="right"/>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Kopā</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341 704</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 </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341 704</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noWrap/>
            <w:hideMark/>
          </w:tcPr>
          <w:p w:rsidR="009B1A6A" w:rsidRPr="009B1A6A" w:rsidRDefault="009B1A6A" w:rsidP="009B1A6A">
            <w:pPr>
              <w:spacing w:after="0" w:line="240" w:lineRule="auto"/>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KOPĀ</w:t>
            </w:r>
          </w:p>
        </w:tc>
        <w:tc>
          <w:tcPr>
            <w:tcW w:w="1200" w:type="dxa"/>
            <w:tcBorders>
              <w:top w:val="nil"/>
              <w:left w:val="nil"/>
              <w:bottom w:val="single" w:sz="4" w:space="0" w:color="auto"/>
              <w:right w:val="single" w:sz="4" w:space="0" w:color="auto"/>
            </w:tcBorders>
            <w:shd w:val="clear" w:color="auto" w:fill="auto"/>
            <w:noWrap/>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2 505 777</w:t>
            </w:r>
          </w:p>
        </w:tc>
        <w:tc>
          <w:tcPr>
            <w:tcW w:w="960" w:type="dxa"/>
            <w:tcBorders>
              <w:top w:val="nil"/>
              <w:left w:val="nil"/>
              <w:bottom w:val="single" w:sz="4" w:space="0" w:color="auto"/>
              <w:right w:val="single" w:sz="4" w:space="0" w:color="auto"/>
            </w:tcBorders>
            <w:shd w:val="clear" w:color="auto" w:fill="auto"/>
            <w:noWrap/>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10 186</w:t>
            </w:r>
          </w:p>
        </w:tc>
        <w:tc>
          <w:tcPr>
            <w:tcW w:w="1060" w:type="dxa"/>
            <w:tcBorders>
              <w:top w:val="nil"/>
              <w:left w:val="nil"/>
              <w:bottom w:val="single" w:sz="4" w:space="0" w:color="auto"/>
              <w:right w:val="single" w:sz="4" w:space="0" w:color="auto"/>
            </w:tcBorders>
            <w:shd w:val="clear" w:color="auto" w:fill="auto"/>
            <w:noWrap/>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2 515 967</w:t>
            </w:r>
          </w:p>
        </w:tc>
      </w:tr>
      <w:tr w:rsidR="009B1A6A" w:rsidRPr="009B1A6A" w:rsidTr="009B1A6A">
        <w:trPr>
          <w:trHeight w:val="276"/>
        </w:trPr>
        <w:tc>
          <w:tcPr>
            <w:tcW w:w="3500" w:type="dxa"/>
            <w:tcBorders>
              <w:top w:val="nil"/>
              <w:left w:val="single" w:sz="4" w:space="0" w:color="auto"/>
              <w:bottom w:val="single" w:sz="4" w:space="0" w:color="auto"/>
              <w:right w:val="single" w:sz="4" w:space="0" w:color="auto"/>
            </w:tcBorders>
            <w:shd w:val="clear" w:color="auto" w:fill="auto"/>
            <w:noWrap/>
            <w:hideMark/>
          </w:tcPr>
          <w:p w:rsidR="009B1A6A" w:rsidRPr="009B1A6A" w:rsidRDefault="009B1A6A" w:rsidP="009B1A6A">
            <w:pPr>
              <w:spacing w:after="0" w:line="240" w:lineRule="auto"/>
              <w:rPr>
                <w:rFonts w:ascii="Times New Roman" w:eastAsia="Times New Roman" w:hAnsi="Times New Roman" w:cs="Times New Roman"/>
                <w:b/>
                <w:bCs/>
                <w:i/>
                <w:iCs/>
                <w:color w:val="000000"/>
                <w:sz w:val="20"/>
                <w:szCs w:val="20"/>
                <w:lang w:val="lv-LV"/>
              </w:rPr>
            </w:pPr>
            <w:r w:rsidRPr="009B1A6A">
              <w:rPr>
                <w:rFonts w:ascii="Times New Roman" w:eastAsia="Times New Roman" w:hAnsi="Times New Roman" w:cs="Times New Roman"/>
                <w:b/>
                <w:bCs/>
                <w:i/>
                <w:iCs/>
                <w:color w:val="000000"/>
                <w:sz w:val="20"/>
                <w:szCs w:val="20"/>
                <w:lang w:val="lv-LV"/>
              </w:rPr>
              <w:t>II. Vidējās izpeļņas pieauguma kompensēšanai</w:t>
            </w:r>
            <w:r w:rsidR="00817DAF">
              <w:rPr>
                <w:rFonts w:ascii="Times New Roman" w:eastAsia="Times New Roman" w:hAnsi="Times New Roman" w:cs="Times New Roman"/>
                <w:b/>
                <w:bCs/>
                <w:i/>
                <w:iCs/>
                <w:color w:val="000000"/>
                <w:sz w:val="20"/>
                <w:szCs w:val="20"/>
                <w:lang w:val="lv-LV"/>
              </w:rPr>
              <w:t>***</w:t>
            </w:r>
          </w:p>
        </w:tc>
        <w:tc>
          <w:tcPr>
            <w:tcW w:w="1200" w:type="dxa"/>
            <w:tcBorders>
              <w:top w:val="nil"/>
              <w:left w:val="nil"/>
              <w:bottom w:val="single" w:sz="4" w:space="0" w:color="auto"/>
              <w:right w:val="single" w:sz="4" w:space="0" w:color="auto"/>
            </w:tcBorders>
            <w:shd w:val="clear" w:color="auto" w:fill="auto"/>
            <w:noWrap/>
            <w:hideMark/>
          </w:tcPr>
          <w:p w:rsidR="009B1A6A" w:rsidRPr="009B1A6A" w:rsidRDefault="009B1A6A" w:rsidP="009B1A6A">
            <w:pPr>
              <w:spacing w:after="0" w:line="240" w:lineRule="auto"/>
              <w:rPr>
                <w:rFonts w:ascii="Times New Roman" w:eastAsia="Times New Roman" w:hAnsi="Times New Roman" w:cs="Times New Roman"/>
                <w:sz w:val="20"/>
                <w:szCs w:val="20"/>
                <w:lang w:val="lv-LV"/>
              </w:rPr>
            </w:pPr>
            <w:r w:rsidRPr="009B1A6A">
              <w:rPr>
                <w:rFonts w:ascii="Times New Roman" w:eastAsia="Times New Roman" w:hAnsi="Times New Roman" w:cs="Times New Roman"/>
                <w:sz w:val="20"/>
                <w:szCs w:val="20"/>
                <w:lang w:val="lv-LV"/>
              </w:rPr>
              <w:t> </w:t>
            </w:r>
          </w:p>
        </w:tc>
        <w:tc>
          <w:tcPr>
            <w:tcW w:w="960" w:type="dxa"/>
            <w:tcBorders>
              <w:top w:val="nil"/>
              <w:left w:val="nil"/>
              <w:bottom w:val="single" w:sz="4" w:space="0" w:color="auto"/>
              <w:right w:val="single" w:sz="4" w:space="0" w:color="auto"/>
            </w:tcBorders>
            <w:shd w:val="clear" w:color="auto" w:fill="auto"/>
            <w:noWrap/>
            <w:hideMark/>
          </w:tcPr>
          <w:p w:rsidR="009B1A6A" w:rsidRPr="009B1A6A" w:rsidRDefault="009B1A6A" w:rsidP="009B1A6A">
            <w:pPr>
              <w:spacing w:after="0" w:line="240" w:lineRule="auto"/>
              <w:rPr>
                <w:rFonts w:ascii="Times New Roman" w:eastAsia="Times New Roman" w:hAnsi="Times New Roman" w:cs="Times New Roman"/>
                <w:sz w:val="20"/>
                <w:szCs w:val="20"/>
                <w:lang w:val="lv-LV"/>
              </w:rPr>
            </w:pPr>
            <w:r w:rsidRPr="009B1A6A">
              <w:rPr>
                <w:rFonts w:ascii="Times New Roman" w:eastAsia="Times New Roman" w:hAnsi="Times New Roman" w:cs="Times New Roman"/>
                <w:sz w:val="20"/>
                <w:szCs w:val="20"/>
                <w:lang w:val="lv-LV"/>
              </w:rPr>
              <w:t> </w:t>
            </w:r>
          </w:p>
        </w:tc>
        <w:tc>
          <w:tcPr>
            <w:tcW w:w="1060" w:type="dxa"/>
            <w:tcBorders>
              <w:top w:val="nil"/>
              <w:left w:val="nil"/>
              <w:bottom w:val="single" w:sz="4" w:space="0" w:color="auto"/>
              <w:right w:val="single" w:sz="4" w:space="0" w:color="auto"/>
            </w:tcBorders>
            <w:shd w:val="clear" w:color="auto" w:fill="auto"/>
            <w:noWrap/>
            <w:hideMark/>
          </w:tcPr>
          <w:p w:rsidR="009B1A6A" w:rsidRPr="009B1A6A" w:rsidRDefault="009B1A6A" w:rsidP="009B1A6A">
            <w:pPr>
              <w:spacing w:after="0" w:line="240" w:lineRule="auto"/>
              <w:rPr>
                <w:rFonts w:ascii="Times New Roman" w:eastAsia="Times New Roman" w:hAnsi="Times New Roman" w:cs="Times New Roman"/>
                <w:sz w:val="20"/>
                <w:szCs w:val="20"/>
                <w:lang w:val="lv-LV"/>
              </w:rPr>
            </w:pPr>
            <w:r w:rsidRPr="009B1A6A">
              <w:rPr>
                <w:rFonts w:ascii="Times New Roman" w:eastAsia="Times New Roman" w:hAnsi="Times New Roman" w:cs="Times New Roman"/>
                <w:sz w:val="20"/>
                <w:szCs w:val="20"/>
                <w:lang w:val="lv-LV"/>
              </w:rPr>
              <w:t> </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Valsts policija</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180 214</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849</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181 063</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Valsts policijas koledža</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54</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 </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54</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jc w:val="right"/>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Kopā</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180 268</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849</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181 117</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Valsts robežsardze</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28 464</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 </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28 464</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jc w:val="right"/>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Kopā</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28 464</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 </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28 464</w:t>
            </w:r>
          </w:p>
        </w:tc>
      </w:tr>
      <w:tr w:rsidR="009B1A6A" w:rsidRPr="009B1A6A" w:rsidTr="009B1A6A">
        <w:trPr>
          <w:trHeight w:val="276"/>
        </w:trPr>
        <w:tc>
          <w:tcPr>
            <w:tcW w:w="3500" w:type="dxa"/>
            <w:tcBorders>
              <w:top w:val="nil"/>
              <w:left w:val="single" w:sz="4" w:space="0" w:color="auto"/>
              <w:bottom w:val="single" w:sz="4" w:space="0" w:color="auto"/>
              <w:right w:val="single" w:sz="4" w:space="0" w:color="auto"/>
            </w:tcBorders>
            <w:shd w:val="clear" w:color="auto" w:fill="auto"/>
            <w:noWrap/>
            <w:hideMark/>
          </w:tcPr>
          <w:p w:rsidR="009B1A6A" w:rsidRPr="009B1A6A" w:rsidRDefault="009B1A6A" w:rsidP="009B1A6A">
            <w:pPr>
              <w:spacing w:after="0" w:line="240" w:lineRule="auto"/>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KOPĀ</w:t>
            </w:r>
          </w:p>
        </w:tc>
        <w:tc>
          <w:tcPr>
            <w:tcW w:w="1200" w:type="dxa"/>
            <w:tcBorders>
              <w:top w:val="nil"/>
              <w:left w:val="nil"/>
              <w:bottom w:val="single" w:sz="4" w:space="0" w:color="auto"/>
              <w:right w:val="single" w:sz="4" w:space="0" w:color="auto"/>
            </w:tcBorders>
            <w:shd w:val="clear" w:color="auto" w:fill="auto"/>
            <w:noWrap/>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208 732</w:t>
            </w:r>
          </w:p>
        </w:tc>
        <w:tc>
          <w:tcPr>
            <w:tcW w:w="960" w:type="dxa"/>
            <w:tcBorders>
              <w:top w:val="nil"/>
              <w:left w:val="nil"/>
              <w:bottom w:val="single" w:sz="4" w:space="0" w:color="auto"/>
              <w:right w:val="single" w:sz="4" w:space="0" w:color="auto"/>
            </w:tcBorders>
            <w:shd w:val="clear" w:color="auto" w:fill="auto"/>
            <w:noWrap/>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849</w:t>
            </w:r>
          </w:p>
        </w:tc>
        <w:tc>
          <w:tcPr>
            <w:tcW w:w="1060" w:type="dxa"/>
            <w:tcBorders>
              <w:top w:val="nil"/>
              <w:left w:val="nil"/>
              <w:bottom w:val="single" w:sz="4" w:space="0" w:color="auto"/>
              <w:right w:val="single" w:sz="4" w:space="0" w:color="auto"/>
            </w:tcBorders>
            <w:shd w:val="clear" w:color="auto" w:fill="auto"/>
            <w:noWrap/>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209 581</w:t>
            </w:r>
          </w:p>
        </w:tc>
      </w:tr>
      <w:tr w:rsidR="009B1A6A" w:rsidRPr="009B1A6A" w:rsidTr="009B1A6A">
        <w:trPr>
          <w:trHeight w:val="276"/>
        </w:trPr>
        <w:tc>
          <w:tcPr>
            <w:tcW w:w="3500" w:type="dxa"/>
            <w:tcBorders>
              <w:top w:val="nil"/>
              <w:left w:val="single" w:sz="4" w:space="0" w:color="auto"/>
              <w:bottom w:val="single" w:sz="4" w:space="0" w:color="auto"/>
              <w:right w:val="single" w:sz="4" w:space="0" w:color="auto"/>
            </w:tcBorders>
            <w:shd w:val="clear" w:color="auto" w:fill="auto"/>
            <w:noWrap/>
            <w:hideMark/>
          </w:tcPr>
          <w:p w:rsidR="009B1A6A" w:rsidRPr="009B1A6A" w:rsidRDefault="009B1A6A" w:rsidP="009B1A6A">
            <w:pPr>
              <w:spacing w:after="0" w:line="240" w:lineRule="auto"/>
              <w:rPr>
                <w:rFonts w:ascii="Times New Roman" w:eastAsia="Times New Roman" w:hAnsi="Times New Roman" w:cs="Times New Roman"/>
                <w:b/>
                <w:bCs/>
                <w:i/>
                <w:iCs/>
                <w:color w:val="000000"/>
                <w:sz w:val="20"/>
                <w:szCs w:val="20"/>
                <w:lang w:val="lv-LV"/>
              </w:rPr>
            </w:pPr>
            <w:r w:rsidRPr="009B1A6A">
              <w:rPr>
                <w:rFonts w:ascii="Times New Roman" w:eastAsia="Times New Roman" w:hAnsi="Times New Roman" w:cs="Times New Roman"/>
                <w:b/>
                <w:bCs/>
                <w:i/>
                <w:iCs/>
                <w:color w:val="000000"/>
                <w:sz w:val="20"/>
                <w:szCs w:val="20"/>
                <w:lang w:val="lv-LV"/>
              </w:rPr>
              <w:t>III. Kopā piemaksām un vidējās izpeļņas pieauguma kompensēšanai</w:t>
            </w:r>
          </w:p>
        </w:tc>
        <w:tc>
          <w:tcPr>
            <w:tcW w:w="1200" w:type="dxa"/>
            <w:tcBorders>
              <w:top w:val="nil"/>
              <w:left w:val="nil"/>
              <w:bottom w:val="single" w:sz="4" w:space="0" w:color="auto"/>
              <w:right w:val="single" w:sz="4" w:space="0" w:color="auto"/>
            </w:tcBorders>
            <w:shd w:val="clear" w:color="auto" w:fill="auto"/>
            <w:noWrap/>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 </w:t>
            </w:r>
          </w:p>
        </w:tc>
        <w:tc>
          <w:tcPr>
            <w:tcW w:w="960" w:type="dxa"/>
            <w:tcBorders>
              <w:top w:val="nil"/>
              <w:left w:val="nil"/>
              <w:bottom w:val="single" w:sz="4" w:space="0" w:color="auto"/>
              <w:right w:val="single" w:sz="4" w:space="0" w:color="auto"/>
            </w:tcBorders>
            <w:shd w:val="clear" w:color="auto" w:fill="auto"/>
            <w:noWrap/>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 </w:t>
            </w:r>
          </w:p>
        </w:tc>
        <w:tc>
          <w:tcPr>
            <w:tcW w:w="1060" w:type="dxa"/>
            <w:tcBorders>
              <w:top w:val="nil"/>
              <w:left w:val="nil"/>
              <w:bottom w:val="single" w:sz="4" w:space="0" w:color="auto"/>
              <w:right w:val="single" w:sz="4" w:space="0" w:color="auto"/>
            </w:tcBorders>
            <w:shd w:val="clear" w:color="auto" w:fill="auto"/>
            <w:noWrap/>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 </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Valsts policija</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2 343 639</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11 035</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2 354 678</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Valsts policijas koledža</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702</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 </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702</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jc w:val="right"/>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Kopā</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2 344 341</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11 035</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2 355 380</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Valsts robežsardze</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370 168</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 </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color w:val="000000"/>
                <w:sz w:val="20"/>
                <w:szCs w:val="20"/>
                <w:lang w:val="lv-LV"/>
              </w:rPr>
            </w:pPr>
            <w:r w:rsidRPr="009B1A6A">
              <w:rPr>
                <w:rFonts w:ascii="Times New Roman" w:eastAsia="Times New Roman" w:hAnsi="Times New Roman" w:cs="Times New Roman"/>
                <w:color w:val="000000"/>
                <w:sz w:val="20"/>
                <w:szCs w:val="20"/>
                <w:lang w:val="lv-LV"/>
              </w:rPr>
              <w:t>370 168</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hideMark/>
          </w:tcPr>
          <w:p w:rsidR="009B1A6A" w:rsidRPr="009B1A6A" w:rsidRDefault="009B1A6A" w:rsidP="009B1A6A">
            <w:pPr>
              <w:spacing w:after="0" w:line="240" w:lineRule="auto"/>
              <w:jc w:val="right"/>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Kopā</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370 168</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 </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370 168</w:t>
            </w:r>
          </w:p>
        </w:tc>
      </w:tr>
      <w:tr w:rsidR="009B1A6A" w:rsidRPr="009B1A6A" w:rsidTr="009B1A6A">
        <w:trPr>
          <w:trHeight w:val="264"/>
        </w:trPr>
        <w:tc>
          <w:tcPr>
            <w:tcW w:w="3500" w:type="dxa"/>
            <w:tcBorders>
              <w:top w:val="nil"/>
              <w:left w:val="single" w:sz="4" w:space="0" w:color="auto"/>
              <w:bottom w:val="single" w:sz="4" w:space="0" w:color="auto"/>
              <w:right w:val="single" w:sz="4" w:space="0" w:color="auto"/>
            </w:tcBorders>
            <w:shd w:val="clear" w:color="auto" w:fill="auto"/>
            <w:noWrap/>
            <w:hideMark/>
          </w:tcPr>
          <w:p w:rsidR="009B1A6A" w:rsidRPr="009B1A6A" w:rsidRDefault="009B1A6A" w:rsidP="009B1A6A">
            <w:pPr>
              <w:spacing w:after="0" w:line="240" w:lineRule="auto"/>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KOPĀ</w:t>
            </w:r>
          </w:p>
        </w:tc>
        <w:tc>
          <w:tcPr>
            <w:tcW w:w="120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2 714 509</w:t>
            </w:r>
          </w:p>
        </w:tc>
        <w:tc>
          <w:tcPr>
            <w:tcW w:w="9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11 035</w:t>
            </w:r>
          </w:p>
        </w:tc>
        <w:tc>
          <w:tcPr>
            <w:tcW w:w="1060" w:type="dxa"/>
            <w:tcBorders>
              <w:top w:val="nil"/>
              <w:left w:val="nil"/>
              <w:bottom w:val="single" w:sz="4" w:space="0" w:color="auto"/>
              <w:right w:val="single" w:sz="4" w:space="0" w:color="auto"/>
            </w:tcBorders>
            <w:shd w:val="clear" w:color="000000" w:fill="FFFFFF"/>
            <w:hideMark/>
          </w:tcPr>
          <w:p w:rsidR="009B1A6A" w:rsidRPr="009B1A6A" w:rsidRDefault="009B1A6A" w:rsidP="009B1A6A">
            <w:pPr>
              <w:spacing w:after="0" w:line="240" w:lineRule="auto"/>
              <w:jc w:val="center"/>
              <w:rPr>
                <w:rFonts w:ascii="Times New Roman" w:eastAsia="Times New Roman" w:hAnsi="Times New Roman" w:cs="Times New Roman"/>
                <w:b/>
                <w:bCs/>
                <w:color w:val="000000"/>
                <w:sz w:val="20"/>
                <w:szCs w:val="20"/>
                <w:lang w:val="lv-LV"/>
              </w:rPr>
            </w:pPr>
            <w:r w:rsidRPr="009B1A6A">
              <w:rPr>
                <w:rFonts w:ascii="Times New Roman" w:eastAsia="Times New Roman" w:hAnsi="Times New Roman" w:cs="Times New Roman"/>
                <w:b/>
                <w:bCs/>
                <w:color w:val="000000"/>
                <w:sz w:val="20"/>
                <w:szCs w:val="20"/>
                <w:lang w:val="lv-LV"/>
              </w:rPr>
              <w:t>2 725 548</w:t>
            </w:r>
          </w:p>
        </w:tc>
      </w:tr>
    </w:tbl>
    <w:p w:rsidR="009B1A6A" w:rsidRDefault="009B1A6A" w:rsidP="002551C7">
      <w:pPr>
        <w:rPr>
          <w:rFonts w:ascii="Times New Roman" w:hAnsi="Times New Roman" w:cs="Times New Roman"/>
          <w:b/>
          <w:sz w:val="24"/>
          <w:szCs w:val="24"/>
          <w:lang w:val="lv-LV"/>
        </w:rPr>
      </w:pPr>
    </w:p>
    <w:p w:rsidR="009B1A6A" w:rsidRDefault="009B1A6A" w:rsidP="002551C7">
      <w:pPr>
        <w:rPr>
          <w:rFonts w:ascii="Times New Roman" w:hAnsi="Times New Roman" w:cs="Times New Roman"/>
          <w:b/>
          <w:sz w:val="24"/>
          <w:szCs w:val="24"/>
          <w:lang w:val="lv-LV"/>
        </w:rPr>
      </w:pPr>
    </w:p>
    <w:p w:rsidR="009B1A6A" w:rsidRDefault="009B1A6A" w:rsidP="002551C7">
      <w:pPr>
        <w:rPr>
          <w:rFonts w:ascii="Times New Roman" w:hAnsi="Times New Roman" w:cs="Times New Roman"/>
          <w:b/>
          <w:sz w:val="24"/>
          <w:szCs w:val="24"/>
          <w:lang w:val="lv-LV"/>
        </w:rPr>
      </w:pPr>
    </w:p>
    <w:p w:rsidR="009B1A6A" w:rsidRDefault="009B1A6A" w:rsidP="002551C7">
      <w:pPr>
        <w:rPr>
          <w:rFonts w:ascii="Times New Roman" w:hAnsi="Times New Roman" w:cs="Times New Roman"/>
          <w:b/>
          <w:sz w:val="24"/>
          <w:szCs w:val="24"/>
          <w:lang w:val="lv-LV"/>
        </w:rPr>
      </w:pPr>
    </w:p>
    <w:p w:rsidR="009B1A6A" w:rsidRDefault="009B1A6A" w:rsidP="002551C7">
      <w:pPr>
        <w:rPr>
          <w:rFonts w:ascii="Times New Roman" w:hAnsi="Times New Roman" w:cs="Times New Roman"/>
          <w:b/>
          <w:sz w:val="24"/>
          <w:szCs w:val="24"/>
          <w:lang w:val="lv-LV"/>
        </w:rPr>
      </w:pPr>
    </w:p>
    <w:p w:rsidR="009B1A6A" w:rsidRDefault="009B1A6A" w:rsidP="002551C7">
      <w:pPr>
        <w:rPr>
          <w:rFonts w:ascii="Times New Roman" w:hAnsi="Times New Roman" w:cs="Times New Roman"/>
          <w:b/>
          <w:sz w:val="24"/>
          <w:szCs w:val="24"/>
          <w:lang w:val="lv-LV"/>
        </w:rPr>
      </w:pPr>
    </w:p>
    <w:p w:rsidR="009B1A6A" w:rsidRDefault="009B1A6A" w:rsidP="002551C7">
      <w:pPr>
        <w:rPr>
          <w:rFonts w:ascii="Times New Roman" w:hAnsi="Times New Roman" w:cs="Times New Roman"/>
          <w:b/>
          <w:sz w:val="24"/>
          <w:szCs w:val="24"/>
          <w:lang w:val="lv-LV"/>
        </w:rPr>
      </w:pPr>
    </w:p>
    <w:p w:rsidR="00FF2ECF" w:rsidRDefault="00993EB3" w:rsidP="00993EB3">
      <w:pPr>
        <w:pStyle w:val="ListParagraph"/>
        <w:numPr>
          <w:ilvl w:val="0"/>
          <w:numId w:val="1"/>
        </w:numPr>
        <w:jc w:val="both"/>
        <w:rPr>
          <w:rFonts w:ascii="Times New Roman" w:hAnsi="Times New Roman" w:cs="Times New Roman"/>
          <w:b/>
          <w:sz w:val="24"/>
          <w:szCs w:val="24"/>
          <w:lang w:val="lv-LV"/>
        </w:rPr>
      </w:pPr>
      <w:r w:rsidRPr="00993EB3">
        <w:rPr>
          <w:rFonts w:ascii="Times New Roman" w:hAnsi="Times New Roman" w:cs="Times New Roman"/>
          <w:b/>
          <w:sz w:val="24"/>
          <w:szCs w:val="24"/>
          <w:lang w:val="lv-LV"/>
        </w:rPr>
        <w:lastRenderedPageBreak/>
        <w:t>Valsts policija</w:t>
      </w:r>
    </w:p>
    <w:tbl>
      <w:tblPr>
        <w:tblW w:w="9040" w:type="dxa"/>
        <w:tblInd w:w="-5" w:type="dxa"/>
        <w:tblLook w:val="04A0" w:firstRow="1" w:lastRow="0" w:firstColumn="1" w:lastColumn="0" w:noHBand="0" w:noVBand="1"/>
      </w:tblPr>
      <w:tblGrid>
        <w:gridCol w:w="3429"/>
        <w:gridCol w:w="1294"/>
        <w:gridCol w:w="952"/>
        <w:gridCol w:w="1045"/>
        <w:gridCol w:w="960"/>
        <w:gridCol w:w="1360"/>
      </w:tblGrid>
      <w:tr w:rsidR="00817DAF" w:rsidRPr="00817DAF" w:rsidTr="005D7592">
        <w:trPr>
          <w:trHeight w:val="528"/>
        </w:trPr>
        <w:tc>
          <w:tcPr>
            <w:tcW w:w="3429" w:type="dxa"/>
            <w:tcBorders>
              <w:top w:val="single" w:sz="4" w:space="0" w:color="auto"/>
              <w:left w:val="single" w:sz="4" w:space="0" w:color="auto"/>
              <w:bottom w:val="single" w:sz="4" w:space="0" w:color="auto"/>
              <w:right w:val="single" w:sz="4" w:space="0" w:color="auto"/>
            </w:tcBorders>
            <w:shd w:val="clear" w:color="auto" w:fill="auto"/>
            <w:hideMark/>
          </w:tcPr>
          <w:p w:rsidR="00817DAF" w:rsidRPr="00817DAF" w:rsidRDefault="00817DAF" w:rsidP="00817DAF">
            <w:pPr>
              <w:spacing w:after="0" w:line="240" w:lineRule="auto"/>
              <w:rPr>
                <w:rFonts w:ascii="Times New Roman" w:eastAsia="Times New Roman" w:hAnsi="Times New Roman" w:cs="Times New Roman"/>
                <w:b/>
                <w:bCs/>
                <w:color w:val="000000"/>
                <w:sz w:val="20"/>
                <w:szCs w:val="20"/>
                <w:lang w:val="lv-LV"/>
              </w:rPr>
            </w:pPr>
          </w:p>
        </w:tc>
        <w:tc>
          <w:tcPr>
            <w:tcW w:w="1294" w:type="dxa"/>
            <w:tcBorders>
              <w:top w:val="single" w:sz="4" w:space="0" w:color="auto"/>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Amatpersonu skaits</w:t>
            </w:r>
          </w:p>
        </w:tc>
        <w:tc>
          <w:tcPr>
            <w:tcW w:w="952" w:type="dxa"/>
            <w:tcBorders>
              <w:top w:val="single" w:sz="4" w:space="0" w:color="auto"/>
              <w:left w:val="nil"/>
              <w:bottom w:val="single" w:sz="4" w:space="0" w:color="auto"/>
              <w:right w:val="single" w:sz="4" w:space="0" w:color="auto"/>
            </w:tcBorders>
            <w:shd w:val="clear" w:color="000000" w:fill="FFFFFF"/>
            <w:hideMark/>
          </w:tcPr>
          <w:p w:rsidR="00817DAF" w:rsidRPr="00817DAF" w:rsidRDefault="00817DAF" w:rsidP="00817DAF">
            <w:pPr>
              <w:spacing w:after="0" w:line="240" w:lineRule="auto"/>
              <w:jc w:val="center"/>
              <w:rPr>
                <w:rFonts w:ascii="Times New Roman" w:eastAsia="Times New Roman" w:hAnsi="Times New Roman" w:cs="Times New Roman"/>
                <w:sz w:val="20"/>
                <w:szCs w:val="20"/>
                <w:lang w:val="lv-LV"/>
              </w:rPr>
            </w:pPr>
            <w:r w:rsidRPr="00817DAF">
              <w:rPr>
                <w:rFonts w:ascii="Times New Roman" w:eastAsia="Times New Roman" w:hAnsi="Times New Roman" w:cs="Times New Roman"/>
                <w:sz w:val="20"/>
                <w:szCs w:val="20"/>
                <w:lang w:val="lv-LV"/>
              </w:rPr>
              <w:t>Stundu skaits</w:t>
            </w:r>
          </w:p>
        </w:tc>
        <w:tc>
          <w:tcPr>
            <w:tcW w:w="1045" w:type="dxa"/>
            <w:tcBorders>
              <w:top w:val="single" w:sz="4" w:space="0" w:color="auto"/>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 xml:space="preserve">EKK 1000* </w:t>
            </w:r>
          </w:p>
        </w:tc>
        <w:tc>
          <w:tcPr>
            <w:tcW w:w="960" w:type="dxa"/>
            <w:tcBorders>
              <w:top w:val="single" w:sz="4" w:space="0" w:color="auto"/>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EKK 2271**</w:t>
            </w:r>
          </w:p>
        </w:tc>
        <w:tc>
          <w:tcPr>
            <w:tcW w:w="1360" w:type="dxa"/>
            <w:tcBorders>
              <w:top w:val="single" w:sz="4" w:space="0" w:color="auto"/>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Kopā</w:t>
            </w:r>
          </w:p>
        </w:tc>
      </w:tr>
      <w:tr w:rsidR="00817DAF" w:rsidRPr="00817DAF" w:rsidTr="005D7592">
        <w:trPr>
          <w:trHeight w:val="360"/>
        </w:trPr>
        <w:tc>
          <w:tcPr>
            <w:tcW w:w="3429" w:type="dxa"/>
            <w:tcBorders>
              <w:top w:val="nil"/>
              <w:left w:val="single" w:sz="4" w:space="0" w:color="auto"/>
              <w:bottom w:val="single" w:sz="4" w:space="0" w:color="auto"/>
              <w:right w:val="single" w:sz="4" w:space="0" w:color="auto"/>
            </w:tcBorders>
            <w:shd w:val="clear" w:color="auto" w:fill="auto"/>
            <w:hideMark/>
          </w:tcPr>
          <w:p w:rsidR="00817DAF" w:rsidRPr="00817DAF" w:rsidRDefault="00817DAF" w:rsidP="00817DAF">
            <w:pPr>
              <w:spacing w:after="0" w:line="240" w:lineRule="auto"/>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 xml:space="preserve">Riska piemaksa 01.12.2021.-31.12.2021. </w:t>
            </w:r>
          </w:p>
        </w:tc>
        <w:tc>
          <w:tcPr>
            <w:tcW w:w="1294" w:type="dxa"/>
            <w:tcBorders>
              <w:top w:val="nil"/>
              <w:left w:val="nil"/>
              <w:bottom w:val="single" w:sz="4" w:space="0" w:color="auto"/>
              <w:right w:val="single" w:sz="4" w:space="0" w:color="auto"/>
            </w:tcBorders>
            <w:shd w:val="clear" w:color="000000" w:fill="FFFFFF"/>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2732</w:t>
            </w:r>
          </w:p>
        </w:tc>
        <w:tc>
          <w:tcPr>
            <w:tcW w:w="952"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sz w:val="20"/>
                <w:szCs w:val="20"/>
                <w:lang w:val="lv-LV"/>
              </w:rPr>
            </w:pPr>
            <w:r w:rsidRPr="00817DAF">
              <w:rPr>
                <w:rFonts w:ascii="Times New Roman" w:eastAsia="Times New Roman" w:hAnsi="Times New Roman" w:cs="Times New Roman"/>
                <w:sz w:val="20"/>
                <w:szCs w:val="20"/>
                <w:lang w:val="lv-LV"/>
              </w:rPr>
              <w:t>68 035</w:t>
            </w:r>
          </w:p>
        </w:tc>
        <w:tc>
          <w:tcPr>
            <w:tcW w:w="1045" w:type="dxa"/>
            <w:tcBorders>
              <w:top w:val="nil"/>
              <w:left w:val="nil"/>
              <w:bottom w:val="single" w:sz="4" w:space="0" w:color="auto"/>
              <w:right w:val="single" w:sz="4" w:space="0" w:color="auto"/>
            </w:tcBorders>
            <w:shd w:val="clear" w:color="000000" w:fill="FFFFFF"/>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405 798</w:t>
            </w:r>
          </w:p>
        </w:tc>
        <w:tc>
          <w:tcPr>
            <w:tcW w:w="960" w:type="dxa"/>
            <w:tcBorders>
              <w:top w:val="nil"/>
              <w:left w:val="nil"/>
              <w:bottom w:val="single" w:sz="4" w:space="0" w:color="auto"/>
              <w:right w:val="single" w:sz="4" w:space="0" w:color="auto"/>
            </w:tcBorders>
            <w:shd w:val="clear" w:color="000000" w:fill="FFFFFF"/>
            <w:noWrap/>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10 186</w:t>
            </w:r>
          </w:p>
        </w:tc>
        <w:tc>
          <w:tcPr>
            <w:tcW w:w="1360" w:type="dxa"/>
            <w:tcBorders>
              <w:top w:val="nil"/>
              <w:left w:val="nil"/>
              <w:bottom w:val="single" w:sz="4" w:space="0" w:color="auto"/>
              <w:right w:val="single" w:sz="4" w:space="0" w:color="auto"/>
            </w:tcBorders>
            <w:shd w:val="clear" w:color="000000" w:fill="FFFFFF"/>
            <w:noWrap/>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415 988</w:t>
            </w:r>
          </w:p>
        </w:tc>
      </w:tr>
      <w:tr w:rsidR="00817DAF" w:rsidRPr="00817DAF" w:rsidTr="005D7592">
        <w:trPr>
          <w:trHeight w:val="552"/>
        </w:trPr>
        <w:tc>
          <w:tcPr>
            <w:tcW w:w="3429" w:type="dxa"/>
            <w:tcBorders>
              <w:top w:val="nil"/>
              <w:left w:val="single" w:sz="4" w:space="0" w:color="auto"/>
              <w:bottom w:val="single" w:sz="4" w:space="0" w:color="auto"/>
              <w:right w:val="single" w:sz="4" w:space="0" w:color="auto"/>
            </w:tcBorders>
            <w:shd w:val="clear" w:color="auto" w:fill="auto"/>
            <w:hideMark/>
          </w:tcPr>
          <w:p w:rsidR="00817DAF" w:rsidRPr="00817DAF" w:rsidRDefault="00817DAF" w:rsidP="00817DAF">
            <w:pPr>
              <w:spacing w:after="0" w:line="240" w:lineRule="auto"/>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Riska piemaksa 01.11.2021.-30.11.2021. (precizējums****)</w:t>
            </w:r>
          </w:p>
        </w:tc>
        <w:tc>
          <w:tcPr>
            <w:tcW w:w="1294" w:type="dxa"/>
            <w:tcBorders>
              <w:top w:val="nil"/>
              <w:left w:val="nil"/>
              <w:bottom w:val="single" w:sz="4" w:space="0" w:color="auto"/>
              <w:right w:val="single" w:sz="4" w:space="0" w:color="auto"/>
            </w:tcBorders>
            <w:shd w:val="clear" w:color="000000" w:fill="FFFFFF"/>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1</w:t>
            </w:r>
          </w:p>
        </w:tc>
        <w:tc>
          <w:tcPr>
            <w:tcW w:w="952"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sz w:val="20"/>
                <w:szCs w:val="20"/>
                <w:lang w:val="lv-LV"/>
              </w:rPr>
            </w:pPr>
            <w:r w:rsidRPr="00817DAF">
              <w:rPr>
                <w:rFonts w:ascii="Times New Roman" w:eastAsia="Times New Roman" w:hAnsi="Times New Roman" w:cs="Times New Roman"/>
                <w:sz w:val="20"/>
                <w:szCs w:val="20"/>
                <w:lang w:val="lv-LV"/>
              </w:rPr>
              <w:t>2</w:t>
            </w:r>
          </w:p>
        </w:tc>
        <w:tc>
          <w:tcPr>
            <w:tcW w:w="1045" w:type="dxa"/>
            <w:tcBorders>
              <w:top w:val="nil"/>
              <w:left w:val="nil"/>
              <w:bottom w:val="single" w:sz="4" w:space="0" w:color="auto"/>
              <w:right w:val="single" w:sz="4" w:space="0" w:color="auto"/>
            </w:tcBorders>
            <w:shd w:val="clear" w:color="000000" w:fill="FFFFFF"/>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14</w:t>
            </w:r>
          </w:p>
        </w:tc>
        <w:tc>
          <w:tcPr>
            <w:tcW w:w="960" w:type="dxa"/>
            <w:tcBorders>
              <w:top w:val="nil"/>
              <w:left w:val="nil"/>
              <w:bottom w:val="single" w:sz="4" w:space="0" w:color="auto"/>
              <w:right w:val="single" w:sz="4" w:space="0" w:color="auto"/>
            </w:tcBorders>
            <w:shd w:val="clear" w:color="000000" w:fill="FFFFFF"/>
            <w:noWrap/>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 </w:t>
            </w:r>
          </w:p>
        </w:tc>
        <w:tc>
          <w:tcPr>
            <w:tcW w:w="1360" w:type="dxa"/>
            <w:tcBorders>
              <w:top w:val="nil"/>
              <w:left w:val="nil"/>
              <w:bottom w:val="single" w:sz="4" w:space="0" w:color="auto"/>
              <w:right w:val="single" w:sz="4" w:space="0" w:color="auto"/>
            </w:tcBorders>
            <w:shd w:val="clear" w:color="auto" w:fill="auto"/>
            <w:noWrap/>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14</w:t>
            </w:r>
          </w:p>
        </w:tc>
      </w:tr>
      <w:tr w:rsidR="00817DAF" w:rsidRPr="00817DAF" w:rsidTr="005D7592">
        <w:trPr>
          <w:trHeight w:val="552"/>
        </w:trPr>
        <w:tc>
          <w:tcPr>
            <w:tcW w:w="3429" w:type="dxa"/>
            <w:tcBorders>
              <w:top w:val="nil"/>
              <w:left w:val="single" w:sz="4" w:space="0" w:color="auto"/>
              <w:bottom w:val="single" w:sz="4" w:space="0" w:color="auto"/>
              <w:right w:val="single" w:sz="4" w:space="0" w:color="auto"/>
            </w:tcBorders>
            <w:shd w:val="clear" w:color="auto" w:fill="auto"/>
            <w:vAlign w:val="bottom"/>
            <w:hideMark/>
          </w:tcPr>
          <w:p w:rsidR="00817DAF" w:rsidRPr="00817DAF" w:rsidRDefault="00817DAF" w:rsidP="00817DAF">
            <w:pPr>
              <w:spacing w:after="0" w:line="240" w:lineRule="auto"/>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Samaksa par virsstundu darbu 01.09.2021.-31.12.2021.</w:t>
            </w:r>
          </w:p>
        </w:tc>
        <w:tc>
          <w:tcPr>
            <w:tcW w:w="1294" w:type="dxa"/>
            <w:tcBorders>
              <w:top w:val="nil"/>
              <w:left w:val="nil"/>
              <w:bottom w:val="single" w:sz="4" w:space="0" w:color="auto"/>
              <w:right w:val="single" w:sz="4" w:space="0" w:color="auto"/>
            </w:tcBorders>
            <w:shd w:val="clear" w:color="000000" w:fill="FFFFFF"/>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2597</w:t>
            </w:r>
          </w:p>
        </w:tc>
        <w:tc>
          <w:tcPr>
            <w:tcW w:w="952"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sz w:val="20"/>
                <w:szCs w:val="20"/>
                <w:lang w:val="lv-LV"/>
              </w:rPr>
            </w:pPr>
            <w:r w:rsidRPr="00817DAF">
              <w:rPr>
                <w:rFonts w:ascii="Times New Roman" w:eastAsia="Times New Roman" w:hAnsi="Times New Roman" w:cs="Times New Roman"/>
                <w:sz w:val="20"/>
                <w:szCs w:val="20"/>
                <w:lang w:val="lv-LV"/>
              </w:rPr>
              <w:t>110 834</w:t>
            </w:r>
          </w:p>
        </w:tc>
        <w:tc>
          <w:tcPr>
            <w:tcW w:w="1045" w:type="dxa"/>
            <w:tcBorders>
              <w:top w:val="nil"/>
              <w:left w:val="nil"/>
              <w:bottom w:val="single" w:sz="4" w:space="0" w:color="auto"/>
              <w:right w:val="single" w:sz="4" w:space="0" w:color="auto"/>
            </w:tcBorders>
            <w:shd w:val="clear" w:color="000000" w:fill="FFFFFF"/>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1 757 613</w:t>
            </w:r>
          </w:p>
        </w:tc>
        <w:tc>
          <w:tcPr>
            <w:tcW w:w="960" w:type="dxa"/>
            <w:tcBorders>
              <w:top w:val="nil"/>
              <w:left w:val="nil"/>
              <w:bottom w:val="single" w:sz="4" w:space="0" w:color="auto"/>
              <w:right w:val="single" w:sz="4" w:space="0" w:color="auto"/>
            </w:tcBorders>
            <w:shd w:val="clear" w:color="000000" w:fill="FFFFFF"/>
            <w:noWrap/>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 </w:t>
            </w:r>
          </w:p>
        </w:tc>
        <w:tc>
          <w:tcPr>
            <w:tcW w:w="1360" w:type="dxa"/>
            <w:tcBorders>
              <w:top w:val="nil"/>
              <w:left w:val="nil"/>
              <w:bottom w:val="single" w:sz="4" w:space="0" w:color="auto"/>
              <w:right w:val="single" w:sz="4" w:space="0" w:color="auto"/>
            </w:tcBorders>
            <w:shd w:val="clear" w:color="auto" w:fill="auto"/>
            <w:noWrap/>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1 757 613</w:t>
            </w:r>
          </w:p>
        </w:tc>
      </w:tr>
      <w:tr w:rsidR="00817DAF" w:rsidRPr="00817DAF" w:rsidTr="005D7592">
        <w:trPr>
          <w:trHeight w:val="276"/>
        </w:trPr>
        <w:tc>
          <w:tcPr>
            <w:tcW w:w="3429" w:type="dxa"/>
            <w:tcBorders>
              <w:top w:val="nil"/>
              <w:left w:val="single" w:sz="4" w:space="0" w:color="auto"/>
              <w:bottom w:val="single" w:sz="4" w:space="0" w:color="auto"/>
              <w:right w:val="single" w:sz="4" w:space="0" w:color="auto"/>
            </w:tcBorders>
            <w:shd w:val="clear" w:color="auto" w:fill="auto"/>
            <w:hideMark/>
          </w:tcPr>
          <w:p w:rsidR="00817DAF" w:rsidRPr="00817DAF" w:rsidRDefault="00817DAF" w:rsidP="00817DAF">
            <w:pPr>
              <w:spacing w:after="0" w:line="240" w:lineRule="auto"/>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Kopā piemaksām</w:t>
            </w:r>
          </w:p>
        </w:tc>
        <w:tc>
          <w:tcPr>
            <w:tcW w:w="1294"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 </w:t>
            </w:r>
          </w:p>
        </w:tc>
        <w:tc>
          <w:tcPr>
            <w:tcW w:w="952"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178 871</w:t>
            </w:r>
          </w:p>
        </w:tc>
        <w:tc>
          <w:tcPr>
            <w:tcW w:w="1045"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2 163 425</w:t>
            </w:r>
          </w:p>
        </w:tc>
        <w:tc>
          <w:tcPr>
            <w:tcW w:w="960"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10 186</w:t>
            </w:r>
          </w:p>
        </w:tc>
        <w:tc>
          <w:tcPr>
            <w:tcW w:w="1360"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2 173 615</w:t>
            </w:r>
          </w:p>
        </w:tc>
      </w:tr>
      <w:tr w:rsidR="00817DAF" w:rsidRPr="00817DAF" w:rsidTr="005D7592">
        <w:trPr>
          <w:trHeight w:val="528"/>
        </w:trPr>
        <w:tc>
          <w:tcPr>
            <w:tcW w:w="3429" w:type="dxa"/>
            <w:tcBorders>
              <w:top w:val="nil"/>
              <w:left w:val="single" w:sz="4" w:space="0" w:color="auto"/>
              <w:bottom w:val="single" w:sz="4" w:space="0" w:color="auto"/>
              <w:right w:val="single" w:sz="4" w:space="0" w:color="auto"/>
            </w:tcBorders>
            <w:shd w:val="clear" w:color="auto" w:fill="auto"/>
            <w:hideMark/>
          </w:tcPr>
          <w:p w:rsidR="00817DAF" w:rsidRPr="00817DAF" w:rsidRDefault="00817DAF" w:rsidP="00817DAF">
            <w:pPr>
              <w:spacing w:after="0" w:line="240" w:lineRule="auto"/>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Vidējās izpeļņas pieauguma kompensēšanai***</w:t>
            </w:r>
          </w:p>
        </w:tc>
        <w:tc>
          <w:tcPr>
            <w:tcW w:w="1294"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 </w:t>
            </w:r>
          </w:p>
        </w:tc>
        <w:tc>
          <w:tcPr>
            <w:tcW w:w="952"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 </w:t>
            </w:r>
          </w:p>
        </w:tc>
        <w:tc>
          <w:tcPr>
            <w:tcW w:w="1045" w:type="dxa"/>
            <w:tcBorders>
              <w:top w:val="nil"/>
              <w:left w:val="nil"/>
              <w:bottom w:val="single" w:sz="4" w:space="0" w:color="auto"/>
              <w:right w:val="single" w:sz="4" w:space="0" w:color="auto"/>
            </w:tcBorders>
            <w:shd w:val="clear" w:color="000000" w:fill="FFFFFF"/>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180 214</w:t>
            </w:r>
          </w:p>
        </w:tc>
        <w:tc>
          <w:tcPr>
            <w:tcW w:w="960" w:type="dxa"/>
            <w:tcBorders>
              <w:top w:val="nil"/>
              <w:left w:val="nil"/>
              <w:bottom w:val="single" w:sz="4" w:space="0" w:color="auto"/>
              <w:right w:val="single" w:sz="4" w:space="0" w:color="auto"/>
            </w:tcBorders>
            <w:shd w:val="clear" w:color="000000" w:fill="FFFFFF"/>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849</w:t>
            </w:r>
          </w:p>
        </w:tc>
        <w:tc>
          <w:tcPr>
            <w:tcW w:w="1360" w:type="dxa"/>
            <w:tcBorders>
              <w:top w:val="nil"/>
              <w:left w:val="nil"/>
              <w:bottom w:val="single" w:sz="4" w:space="0" w:color="auto"/>
              <w:right w:val="single" w:sz="4" w:space="0" w:color="auto"/>
            </w:tcBorders>
            <w:shd w:val="clear" w:color="auto" w:fill="auto"/>
            <w:noWrap/>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181 063</w:t>
            </w:r>
          </w:p>
        </w:tc>
      </w:tr>
      <w:tr w:rsidR="00817DAF" w:rsidRPr="00817DAF" w:rsidTr="005D7592">
        <w:trPr>
          <w:trHeight w:val="528"/>
        </w:trPr>
        <w:tc>
          <w:tcPr>
            <w:tcW w:w="3429" w:type="dxa"/>
            <w:tcBorders>
              <w:top w:val="nil"/>
              <w:left w:val="single" w:sz="4" w:space="0" w:color="auto"/>
              <w:bottom w:val="single" w:sz="4" w:space="0" w:color="auto"/>
              <w:right w:val="single" w:sz="4" w:space="0" w:color="auto"/>
            </w:tcBorders>
            <w:shd w:val="clear" w:color="auto" w:fill="auto"/>
            <w:hideMark/>
          </w:tcPr>
          <w:p w:rsidR="00817DAF" w:rsidRPr="00817DAF" w:rsidRDefault="00817DAF" w:rsidP="00817DAF">
            <w:pPr>
              <w:spacing w:after="0" w:line="240" w:lineRule="auto"/>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Kopā piemaksām un vidējās izpeļņas pieauguma kompensēšanai</w:t>
            </w:r>
          </w:p>
        </w:tc>
        <w:tc>
          <w:tcPr>
            <w:tcW w:w="1294"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 </w:t>
            </w:r>
          </w:p>
        </w:tc>
        <w:tc>
          <w:tcPr>
            <w:tcW w:w="952"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 </w:t>
            </w:r>
          </w:p>
        </w:tc>
        <w:tc>
          <w:tcPr>
            <w:tcW w:w="1045"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2 343 639</w:t>
            </w:r>
          </w:p>
        </w:tc>
        <w:tc>
          <w:tcPr>
            <w:tcW w:w="960"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11 035</w:t>
            </w:r>
          </w:p>
        </w:tc>
        <w:tc>
          <w:tcPr>
            <w:tcW w:w="1360"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2 354 678</w:t>
            </w:r>
          </w:p>
        </w:tc>
      </w:tr>
    </w:tbl>
    <w:p w:rsidR="009B1A6A" w:rsidRDefault="009B1A6A" w:rsidP="000C5118">
      <w:pPr>
        <w:pStyle w:val="ListParagraph"/>
        <w:ind w:left="-142"/>
        <w:jc w:val="both"/>
        <w:rPr>
          <w:rFonts w:ascii="Times New Roman" w:hAnsi="Times New Roman" w:cs="Times New Roman"/>
          <w:b/>
          <w:sz w:val="24"/>
          <w:szCs w:val="24"/>
          <w:lang w:val="lv-LV"/>
        </w:rPr>
      </w:pPr>
    </w:p>
    <w:p w:rsidR="009B1A6A" w:rsidRDefault="009B1A6A" w:rsidP="000C5118">
      <w:pPr>
        <w:pStyle w:val="ListParagraph"/>
        <w:ind w:left="-142"/>
        <w:jc w:val="both"/>
        <w:rPr>
          <w:rFonts w:ascii="Times New Roman" w:hAnsi="Times New Roman" w:cs="Times New Roman"/>
          <w:b/>
          <w:sz w:val="24"/>
          <w:szCs w:val="24"/>
          <w:lang w:val="lv-LV"/>
        </w:rPr>
      </w:pPr>
    </w:p>
    <w:p w:rsidR="00FF2ECF" w:rsidRDefault="005467C1" w:rsidP="005467C1">
      <w:pPr>
        <w:pStyle w:val="ListParagraph"/>
        <w:numPr>
          <w:ilvl w:val="0"/>
          <w:numId w:val="1"/>
        </w:numPr>
        <w:jc w:val="both"/>
        <w:rPr>
          <w:rFonts w:ascii="Times New Roman" w:hAnsi="Times New Roman" w:cs="Times New Roman"/>
          <w:b/>
          <w:sz w:val="24"/>
          <w:szCs w:val="24"/>
          <w:lang w:val="lv-LV"/>
        </w:rPr>
      </w:pPr>
      <w:r w:rsidRPr="005467C1">
        <w:rPr>
          <w:rFonts w:ascii="Times New Roman" w:hAnsi="Times New Roman" w:cs="Times New Roman"/>
          <w:b/>
          <w:sz w:val="24"/>
          <w:szCs w:val="24"/>
          <w:lang w:val="lv-LV"/>
        </w:rPr>
        <w:t xml:space="preserve">Valsts </w:t>
      </w:r>
      <w:r w:rsidR="008F591E">
        <w:rPr>
          <w:rFonts w:ascii="Times New Roman" w:hAnsi="Times New Roman" w:cs="Times New Roman"/>
          <w:b/>
          <w:sz w:val="24"/>
          <w:szCs w:val="24"/>
          <w:lang w:val="lv-LV"/>
        </w:rPr>
        <w:t>policijas koledža</w:t>
      </w:r>
    </w:p>
    <w:tbl>
      <w:tblPr>
        <w:tblW w:w="8086" w:type="dxa"/>
        <w:tblInd w:w="-5" w:type="dxa"/>
        <w:tblLook w:val="04A0" w:firstRow="1" w:lastRow="0" w:firstColumn="1" w:lastColumn="0" w:noHBand="0" w:noVBand="1"/>
      </w:tblPr>
      <w:tblGrid>
        <w:gridCol w:w="3433"/>
        <w:gridCol w:w="1294"/>
        <w:gridCol w:w="953"/>
        <w:gridCol w:w="1046"/>
        <w:gridCol w:w="1360"/>
      </w:tblGrid>
      <w:tr w:rsidR="00817DAF" w:rsidRPr="00817DAF" w:rsidTr="00817DAF">
        <w:trPr>
          <w:trHeight w:val="528"/>
        </w:trPr>
        <w:tc>
          <w:tcPr>
            <w:tcW w:w="3433" w:type="dxa"/>
            <w:tcBorders>
              <w:top w:val="single" w:sz="4" w:space="0" w:color="auto"/>
              <w:left w:val="single" w:sz="4" w:space="0" w:color="auto"/>
              <w:bottom w:val="single" w:sz="4" w:space="0" w:color="auto"/>
              <w:right w:val="single" w:sz="4" w:space="0" w:color="auto"/>
            </w:tcBorders>
            <w:shd w:val="clear" w:color="auto" w:fill="auto"/>
            <w:hideMark/>
          </w:tcPr>
          <w:p w:rsidR="00817DAF" w:rsidRPr="00817DAF" w:rsidRDefault="00817DAF" w:rsidP="00817DAF">
            <w:pPr>
              <w:spacing w:after="0" w:line="240" w:lineRule="auto"/>
              <w:rPr>
                <w:rFonts w:ascii="Times New Roman" w:eastAsia="Times New Roman" w:hAnsi="Times New Roman" w:cs="Times New Roman"/>
                <w:b/>
                <w:bCs/>
                <w:color w:val="000000"/>
                <w:sz w:val="20"/>
                <w:szCs w:val="20"/>
                <w:lang w:val="lv-LV"/>
              </w:rPr>
            </w:pPr>
          </w:p>
        </w:tc>
        <w:tc>
          <w:tcPr>
            <w:tcW w:w="1294" w:type="dxa"/>
            <w:tcBorders>
              <w:top w:val="single" w:sz="4" w:space="0" w:color="auto"/>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Amatpersonu skaits</w:t>
            </w:r>
          </w:p>
        </w:tc>
        <w:tc>
          <w:tcPr>
            <w:tcW w:w="953" w:type="dxa"/>
            <w:tcBorders>
              <w:top w:val="single" w:sz="4" w:space="0" w:color="auto"/>
              <w:left w:val="nil"/>
              <w:bottom w:val="single" w:sz="4" w:space="0" w:color="auto"/>
              <w:right w:val="single" w:sz="4" w:space="0" w:color="auto"/>
            </w:tcBorders>
            <w:shd w:val="clear" w:color="000000" w:fill="FFFFFF"/>
            <w:hideMark/>
          </w:tcPr>
          <w:p w:rsidR="00817DAF" w:rsidRPr="00817DAF" w:rsidRDefault="00817DAF" w:rsidP="00817DAF">
            <w:pPr>
              <w:spacing w:after="0" w:line="240" w:lineRule="auto"/>
              <w:jc w:val="center"/>
              <w:rPr>
                <w:rFonts w:ascii="Times New Roman" w:eastAsia="Times New Roman" w:hAnsi="Times New Roman" w:cs="Times New Roman"/>
                <w:sz w:val="20"/>
                <w:szCs w:val="20"/>
                <w:lang w:val="lv-LV"/>
              </w:rPr>
            </w:pPr>
            <w:r w:rsidRPr="00817DAF">
              <w:rPr>
                <w:rFonts w:ascii="Times New Roman" w:eastAsia="Times New Roman" w:hAnsi="Times New Roman" w:cs="Times New Roman"/>
                <w:sz w:val="20"/>
                <w:szCs w:val="20"/>
                <w:lang w:val="lv-LV"/>
              </w:rPr>
              <w:t>Stundu skaits</w:t>
            </w:r>
          </w:p>
        </w:tc>
        <w:tc>
          <w:tcPr>
            <w:tcW w:w="1046" w:type="dxa"/>
            <w:tcBorders>
              <w:top w:val="single" w:sz="4" w:space="0" w:color="auto"/>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 xml:space="preserve">EKK 1000* </w:t>
            </w:r>
          </w:p>
        </w:tc>
        <w:tc>
          <w:tcPr>
            <w:tcW w:w="1360" w:type="dxa"/>
            <w:tcBorders>
              <w:top w:val="single" w:sz="4" w:space="0" w:color="auto"/>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Kopā</w:t>
            </w:r>
          </w:p>
        </w:tc>
      </w:tr>
      <w:tr w:rsidR="00817DAF" w:rsidRPr="00817DAF" w:rsidTr="00817DAF">
        <w:trPr>
          <w:trHeight w:val="324"/>
        </w:trPr>
        <w:tc>
          <w:tcPr>
            <w:tcW w:w="3433" w:type="dxa"/>
            <w:tcBorders>
              <w:top w:val="nil"/>
              <w:left w:val="single" w:sz="4" w:space="0" w:color="auto"/>
              <w:bottom w:val="single" w:sz="4" w:space="0" w:color="auto"/>
              <w:right w:val="single" w:sz="4" w:space="0" w:color="auto"/>
            </w:tcBorders>
            <w:shd w:val="clear" w:color="auto" w:fill="auto"/>
            <w:hideMark/>
          </w:tcPr>
          <w:p w:rsidR="00817DAF" w:rsidRPr="00817DAF" w:rsidRDefault="00817DAF" w:rsidP="00817DAF">
            <w:pPr>
              <w:spacing w:after="0" w:line="240" w:lineRule="auto"/>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 xml:space="preserve">Riska piemaksa 01.12.2021.-31.12.2021. </w:t>
            </w:r>
          </w:p>
        </w:tc>
        <w:tc>
          <w:tcPr>
            <w:tcW w:w="1294"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11</w:t>
            </w:r>
          </w:p>
        </w:tc>
        <w:tc>
          <w:tcPr>
            <w:tcW w:w="953" w:type="dxa"/>
            <w:tcBorders>
              <w:top w:val="nil"/>
              <w:left w:val="nil"/>
              <w:bottom w:val="single" w:sz="4" w:space="0" w:color="auto"/>
              <w:right w:val="single" w:sz="4" w:space="0" w:color="auto"/>
            </w:tcBorders>
            <w:shd w:val="clear" w:color="000000" w:fill="FFFFFF"/>
            <w:hideMark/>
          </w:tcPr>
          <w:p w:rsidR="00817DAF" w:rsidRPr="00817DAF" w:rsidRDefault="00817DAF" w:rsidP="00817DAF">
            <w:pPr>
              <w:spacing w:after="0" w:line="240" w:lineRule="auto"/>
              <w:jc w:val="center"/>
              <w:rPr>
                <w:rFonts w:ascii="Times New Roman" w:eastAsia="Times New Roman" w:hAnsi="Times New Roman" w:cs="Times New Roman"/>
                <w:sz w:val="20"/>
                <w:szCs w:val="20"/>
                <w:lang w:val="lv-LV"/>
              </w:rPr>
            </w:pPr>
            <w:r w:rsidRPr="00817DAF">
              <w:rPr>
                <w:rFonts w:ascii="Times New Roman" w:eastAsia="Times New Roman" w:hAnsi="Times New Roman" w:cs="Times New Roman"/>
                <w:sz w:val="20"/>
                <w:szCs w:val="20"/>
                <w:lang w:val="lv-LV"/>
              </w:rPr>
              <w:t>167</w:t>
            </w:r>
          </w:p>
        </w:tc>
        <w:tc>
          <w:tcPr>
            <w:tcW w:w="1046" w:type="dxa"/>
            <w:tcBorders>
              <w:top w:val="nil"/>
              <w:left w:val="nil"/>
              <w:bottom w:val="single" w:sz="4" w:space="0" w:color="auto"/>
              <w:right w:val="single" w:sz="4" w:space="0" w:color="auto"/>
            </w:tcBorders>
            <w:shd w:val="clear" w:color="000000" w:fill="FFFFFF"/>
            <w:hideMark/>
          </w:tcPr>
          <w:p w:rsidR="00817DAF" w:rsidRPr="00817DAF" w:rsidRDefault="00817DAF" w:rsidP="00817DAF">
            <w:pPr>
              <w:spacing w:after="0" w:line="240" w:lineRule="auto"/>
              <w:jc w:val="center"/>
              <w:rPr>
                <w:rFonts w:ascii="Times New Roman" w:eastAsia="Times New Roman" w:hAnsi="Times New Roman" w:cs="Times New Roman"/>
                <w:sz w:val="20"/>
                <w:szCs w:val="20"/>
                <w:lang w:val="lv-LV"/>
              </w:rPr>
            </w:pPr>
            <w:r w:rsidRPr="00817DAF">
              <w:rPr>
                <w:rFonts w:ascii="Times New Roman" w:eastAsia="Times New Roman" w:hAnsi="Times New Roman" w:cs="Times New Roman"/>
                <w:sz w:val="20"/>
                <w:szCs w:val="20"/>
                <w:lang w:val="lv-LV"/>
              </w:rPr>
              <w:t>648</w:t>
            </w:r>
          </w:p>
        </w:tc>
        <w:tc>
          <w:tcPr>
            <w:tcW w:w="1360" w:type="dxa"/>
            <w:tcBorders>
              <w:top w:val="nil"/>
              <w:left w:val="nil"/>
              <w:bottom w:val="single" w:sz="4" w:space="0" w:color="auto"/>
              <w:right w:val="single" w:sz="4" w:space="0" w:color="auto"/>
            </w:tcBorders>
            <w:shd w:val="clear" w:color="auto" w:fill="auto"/>
            <w:noWrap/>
            <w:hideMark/>
          </w:tcPr>
          <w:p w:rsidR="00817DAF" w:rsidRPr="00817DAF" w:rsidRDefault="00817DAF" w:rsidP="00817DAF">
            <w:pPr>
              <w:spacing w:after="0" w:line="240" w:lineRule="auto"/>
              <w:jc w:val="center"/>
              <w:rPr>
                <w:rFonts w:ascii="Times New Roman" w:eastAsia="Times New Roman" w:hAnsi="Times New Roman" w:cs="Times New Roman"/>
                <w:color w:val="000000"/>
                <w:sz w:val="20"/>
                <w:szCs w:val="20"/>
                <w:lang w:val="lv-LV"/>
              </w:rPr>
            </w:pPr>
            <w:r w:rsidRPr="00817DAF">
              <w:rPr>
                <w:rFonts w:ascii="Times New Roman" w:eastAsia="Times New Roman" w:hAnsi="Times New Roman" w:cs="Times New Roman"/>
                <w:color w:val="000000"/>
                <w:sz w:val="20"/>
                <w:szCs w:val="20"/>
                <w:lang w:val="lv-LV"/>
              </w:rPr>
              <w:t>648</w:t>
            </w:r>
          </w:p>
        </w:tc>
      </w:tr>
      <w:tr w:rsidR="00817DAF" w:rsidRPr="00817DAF" w:rsidTr="00817DAF">
        <w:trPr>
          <w:trHeight w:val="264"/>
        </w:trPr>
        <w:tc>
          <w:tcPr>
            <w:tcW w:w="3433" w:type="dxa"/>
            <w:tcBorders>
              <w:top w:val="nil"/>
              <w:left w:val="single" w:sz="4" w:space="0" w:color="auto"/>
              <w:bottom w:val="single" w:sz="4" w:space="0" w:color="auto"/>
              <w:right w:val="single" w:sz="4" w:space="0" w:color="auto"/>
            </w:tcBorders>
            <w:shd w:val="clear" w:color="auto" w:fill="auto"/>
            <w:hideMark/>
          </w:tcPr>
          <w:p w:rsidR="00817DAF" w:rsidRPr="00817DAF" w:rsidRDefault="00817DAF" w:rsidP="00817DAF">
            <w:pPr>
              <w:spacing w:after="0" w:line="240" w:lineRule="auto"/>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Kopā piemaksām</w:t>
            </w:r>
          </w:p>
        </w:tc>
        <w:tc>
          <w:tcPr>
            <w:tcW w:w="1294"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 </w:t>
            </w:r>
          </w:p>
        </w:tc>
        <w:tc>
          <w:tcPr>
            <w:tcW w:w="953"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167</w:t>
            </w:r>
          </w:p>
        </w:tc>
        <w:tc>
          <w:tcPr>
            <w:tcW w:w="1046"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648</w:t>
            </w:r>
          </w:p>
        </w:tc>
        <w:tc>
          <w:tcPr>
            <w:tcW w:w="1360"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648</w:t>
            </w:r>
          </w:p>
        </w:tc>
      </w:tr>
      <w:tr w:rsidR="00817DAF" w:rsidRPr="00817DAF" w:rsidTr="00817DAF">
        <w:trPr>
          <w:trHeight w:val="528"/>
        </w:trPr>
        <w:tc>
          <w:tcPr>
            <w:tcW w:w="3433" w:type="dxa"/>
            <w:tcBorders>
              <w:top w:val="nil"/>
              <w:left w:val="single" w:sz="4" w:space="0" w:color="auto"/>
              <w:bottom w:val="single" w:sz="4" w:space="0" w:color="auto"/>
              <w:right w:val="single" w:sz="4" w:space="0" w:color="auto"/>
            </w:tcBorders>
            <w:shd w:val="clear" w:color="auto" w:fill="auto"/>
            <w:hideMark/>
          </w:tcPr>
          <w:p w:rsidR="00817DAF" w:rsidRPr="00817DAF" w:rsidRDefault="00817DAF" w:rsidP="00817DAF">
            <w:pPr>
              <w:spacing w:after="0" w:line="240" w:lineRule="auto"/>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Vidējās izpeļņas pieauguma kompensēšanai***</w:t>
            </w:r>
          </w:p>
        </w:tc>
        <w:tc>
          <w:tcPr>
            <w:tcW w:w="1294"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 </w:t>
            </w:r>
          </w:p>
        </w:tc>
        <w:tc>
          <w:tcPr>
            <w:tcW w:w="953"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 </w:t>
            </w:r>
          </w:p>
        </w:tc>
        <w:tc>
          <w:tcPr>
            <w:tcW w:w="1046" w:type="dxa"/>
            <w:tcBorders>
              <w:top w:val="nil"/>
              <w:left w:val="nil"/>
              <w:bottom w:val="single" w:sz="4" w:space="0" w:color="auto"/>
              <w:right w:val="single" w:sz="4" w:space="0" w:color="auto"/>
            </w:tcBorders>
            <w:shd w:val="clear" w:color="000000" w:fill="FFFFFF"/>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54</w:t>
            </w:r>
          </w:p>
        </w:tc>
        <w:tc>
          <w:tcPr>
            <w:tcW w:w="1360" w:type="dxa"/>
            <w:tcBorders>
              <w:top w:val="nil"/>
              <w:left w:val="nil"/>
              <w:bottom w:val="single" w:sz="4" w:space="0" w:color="auto"/>
              <w:right w:val="single" w:sz="4" w:space="0" w:color="auto"/>
            </w:tcBorders>
            <w:shd w:val="clear" w:color="auto" w:fill="auto"/>
            <w:noWrap/>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54</w:t>
            </w:r>
          </w:p>
        </w:tc>
      </w:tr>
      <w:tr w:rsidR="00817DAF" w:rsidRPr="00817DAF" w:rsidTr="00817DAF">
        <w:trPr>
          <w:trHeight w:val="528"/>
        </w:trPr>
        <w:tc>
          <w:tcPr>
            <w:tcW w:w="3433" w:type="dxa"/>
            <w:tcBorders>
              <w:top w:val="nil"/>
              <w:left w:val="single" w:sz="4" w:space="0" w:color="auto"/>
              <w:bottom w:val="single" w:sz="4" w:space="0" w:color="auto"/>
              <w:right w:val="single" w:sz="4" w:space="0" w:color="auto"/>
            </w:tcBorders>
            <w:shd w:val="clear" w:color="auto" w:fill="auto"/>
            <w:hideMark/>
          </w:tcPr>
          <w:p w:rsidR="00817DAF" w:rsidRPr="00817DAF" w:rsidRDefault="00817DAF" w:rsidP="00817DAF">
            <w:pPr>
              <w:spacing w:after="0" w:line="240" w:lineRule="auto"/>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Kopā piemaksām un vidējās izpeļņas pieauguma kompensēšanai</w:t>
            </w:r>
          </w:p>
        </w:tc>
        <w:tc>
          <w:tcPr>
            <w:tcW w:w="1294"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 </w:t>
            </w:r>
          </w:p>
        </w:tc>
        <w:tc>
          <w:tcPr>
            <w:tcW w:w="953"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 </w:t>
            </w:r>
          </w:p>
        </w:tc>
        <w:tc>
          <w:tcPr>
            <w:tcW w:w="1046"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702</w:t>
            </w:r>
          </w:p>
        </w:tc>
        <w:tc>
          <w:tcPr>
            <w:tcW w:w="1360" w:type="dxa"/>
            <w:tcBorders>
              <w:top w:val="nil"/>
              <w:left w:val="nil"/>
              <w:bottom w:val="single" w:sz="4" w:space="0" w:color="auto"/>
              <w:right w:val="single" w:sz="4" w:space="0" w:color="auto"/>
            </w:tcBorders>
            <w:shd w:val="clear" w:color="auto" w:fill="auto"/>
            <w:hideMark/>
          </w:tcPr>
          <w:p w:rsidR="00817DAF" w:rsidRPr="00817DAF" w:rsidRDefault="00817DAF" w:rsidP="00817DAF">
            <w:pPr>
              <w:spacing w:after="0" w:line="240" w:lineRule="auto"/>
              <w:jc w:val="center"/>
              <w:rPr>
                <w:rFonts w:ascii="Times New Roman" w:eastAsia="Times New Roman" w:hAnsi="Times New Roman" w:cs="Times New Roman"/>
                <w:b/>
                <w:bCs/>
                <w:color w:val="000000"/>
                <w:sz w:val="20"/>
                <w:szCs w:val="20"/>
                <w:lang w:val="lv-LV"/>
              </w:rPr>
            </w:pPr>
            <w:r w:rsidRPr="00817DAF">
              <w:rPr>
                <w:rFonts w:ascii="Times New Roman" w:eastAsia="Times New Roman" w:hAnsi="Times New Roman" w:cs="Times New Roman"/>
                <w:b/>
                <w:bCs/>
                <w:color w:val="000000"/>
                <w:sz w:val="20"/>
                <w:szCs w:val="20"/>
                <w:lang w:val="lv-LV"/>
              </w:rPr>
              <w:t>702</w:t>
            </w:r>
          </w:p>
        </w:tc>
      </w:tr>
    </w:tbl>
    <w:p w:rsidR="00D5326D" w:rsidRDefault="00D5326D" w:rsidP="00D5326D">
      <w:pPr>
        <w:jc w:val="both"/>
        <w:rPr>
          <w:rFonts w:ascii="Times New Roman" w:hAnsi="Times New Roman" w:cs="Times New Roman"/>
          <w:b/>
          <w:sz w:val="24"/>
          <w:szCs w:val="24"/>
          <w:lang w:val="lv-LV"/>
        </w:rPr>
      </w:pPr>
    </w:p>
    <w:p w:rsidR="000C5118" w:rsidRDefault="000C5118" w:rsidP="000C5118">
      <w:pPr>
        <w:pStyle w:val="ListParagraph"/>
        <w:numPr>
          <w:ilvl w:val="0"/>
          <w:numId w:val="1"/>
        </w:numPr>
        <w:jc w:val="both"/>
        <w:rPr>
          <w:rFonts w:ascii="Times New Roman" w:hAnsi="Times New Roman" w:cs="Times New Roman"/>
          <w:b/>
          <w:sz w:val="24"/>
          <w:szCs w:val="24"/>
          <w:lang w:val="lv-LV"/>
        </w:rPr>
      </w:pPr>
      <w:r w:rsidRPr="005467C1">
        <w:rPr>
          <w:rFonts w:ascii="Times New Roman" w:hAnsi="Times New Roman" w:cs="Times New Roman"/>
          <w:b/>
          <w:sz w:val="24"/>
          <w:szCs w:val="24"/>
          <w:lang w:val="lv-LV"/>
        </w:rPr>
        <w:t>Valsts robežsardze</w:t>
      </w:r>
    </w:p>
    <w:tbl>
      <w:tblPr>
        <w:tblW w:w="9040" w:type="dxa"/>
        <w:tblInd w:w="-5" w:type="dxa"/>
        <w:tblLook w:val="04A0" w:firstRow="1" w:lastRow="0" w:firstColumn="1" w:lastColumn="0" w:noHBand="0" w:noVBand="1"/>
      </w:tblPr>
      <w:tblGrid>
        <w:gridCol w:w="3425"/>
        <w:gridCol w:w="1294"/>
        <w:gridCol w:w="952"/>
        <w:gridCol w:w="1049"/>
        <w:gridCol w:w="960"/>
        <w:gridCol w:w="1360"/>
      </w:tblGrid>
      <w:tr w:rsidR="005D7592" w:rsidRPr="005D7592" w:rsidTr="005D7592">
        <w:trPr>
          <w:trHeight w:val="528"/>
        </w:trPr>
        <w:tc>
          <w:tcPr>
            <w:tcW w:w="3425" w:type="dxa"/>
            <w:tcBorders>
              <w:top w:val="single" w:sz="4" w:space="0" w:color="auto"/>
              <w:left w:val="single" w:sz="4" w:space="0" w:color="auto"/>
              <w:bottom w:val="single" w:sz="4" w:space="0" w:color="auto"/>
              <w:right w:val="single" w:sz="4" w:space="0" w:color="auto"/>
            </w:tcBorders>
            <w:shd w:val="clear" w:color="auto" w:fill="auto"/>
            <w:hideMark/>
          </w:tcPr>
          <w:p w:rsidR="005D7592" w:rsidRPr="005D7592" w:rsidRDefault="005D7592" w:rsidP="005D7592">
            <w:pPr>
              <w:spacing w:after="0" w:line="240" w:lineRule="auto"/>
              <w:rPr>
                <w:rFonts w:ascii="Times New Roman" w:eastAsia="Times New Roman" w:hAnsi="Times New Roman" w:cs="Times New Roman"/>
                <w:b/>
                <w:bCs/>
                <w:color w:val="000000"/>
                <w:sz w:val="20"/>
                <w:szCs w:val="20"/>
                <w:lang w:val="lv-LV"/>
              </w:rPr>
            </w:pPr>
          </w:p>
        </w:tc>
        <w:tc>
          <w:tcPr>
            <w:tcW w:w="1294" w:type="dxa"/>
            <w:tcBorders>
              <w:top w:val="single" w:sz="4" w:space="0" w:color="auto"/>
              <w:left w:val="nil"/>
              <w:bottom w:val="single" w:sz="4" w:space="0" w:color="auto"/>
              <w:right w:val="single" w:sz="4" w:space="0" w:color="auto"/>
            </w:tcBorders>
            <w:shd w:val="clear" w:color="auto" w:fill="auto"/>
            <w:hideMark/>
          </w:tcPr>
          <w:p w:rsidR="005D7592" w:rsidRPr="005D7592" w:rsidRDefault="005D7592" w:rsidP="005D7592">
            <w:pPr>
              <w:spacing w:after="0" w:line="240" w:lineRule="auto"/>
              <w:jc w:val="center"/>
              <w:rPr>
                <w:rFonts w:ascii="Times New Roman" w:eastAsia="Times New Roman" w:hAnsi="Times New Roman" w:cs="Times New Roman"/>
                <w:color w:val="000000"/>
                <w:sz w:val="20"/>
                <w:szCs w:val="20"/>
                <w:lang w:val="lv-LV"/>
              </w:rPr>
            </w:pPr>
            <w:r w:rsidRPr="005D7592">
              <w:rPr>
                <w:rFonts w:ascii="Times New Roman" w:eastAsia="Times New Roman" w:hAnsi="Times New Roman" w:cs="Times New Roman"/>
                <w:color w:val="000000"/>
                <w:sz w:val="20"/>
                <w:szCs w:val="20"/>
                <w:lang w:val="lv-LV"/>
              </w:rPr>
              <w:t>Amatpersonu skaits</w:t>
            </w:r>
          </w:p>
        </w:tc>
        <w:tc>
          <w:tcPr>
            <w:tcW w:w="952" w:type="dxa"/>
            <w:tcBorders>
              <w:top w:val="single" w:sz="4" w:space="0" w:color="auto"/>
              <w:left w:val="nil"/>
              <w:bottom w:val="single" w:sz="4" w:space="0" w:color="auto"/>
              <w:right w:val="single" w:sz="4" w:space="0" w:color="auto"/>
            </w:tcBorders>
            <w:shd w:val="clear" w:color="000000" w:fill="FFFFFF"/>
            <w:hideMark/>
          </w:tcPr>
          <w:p w:rsidR="005D7592" w:rsidRPr="005D7592" w:rsidRDefault="005D7592" w:rsidP="005D7592">
            <w:pPr>
              <w:spacing w:after="0" w:line="240" w:lineRule="auto"/>
              <w:jc w:val="center"/>
              <w:rPr>
                <w:rFonts w:ascii="Times New Roman" w:eastAsia="Times New Roman" w:hAnsi="Times New Roman" w:cs="Times New Roman"/>
                <w:sz w:val="20"/>
                <w:szCs w:val="20"/>
                <w:lang w:val="lv-LV"/>
              </w:rPr>
            </w:pPr>
            <w:r w:rsidRPr="005D7592">
              <w:rPr>
                <w:rFonts w:ascii="Times New Roman" w:eastAsia="Times New Roman" w:hAnsi="Times New Roman" w:cs="Times New Roman"/>
                <w:sz w:val="20"/>
                <w:szCs w:val="20"/>
                <w:lang w:val="lv-LV"/>
              </w:rPr>
              <w:t>Stundu skaits</w:t>
            </w:r>
          </w:p>
        </w:tc>
        <w:tc>
          <w:tcPr>
            <w:tcW w:w="1049" w:type="dxa"/>
            <w:tcBorders>
              <w:top w:val="single" w:sz="4" w:space="0" w:color="auto"/>
              <w:left w:val="nil"/>
              <w:bottom w:val="single" w:sz="4" w:space="0" w:color="auto"/>
              <w:right w:val="single" w:sz="4" w:space="0" w:color="auto"/>
            </w:tcBorders>
            <w:shd w:val="clear" w:color="auto" w:fill="auto"/>
            <w:hideMark/>
          </w:tcPr>
          <w:p w:rsidR="005D7592" w:rsidRPr="005D7592" w:rsidRDefault="005D7592" w:rsidP="005D7592">
            <w:pPr>
              <w:spacing w:after="0" w:line="240" w:lineRule="auto"/>
              <w:jc w:val="center"/>
              <w:rPr>
                <w:rFonts w:ascii="Times New Roman" w:eastAsia="Times New Roman" w:hAnsi="Times New Roman" w:cs="Times New Roman"/>
                <w:color w:val="000000"/>
                <w:sz w:val="20"/>
                <w:szCs w:val="20"/>
                <w:lang w:val="lv-LV"/>
              </w:rPr>
            </w:pPr>
            <w:r w:rsidRPr="005D7592">
              <w:rPr>
                <w:rFonts w:ascii="Times New Roman" w:eastAsia="Times New Roman" w:hAnsi="Times New Roman" w:cs="Times New Roman"/>
                <w:color w:val="000000"/>
                <w:sz w:val="20"/>
                <w:szCs w:val="20"/>
                <w:lang w:val="lv-LV"/>
              </w:rPr>
              <w:t xml:space="preserve">EKK 1000* </w:t>
            </w:r>
          </w:p>
        </w:tc>
        <w:tc>
          <w:tcPr>
            <w:tcW w:w="960" w:type="dxa"/>
            <w:tcBorders>
              <w:top w:val="single" w:sz="4" w:space="0" w:color="auto"/>
              <w:left w:val="nil"/>
              <w:bottom w:val="single" w:sz="4" w:space="0" w:color="auto"/>
              <w:right w:val="single" w:sz="4" w:space="0" w:color="auto"/>
            </w:tcBorders>
            <w:shd w:val="clear" w:color="auto" w:fill="auto"/>
            <w:hideMark/>
          </w:tcPr>
          <w:p w:rsidR="005D7592" w:rsidRPr="005D7592" w:rsidRDefault="005D7592" w:rsidP="005D7592">
            <w:pPr>
              <w:spacing w:after="0" w:line="240" w:lineRule="auto"/>
              <w:jc w:val="center"/>
              <w:rPr>
                <w:rFonts w:ascii="Times New Roman" w:eastAsia="Times New Roman" w:hAnsi="Times New Roman" w:cs="Times New Roman"/>
                <w:color w:val="000000"/>
                <w:sz w:val="20"/>
                <w:szCs w:val="20"/>
                <w:lang w:val="lv-LV"/>
              </w:rPr>
            </w:pPr>
            <w:r w:rsidRPr="005D7592">
              <w:rPr>
                <w:rFonts w:ascii="Times New Roman" w:eastAsia="Times New Roman" w:hAnsi="Times New Roman" w:cs="Times New Roman"/>
                <w:color w:val="000000"/>
                <w:sz w:val="20"/>
                <w:szCs w:val="20"/>
                <w:lang w:val="lv-LV"/>
              </w:rPr>
              <w:t>EKK 2271**</w:t>
            </w:r>
          </w:p>
        </w:tc>
        <w:tc>
          <w:tcPr>
            <w:tcW w:w="1360" w:type="dxa"/>
            <w:tcBorders>
              <w:top w:val="single" w:sz="4" w:space="0" w:color="auto"/>
              <w:left w:val="nil"/>
              <w:bottom w:val="single" w:sz="4" w:space="0" w:color="auto"/>
              <w:right w:val="single" w:sz="4" w:space="0" w:color="auto"/>
            </w:tcBorders>
            <w:shd w:val="clear" w:color="auto" w:fill="auto"/>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Kopā</w:t>
            </w:r>
          </w:p>
        </w:tc>
      </w:tr>
      <w:tr w:rsidR="005D7592" w:rsidRPr="005D7592" w:rsidTr="005D7592">
        <w:trPr>
          <w:trHeight w:val="528"/>
        </w:trPr>
        <w:tc>
          <w:tcPr>
            <w:tcW w:w="3425" w:type="dxa"/>
            <w:tcBorders>
              <w:top w:val="nil"/>
              <w:left w:val="single" w:sz="4" w:space="0" w:color="auto"/>
              <w:bottom w:val="single" w:sz="4" w:space="0" w:color="auto"/>
              <w:right w:val="single" w:sz="4" w:space="0" w:color="auto"/>
            </w:tcBorders>
            <w:shd w:val="clear" w:color="auto" w:fill="auto"/>
            <w:hideMark/>
          </w:tcPr>
          <w:p w:rsidR="005D7592" w:rsidRPr="005D7592" w:rsidRDefault="005D7592" w:rsidP="005D7592">
            <w:pPr>
              <w:spacing w:after="0" w:line="240" w:lineRule="auto"/>
              <w:rPr>
                <w:rFonts w:ascii="Times New Roman" w:eastAsia="Times New Roman" w:hAnsi="Times New Roman" w:cs="Times New Roman"/>
                <w:color w:val="000000"/>
                <w:sz w:val="20"/>
                <w:szCs w:val="20"/>
                <w:lang w:val="lv-LV"/>
              </w:rPr>
            </w:pPr>
            <w:r w:rsidRPr="005D7592">
              <w:rPr>
                <w:rFonts w:ascii="Times New Roman" w:eastAsia="Times New Roman" w:hAnsi="Times New Roman" w:cs="Times New Roman"/>
                <w:color w:val="000000"/>
                <w:sz w:val="20"/>
                <w:szCs w:val="20"/>
                <w:lang w:val="lv-LV"/>
              </w:rPr>
              <w:t xml:space="preserve">Riska piemaksa 01.12.2021.-31.12.2021. </w:t>
            </w:r>
          </w:p>
        </w:tc>
        <w:tc>
          <w:tcPr>
            <w:tcW w:w="1294" w:type="dxa"/>
            <w:tcBorders>
              <w:top w:val="nil"/>
              <w:left w:val="nil"/>
              <w:bottom w:val="single" w:sz="4" w:space="0" w:color="auto"/>
              <w:right w:val="single" w:sz="4" w:space="0" w:color="auto"/>
            </w:tcBorders>
            <w:shd w:val="clear" w:color="auto" w:fill="auto"/>
            <w:hideMark/>
          </w:tcPr>
          <w:p w:rsidR="005D7592" w:rsidRPr="005D7592" w:rsidRDefault="005D7592" w:rsidP="005D7592">
            <w:pPr>
              <w:spacing w:after="0" w:line="240" w:lineRule="auto"/>
              <w:jc w:val="center"/>
              <w:rPr>
                <w:rFonts w:ascii="Times New Roman" w:eastAsia="Times New Roman" w:hAnsi="Times New Roman" w:cs="Times New Roman"/>
                <w:color w:val="000000"/>
                <w:sz w:val="20"/>
                <w:szCs w:val="20"/>
                <w:lang w:val="lv-LV"/>
              </w:rPr>
            </w:pPr>
            <w:r w:rsidRPr="005D7592">
              <w:rPr>
                <w:rFonts w:ascii="Times New Roman" w:eastAsia="Times New Roman" w:hAnsi="Times New Roman" w:cs="Times New Roman"/>
                <w:color w:val="000000"/>
                <w:sz w:val="20"/>
                <w:szCs w:val="20"/>
                <w:lang w:val="lv-LV"/>
              </w:rPr>
              <w:t>864</w:t>
            </w:r>
          </w:p>
        </w:tc>
        <w:tc>
          <w:tcPr>
            <w:tcW w:w="952" w:type="dxa"/>
            <w:tcBorders>
              <w:top w:val="nil"/>
              <w:left w:val="nil"/>
              <w:bottom w:val="single" w:sz="4" w:space="0" w:color="auto"/>
              <w:right w:val="single" w:sz="4" w:space="0" w:color="auto"/>
            </w:tcBorders>
            <w:shd w:val="clear" w:color="000000" w:fill="FFFFFF"/>
            <w:hideMark/>
          </w:tcPr>
          <w:p w:rsidR="005D7592" w:rsidRPr="005D7592" w:rsidRDefault="005D7592" w:rsidP="005D7592">
            <w:pPr>
              <w:spacing w:after="0" w:line="240" w:lineRule="auto"/>
              <w:jc w:val="center"/>
              <w:rPr>
                <w:rFonts w:ascii="Times New Roman" w:eastAsia="Times New Roman" w:hAnsi="Times New Roman" w:cs="Times New Roman"/>
                <w:sz w:val="20"/>
                <w:szCs w:val="20"/>
                <w:lang w:val="lv-LV"/>
              </w:rPr>
            </w:pPr>
            <w:r w:rsidRPr="005D7592">
              <w:rPr>
                <w:rFonts w:ascii="Times New Roman" w:eastAsia="Times New Roman" w:hAnsi="Times New Roman" w:cs="Times New Roman"/>
                <w:sz w:val="20"/>
                <w:szCs w:val="20"/>
                <w:lang w:val="lv-LV"/>
              </w:rPr>
              <w:t>64808</w:t>
            </w:r>
          </w:p>
        </w:tc>
        <w:tc>
          <w:tcPr>
            <w:tcW w:w="1049" w:type="dxa"/>
            <w:tcBorders>
              <w:top w:val="nil"/>
              <w:left w:val="nil"/>
              <w:bottom w:val="single" w:sz="4" w:space="0" w:color="auto"/>
              <w:right w:val="single" w:sz="4" w:space="0" w:color="auto"/>
            </w:tcBorders>
            <w:shd w:val="clear" w:color="000000" w:fill="FFFFFF"/>
            <w:hideMark/>
          </w:tcPr>
          <w:p w:rsidR="005D7592" w:rsidRPr="005D7592" w:rsidRDefault="005D7592" w:rsidP="005D7592">
            <w:pPr>
              <w:spacing w:after="0" w:line="240" w:lineRule="auto"/>
              <w:jc w:val="center"/>
              <w:rPr>
                <w:rFonts w:ascii="Times New Roman" w:eastAsia="Times New Roman" w:hAnsi="Times New Roman" w:cs="Times New Roman"/>
                <w:color w:val="000000"/>
                <w:sz w:val="20"/>
                <w:szCs w:val="20"/>
                <w:lang w:val="lv-LV"/>
              </w:rPr>
            </w:pPr>
            <w:r w:rsidRPr="005D7592">
              <w:rPr>
                <w:rFonts w:ascii="Times New Roman" w:eastAsia="Times New Roman" w:hAnsi="Times New Roman" w:cs="Times New Roman"/>
                <w:color w:val="000000"/>
                <w:sz w:val="20"/>
                <w:szCs w:val="20"/>
                <w:lang w:val="lv-LV"/>
              </w:rPr>
              <w:t>341648</w:t>
            </w:r>
          </w:p>
        </w:tc>
        <w:tc>
          <w:tcPr>
            <w:tcW w:w="960" w:type="dxa"/>
            <w:tcBorders>
              <w:top w:val="nil"/>
              <w:left w:val="nil"/>
              <w:bottom w:val="single" w:sz="4" w:space="0" w:color="auto"/>
              <w:right w:val="single" w:sz="4" w:space="0" w:color="auto"/>
            </w:tcBorders>
            <w:shd w:val="clear" w:color="auto" w:fill="auto"/>
            <w:hideMark/>
          </w:tcPr>
          <w:p w:rsidR="005D7592" w:rsidRPr="005D7592" w:rsidRDefault="005D7592" w:rsidP="005D7592">
            <w:pPr>
              <w:spacing w:after="0" w:line="240" w:lineRule="auto"/>
              <w:jc w:val="center"/>
              <w:rPr>
                <w:rFonts w:ascii="Times New Roman" w:eastAsia="Times New Roman" w:hAnsi="Times New Roman" w:cs="Times New Roman"/>
                <w:color w:val="000000"/>
                <w:sz w:val="20"/>
                <w:szCs w:val="20"/>
                <w:lang w:val="lv-LV"/>
              </w:rPr>
            </w:pPr>
            <w:r w:rsidRPr="005D7592">
              <w:rPr>
                <w:rFonts w:ascii="Times New Roman" w:eastAsia="Times New Roman" w:hAnsi="Times New Roman" w:cs="Times New Roman"/>
                <w:color w:val="000000"/>
                <w:sz w:val="20"/>
                <w:szCs w:val="20"/>
                <w:lang w:val="lv-LV"/>
              </w:rPr>
              <w:t> </w:t>
            </w:r>
          </w:p>
        </w:tc>
        <w:tc>
          <w:tcPr>
            <w:tcW w:w="1360" w:type="dxa"/>
            <w:tcBorders>
              <w:top w:val="nil"/>
              <w:left w:val="nil"/>
              <w:bottom w:val="single" w:sz="4" w:space="0" w:color="auto"/>
              <w:right w:val="single" w:sz="4" w:space="0" w:color="auto"/>
            </w:tcBorders>
            <w:shd w:val="clear" w:color="auto" w:fill="auto"/>
            <w:noWrap/>
            <w:hideMark/>
          </w:tcPr>
          <w:p w:rsidR="005D7592" w:rsidRPr="005D7592" w:rsidRDefault="005D7592" w:rsidP="005D7592">
            <w:pPr>
              <w:spacing w:after="0" w:line="240" w:lineRule="auto"/>
              <w:jc w:val="center"/>
              <w:rPr>
                <w:rFonts w:ascii="Times New Roman" w:eastAsia="Times New Roman" w:hAnsi="Times New Roman" w:cs="Times New Roman"/>
                <w:color w:val="000000"/>
                <w:sz w:val="20"/>
                <w:szCs w:val="20"/>
                <w:lang w:val="lv-LV"/>
              </w:rPr>
            </w:pPr>
            <w:r w:rsidRPr="005D7592">
              <w:rPr>
                <w:rFonts w:ascii="Times New Roman" w:eastAsia="Times New Roman" w:hAnsi="Times New Roman" w:cs="Times New Roman"/>
                <w:color w:val="000000"/>
                <w:sz w:val="20"/>
                <w:szCs w:val="20"/>
                <w:lang w:val="lv-LV"/>
              </w:rPr>
              <w:t>341</w:t>
            </w:r>
            <w:r w:rsidR="00230111">
              <w:rPr>
                <w:rFonts w:ascii="Times New Roman" w:eastAsia="Times New Roman" w:hAnsi="Times New Roman" w:cs="Times New Roman"/>
                <w:color w:val="000000"/>
                <w:sz w:val="20"/>
                <w:szCs w:val="20"/>
                <w:lang w:val="lv-LV"/>
              </w:rPr>
              <w:t xml:space="preserve"> </w:t>
            </w:r>
            <w:r w:rsidRPr="005D7592">
              <w:rPr>
                <w:rFonts w:ascii="Times New Roman" w:eastAsia="Times New Roman" w:hAnsi="Times New Roman" w:cs="Times New Roman"/>
                <w:color w:val="000000"/>
                <w:sz w:val="20"/>
                <w:szCs w:val="20"/>
                <w:lang w:val="lv-LV"/>
              </w:rPr>
              <w:t>648</w:t>
            </w:r>
          </w:p>
        </w:tc>
      </w:tr>
      <w:tr w:rsidR="005D7592" w:rsidRPr="005D7592" w:rsidTr="005D7592">
        <w:trPr>
          <w:trHeight w:val="528"/>
        </w:trPr>
        <w:tc>
          <w:tcPr>
            <w:tcW w:w="3425" w:type="dxa"/>
            <w:tcBorders>
              <w:top w:val="nil"/>
              <w:left w:val="single" w:sz="4" w:space="0" w:color="auto"/>
              <w:bottom w:val="single" w:sz="4" w:space="0" w:color="auto"/>
              <w:right w:val="single" w:sz="4" w:space="0" w:color="auto"/>
            </w:tcBorders>
            <w:shd w:val="clear" w:color="auto" w:fill="auto"/>
            <w:hideMark/>
          </w:tcPr>
          <w:p w:rsidR="005D7592" w:rsidRPr="005D7592" w:rsidRDefault="005D7592" w:rsidP="005D7592">
            <w:pPr>
              <w:spacing w:after="0" w:line="240" w:lineRule="auto"/>
              <w:rPr>
                <w:rFonts w:ascii="Times New Roman" w:eastAsia="Times New Roman" w:hAnsi="Times New Roman" w:cs="Times New Roman"/>
                <w:color w:val="000000"/>
                <w:sz w:val="20"/>
                <w:szCs w:val="20"/>
                <w:lang w:val="lv-LV"/>
              </w:rPr>
            </w:pPr>
            <w:r w:rsidRPr="005D7592">
              <w:rPr>
                <w:rFonts w:ascii="Times New Roman" w:eastAsia="Times New Roman" w:hAnsi="Times New Roman" w:cs="Times New Roman"/>
                <w:color w:val="000000"/>
                <w:sz w:val="20"/>
                <w:szCs w:val="20"/>
                <w:lang w:val="lv-LV"/>
              </w:rPr>
              <w:t>Riska piemaksa 01.11.2021.-30.11.2021. (precizējums****)</w:t>
            </w:r>
          </w:p>
        </w:tc>
        <w:tc>
          <w:tcPr>
            <w:tcW w:w="1294" w:type="dxa"/>
            <w:tcBorders>
              <w:top w:val="nil"/>
              <w:left w:val="nil"/>
              <w:bottom w:val="single" w:sz="4" w:space="0" w:color="auto"/>
              <w:right w:val="single" w:sz="4" w:space="0" w:color="auto"/>
            </w:tcBorders>
            <w:shd w:val="clear" w:color="000000" w:fill="FFFFFF"/>
            <w:hideMark/>
          </w:tcPr>
          <w:p w:rsidR="005D7592" w:rsidRPr="005D7592" w:rsidRDefault="005D7592" w:rsidP="005D7592">
            <w:pPr>
              <w:spacing w:after="0" w:line="240" w:lineRule="auto"/>
              <w:jc w:val="center"/>
              <w:rPr>
                <w:rFonts w:ascii="Times New Roman" w:eastAsia="Times New Roman" w:hAnsi="Times New Roman" w:cs="Times New Roman"/>
                <w:color w:val="000000"/>
                <w:sz w:val="20"/>
                <w:szCs w:val="20"/>
                <w:lang w:val="lv-LV"/>
              </w:rPr>
            </w:pPr>
            <w:r w:rsidRPr="005D7592">
              <w:rPr>
                <w:rFonts w:ascii="Times New Roman" w:eastAsia="Times New Roman" w:hAnsi="Times New Roman" w:cs="Times New Roman"/>
                <w:color w:val="000000"/>
                <w:sz w:val="20"/>
                <w:szCs w:val="20"/>
                <w:lang w:val="lv-LV"/>
              </w:rPr>
              <w:t>3</w:t>
            </w:r>
          </w:p>
        </w:tc>
        <w:tc>
          <w:tcPr>
            <w:tcW w:w="952" w:type="dxa"/>
            <w:tcBorders>
              <w:top w:val="nil"/>
              <w:left w:val="nil"/>
              <w:bottom w:val="single" w:sz="4" w:space="0" w:color="auto"/>
              <w:right w:val="single" w:sz="4" w:space="0" w:color="auto"/>
            </w:tcBorders>
            <w:shd w:val="clear" w:color="000000" w:fill="FFFFFF"/>
            <w:hideMark/>
          </w:tcPr>
          <w:p w:rsidR="005D7592" w:rsidRPr="005D7592" w:rsidRDefault="005D7592" w:rsidP="005D7592">
            <w:pPr>
              <w:spacing w:after="0" w:line="240" w:lineRule="auto"/>
              <w:jc w:val="center"/>
              <w:rPr>
                <w:rFonts w:ascii="Times New Roman" w:eastAsia="Times New Roman" w:hAnsi="Times New Roman" w:cs="Times New Roman"/>
                <w:sz w:val="20"/>
                <w:szCs w:val="20"/>
                <w:lang w:val="lv-LV"/>
              </w:rPr>
            </w:pPr>
            <w:r w:rsidRPr="005D7592">
              <w:rPr>
                <w:rFonts w:ascii="Times New Roman" w:eastAsia="Times New Roman" w:hAnsi="Times New Roman" w:cs="Times New Roman"/>
                <w:sz w:val="20"/>
                <w:szCs w:val="20"/>
                <w:lang w:val="lv-LV"/>
              </w:rPr>
              <w:t>11</w:t>
            </w:r>
          </w:p>
        </w:tc>
        <w:tc>
          <w:tcPr>
            <w:tcW w:w="1049" w:type="dxa"/>
            <w:tcBorders>
              <w:top w:val="nil"/>
              <w:left w:val="nil"/>
              <w:bottom w:val="single" w:sz="4" w:space="0" w:color="auto"/>
              <w:right w:val="single" w:sz="4" w:space="0" w:color="auto"/>
            </w:tcBorders>
            <w:shd w:val="clear" w:color="000000" w:fill="FFFFFF"/>
            <w:hideMark/>
          </w:tcPr>
          <w:p w:rsidR="005D7592" w:rsidRPr="005D7592" w:rsidRDefault="005D7592" w:rsidP="005D7592">
            <w:pPr>
              <w:spacing w:after="0" w:line="240" w:lineRule="auto"/>
              <w:jc w:val="center"/>
              <w:rPr>
                <w:rFonts w:ascii="Times New Roman" w:eastAsia="Times New Roman" w:hAnsi="Times New Roman" w:cs="Times New Roman"/>
                <w:color w:val="000000"/>
                <w:sz w:val="20"/>
                <w:szCs w:val="20"/>
                <w:lang w:val="lv-LV"/>
              </w:rPr>
            </w:pPr>
            <w:r w:rsidRPr="005D7592">
              <w:rPr>
                <w:rFonts w:ascii="Times New Roman" w:eastAsia="Times New Roman" w:hAnsi="Times New Roman" w:cs="Times New Roman"/>
                <w:color w:val="000000"/>
                <w:sz w:val="20"/>
                <w:szCs w:val="20"/>
                <w:lang w:val="lv-LV"/>
              </w:rPr>
              <w:t>56</w:t>
            </w:r>
          </w:p>
        </w:tc>
        <w:tc>
          <w:tcPr>
            <w:tcW w:w="960" w:type="dxa"/>
            <w:tcBorders>
              <w:top w:val="nil"/>
              <w:left w:val="nil"/>
              <w:bottom w:val="single" w:sz="4" w:space="0" w:color="auto"/>
              <w:right w:val="single" w:sz="4" w:space="0" w:color="auto"/>
            </w:tcBorders>
            <w:shd w:val="clear" w:color="000000" w:fill="FFFFFF"/>
            <w:noWrap/>
            <w:hideMark/>
          </w:tcPr>
          <w:p w:rsidR="005D7592" w:rsidRPr="005D7592" w:rsidRDefault="005D7592" w:rsidP="005D7592">
            <w:pPr>
              <w:spacing w:after="0" w:line="240" w:lineRule="auto"/>
              <w:jc w:val="center"/>
              <w:rPr>
                <w:rFonts w:ascii="Times New Roman" w:eastAsia="Times New Roman" w:hAnsi="Times New Roman" w:cs="Times New Roman"/>
                <w:color w:val="000000"/>
                <w:sz w:val="20"/>
                <w:szCs w:val="20"/>
                <w:lang w:val="lv-LV"/>
              </w:rPr>
            </w:pPr>
            <w:r w:rsidRPr="005D7592">
              <w:rPr>
                <w:rFonts w:ascii="Times New Roman" w:eastAsia="Times New Roman" w:hAnsi="Times New Roman" w:cs="Times New Roman"/>
                <w:color w:val="000000"/>
                <w:sz w:val="20"/>
                <w:szCs w:val="20"/>
                <w:lang w:val="lv-LV"/>
              </w:rPr>
              <w:t> </w:t>
            </w:r>
          </w:p>
        </w:tc>
        <w:tc>
          <w:tcPr>
            <w:tcW w:w="1360" w:type="dxa"/>
            <w:tcBorders>
              <w:top w:val="nil"/>
              <w:left w:val="nil"/>
              <w:bottom w:val="single" w:sz="4" w:space="0" w:color="auto"/>
              <w:right w:val="single" w:sz="4" w:space="0" w:color="auto"/>
            </w:tcBorders>
            <w:shd w:val="clear" w:color="auto" w:fill="auto"/>
            <w:noWrap/>
            <w:hideMark/>
          </w:tcPr>
          <w:p w:rsidR="005D7592" w:rsidRPr="005D7592" w:rsidRDefault="005D7592" w:rsidP="005D7592">
            <w:pPr>
              <w:spacing w:after="0" w:line="240" w:lineRule="auto"/>
              <w:jc w:val="center"/>
              <w:rPr>
                <w:rFonts w:ascii="Times New Roman" w:eastAsia="Times New Roman" w:hAnsi="Times New Roman" w:cs="Times New Roman"/>
                <w:color w:val="000000"/>
                <w:sz w:val="20"/>
                <w:szCs w:val="20"/>
                <w:lang w:val="lv-LV"/>
              </w:rPr>
            </w:pPr>
            <w:r w:rsidRPr="005D7592">
              <w:rPr>
                <w:rFonts w:ascii="Times New Roman" w:eastAsia="Times New Roman" w:hAnsi="Times New Roman" w:cs="Times New Roman"/>
                <w:color w:val="000000"/>
                <w:sz w:val="20"/>
                <w:szCs w:val="20"/>
                <w:lang w:val="lv-LV"/>
              </w:rPr>
              <w:t>56</w:t>
            </w:r>
          </w:p>
        </w:tc>
      </w:tr>
      <w:tr w:rsidR="005D7592" w:rsidRPr="005D7592" w:rsidTr="005D7592">
        <w:trPr>
          <w:trHeight w:val="264"/>
        </w:trPr>
        <w:tc>
          <w:tcPr>
            <w:tcW w:w="3425" w:type="dxa"/>
            <w:tcBorders>
              <w:top w:val="nil"/>
              <w:left w:val="single" w:sz="4" w:space="0" w:color="auto"/>
              <w:bottom w:val="single" w:sz="4" w:space="0" w:color="auto"/>
              <w:right w:val="single" w:sz="4" w:space="0" w:color="auto"/>
            </w:tcBorders>
            <w:shd w:val="clear" w:color="auto" w:fill="auto"/>
            <w:hideMark/>
          </w:tcPr>
          <w:p w:rsidR="005D7592" w:rsidRPr="005D7592" w:rsidRDefault="005D7592" w:rsidP="005D7592">
            <w:pPr>
              <w:spacing w:after="0" w:line="240" w:lineRule="auto"/>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Kopā piemaksām</w:t>
            </w:r>
          </w:p>
        </w:tc>
        <w:tc>
          <w:tcPr>
            <w:tcW w:w="1294" w:type="dxa"/>
            <w:tcBorders>
              <w:top w:val="nil"/>
              <w:left w:val="nil"/>
              <w:bottom w:val="single" w:sz="4" w:space="0" w:color="auto"/>
              <w:right w:val="single" w:sz="4" w:space="0" w:color="auto"/>
            </w:tcBorders>
            <w:shd w:val="clear" w:color="000000" w:fill="FFFFFF"/>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 </w:t>
            </w:r>
          </w:p>
        </w:tc>
        <w:tc>
          <w:tcPr>
            <w:tcW w:w="952" w:type="dxa"/>
            <w:tcBorders>
              <w:top w:val="nil"/>
              <w:left w:val="nil"/>
              <w:bottom w:val="single" w:sz="4" w:space="0" w:color="auto"/>
              <w:right w:val="single" w:sz="4" w:space="0" w:color="auto"/>
            </w:tcBorders>
            <w:shd w:val="clear" w:color="000000" w:fill="FFFFFF"/>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64 819</w:t>
            </w:r>
          </w:p>
        </w:tc>
        <w:tc>
          <w:tcPr>
            <w:tcW w:w="1049" w:type="dxa"/>
            <w:tcBorders>
              <w:top w:val="nil"/>
              <w:left w:val="nil"/>
              <w:bottom w:val="single" w:sz="4" w:space="0" w:color="auto"/>
              <w:right w:val="single" w:sz="4" w:space="0" w:color="auto"/>
            </w:tcBorders>
            <w:shd w:val="clear" w:color="000000" w:fill="FFFFFF"/>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341 704</w:t>
            </w:r>
          </w:p>
        </w:tc>
        <w:tc>
          <w:tcPr>
            <w:tcW w:w="960" w:type="dxa"/>
            <w:tcBorders>
              <w:top w:val="nil"/>
              <w:left w:val="nil"/>
              <w:bottom w:val="single" w:sz="4" w:space="0" w:color="auto"/>
              <w:right w:val="single" w:sz="4" w:space="0" w:color="auto"/>
            </w:tcBorders>
            <w:shd w:val="clear" w:color="000000" w:fill="FFFFFF"/>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 </w:t>
            </w:r>
          </w:p>
        </w:tc>
        <w:tc>
          <w:tcPr>
            <w:tcW w:w="1360" w:type="dxa"/>
            <w:tcBorders>
              <w:top w:val="nil"/>
              <w:left w:val="nil"/>
              <w:bottom w:val="single" w:sz="4" w:space="0" w:color="auto"/>
              <w:right w:val="single" w:sz="4" w:space="0" w:color="auto"/>
            </w:tcBorders>
            <w:shd w:val="clear" w:color="000000" w:fill="FFFFFF"/>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341 704</w:t>
            </w:r>
          </w:p>
        </w:tc>
      </w:tr>
      <w:tr w:rsidR="005D7592" w:rsidRPr="005D7592" w:rsidTr="005D7592">
        <w:trPr>
          <w:trHeight w:val="528"/>
        </w:trPr>
        <w:tc>
          <w:tcPr>
            <w:tcW w:w="3425" w:type="dxa"/>
            <w:tcBorders>
              <w:top w:val="nil"/>
              <w:left w:val="single" w:sz="4" w:space="0" w:color="auto"/>
              <w:bottom w:val="single" w:sz="4" w:space="0" w:color="auto"/>
              <w:right w:val="single" w:sz="4" w:space="0" w:color="auto"/>
            </w:tcBorders>
            <w:shd w:val="clear" w:color="auto" w:fill="auto"/>
            <w:hideMark/>
          </w:tcPr>
          <w:p w:rsidR="005D7592" w:rsidRPr="005D7592" w:rsidRDefault="005D7592" w:rsidP="005D7592">
            <w:pPr>
              <w:spacing w:after="0" w:line="240" w:lineRule="auto"/>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Vidējās izpeļņas pieauguma kompensēšanai***</w:t>
            </w:r>
          </w:p>
        </w:tc>
        <w:tc>
          <w:tcPr>
            <w:tcW w:w="1294" w:type="dxa"/>
            <w:tcBorders>
              <w:top w:val="nil"/>
              <w:left w:val="nil"/>
              <w:bottom w:val="single" w:sz="4" w:space="0" w:color="auto"/>
              <w:right w:val="single" w:sz="4" w:space="0" w:color="auto"/>
            </w:tcBorders>
            <w:shd w:val="clear" w:color="auto" w:fill="auto"/>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 </w:t>
            </w:r>
          </w:p>
        </w:tc>
        <w:tc>
          <w:tcPr>
            <w:tcW w:w="952" w:type="dxa"/>
            <w:tcBorders>
              <w:top w:val="nil"/>
              <w:left w:val="nil"/>
              <w:bottom w:val="single" w:sz="4" w:space="0" w:color="auto"/>
              <w:right w:val="single" w:sz="4" w:space="0" w:color="auto"/>
            </w:tcBorders>
            <w:shd w:val="clear" w:color="auto" w:fill="auto"/>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 </w:t>
            </w:r>
          </w:p>
        </w:tc>
        <w:tc>
          <w:tcPr>
            <w:tcW w:w="1049" w:type="dxa"/>
            <w:tcBorders>
              <w:top w:val="nil"/>
              <w:left w:val="nil"/>
              <w:bottom w:val="single" w:sz="4" w:space="0" w:color="auto"/>
              <w:right w:val="single" w:sz="4" w:space="0" w:color="auto"/>
            </w:tcBorders>
            <w:shd w:val="clear" w:color="000000" w:fill="FFFFFF"/>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28 464</w:t>
            </w:r>
          </w:p>
        </w:tc>
        <w:tc>
          <w:tcPr>
            <w:tcW w:w="960" w:type="dxa"/>
            <w:tcBorders>
              <w:top w:val="nil"/>
              <w:left w:val="nil"/>
              <w:bottom w:val="single" w:sz="4" w:space="0" w:color="auto"/>
              <w:right w:val="single" w:sz="4" w:space="0" w:color="auto"/>
            </w:tcBorders>
            <w:shd w:val="clear" w:color="000000" w:fill="FFFFFF"/>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 </w:t>
            </w:r>
          </w:p>
        </w:tc>
        <w:tc>
          <w:tcPr>
            <w:tcW w:w="1360" w:type="dxa"/>
            <w:tcBorders>
              <w:top w:val="nil"/>
              <w:left w:val="nil"/>
              <w:bottom w:val="single" w:sz="4" w:space="0" w:color="auto"/>
              <w:right w:val="single" w:sz="4" w:space="0" w:color="auto"/>
            </w:tcBorders>
            <w:shd w:val="clear" w:color="auto" w:fill="auto"/>
            <w:noWrap/>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28 464</w:t>
            </w:r>
          </w:p>
        </w:tc>
      </w:tr>
      <w:tr w:rsidR="005D7592" w:rsidRPr="005D7592" w:rsidTr="005D7592">
        <w:trPr>
          <w:trHeight w:val="528"/>
        </w:trPr>
        <w:tc>
          <w:tcPr>
            <w:tcW w:w="3425" w:type="dxa"/>
            <w:tcBorders>
              <w:top w:val="nil"/>
              <w:left w:val="single" w:sz="4" w:space="0" w:color="auto"/>
              <w:bottom w:val="single" w:sz="4" w:space="0" w:color="auto"/>
              <w:right w:val="single" w:sz="4" w:space="0" w:color="auto"/>
            </w:tcBorders>
            <w:shd w:val="clear" w:color="auto" w:fill="auto"/>
            <w:hideMark/>
          </w:tcPr>
          <w:p w:rsidR="005D7592" w:rsidRPr="005D7592" w:rsidRDefault="005D7592" w:rsidP="005D7592">
            <w:pPr>
              <w:spacing w:after="0" w:line="240" w:lineRule="auto"/>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Kopā piemaksām un vidējās izpeļņas pieauguma kompensēšanai</w:t>
            </w:r>
          </w:p>
        </w:tc>
        <w:tc>
          <w:tcPr>
            <w:tcW w:w="1294" w:type="dxa"/>
            <w:tcBorders>
              <w:top w:val="nil"/>
              <w:left w:val="nil"/>
              <w:bottom w:val="single" w:sz="4" w:space="0" w:color="auto"/>
              <w:right w:val="single" w:sz="4" w:space="0" w:color="auto"/>
            </w:tcBorders>
            <w:shd w:val="clear" w:color="auto" w:fill="auto"/>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 </w:t>
            </w:r>
          </w:p>
        </w:tc>
        <w:tc>
          <w:tcPr>
            <w:tcW w:w="952" w:type="dxa"/>
            <w:tcBorders>
              <w:top w:val="nil"/>
              <w:left w:val="nil"/>
              <w:bottom w:val="single" w:sz="4" w:space="0" w:color="auto"/>
              <w:right w:val="single" w:sz="4" w:space="0" w:color="auto"/>
            </w:tcBorders>
            <w:shd w:val="clear" w:color="auto" w:fill="auto"/>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 </w:t>
            </w:r>
          </w:p>
        </w:tc>
        <w:tc>
          <w:tcPr>
            <w:tcW w:w="1049" w:type="dxa"/>
            <w:tcBorders>
              <w:top w:val="nil"/>
              <w:left w:val="nil"/>
              <w:bottom w:val="single" w:sz="4" w:space="0" w:color="auto"/>
              <w:right w:val="single" w:sz="4" w:space="0" w:color="auto"/>
            </w:tcBorders>
            <w:shd w:val="clear" w:color="auto" w:fill="auto"/>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370 168</w:t>
            </w:r>
          </w:p>
        </w:tc>
        <w:tc>
          <w:tcPr>
            <w:tcW w:w="960" w:type="dxa"/>
            <w:tcBorders>
              <w:top w:val="nil"/>
              <w:left w:val="nil"/>
              <w:bottom w:val="single" w:sz="4" w:space="0" w:color="auto"/>
              <w:right w:val="single" w:sz="4" w:space="0" w:color="auto"/>
            </w:tcBorders>
            <w:shd w:val="clear" w:color="auto" w:fill="auto"/>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 </w:t>
            </w:r>
          </w:p>
        </w:tc>
        <w:tc>
          <w:tcPr>
            <w:tcW w:w="1360" w:type="dxa"/>
            <w:tcBorders>
              <w:top w:val="nil"/>
              <w:left w:val="nil"/>
              <w:bottom w:val="single" w:sz="4" w:space="0" w:color="auto"/>
              <w:right w:val="single" w:sz="4" w:space="0" w:color="auto"/>
            </w:tcBorders>
            <w:shd w:val="clear" w:color="auto" w:fill="auto"/>
            <w:hideMark/>
          </w:tcPr>
          <w:p w:rsidR="005D7592" w:rsidRPr="005D7592" w:rsidRDefault="005D7592" w:rsidP="005D7592">
            <w:pPr>
              <w:spacing w:after="0" w:line="240" w:lineRule="auto"/>
              <w:jc w:val="center"/>
              <w:rPr>
                <w:rFonts w:ascii="Times New Roman" w:eastAsia="Times New Roman" w:hAnsi="Times New Roman" w:cs="Times New Roman"/>
                <w:b/>
                <w:bCs/>
                <w:color w:val="000000"/>
                <w:sz w:val="20"/>
                <w:szCs w:val="20"/>
                <w:lang w:val="lv-LV"/>
              </w:rPr>
            </w:pPr>
            <w:r w:rsidRPr="005D7592">
              <w:rPr>
                <w:rFonts w:ascii="Times New Roman" w:eastAsia="Times New Roman" w:hAnsi="Times New Roman" w:cs="Times New Roman"/>
                <w:b/>
                <w:bCs/>
                <w:color w:val="000000"/>
                <w:sz w:val="20"/>
                <w:szCs w:val="20"/>
                <w:lang w:val="lv-LV"/>
              </w:rPr>
              <w:t>370 168</w:t>
            </w:r>
          </w:p>
        </w:tc>
      </w:tr>
    </w:tbl>
    <w:p w:rsidR="005D7592" w:rsidRDefault="005D7592" w:rsidP="00936BED">
      <w:pPr>
        <w:spacing w:after="120" w:line="240" w:lineRule="auto"/>
        <w:jc w:val="both"/>
        <w:rPr>
          <w:rFonts w:ascii="Times New Roman" w:hAnsi="Times New Roman" w:cs="Times New Roman"/>
          <w:lang w:val="lv-LV"/>
        </w:rPr>
      </w:pPr>
    </w:p>
    <w:p w:rsidR="006D1068" w:rsidRPr="00C92B82" w:rsidRDefault="006D1068" w:rsidP="00936BED">
      <w:pPr>
        <w:spacing w:after="120" w:line="240" w:lineRule="auto"/>
        <w:jc w:val="both"/>
        <w:rPr>
          <w:rFonts w:ascii="Times New Roman" w:hAnsi="Times New Roman" w:cs="Times New Roman"/>
          <w:lang w:val="lv-LV"/>
        </w:rPr>
      </w:pPr>
      <w:r w:rsidRPr="00C92B82">
        <w:rPr>
          <w:rFonts w:ascii="Times New Roman" w:hAnsi="Times New Roman" w:cs="Times New Roman"/>
          <w:lang w:val="lv-LV"/>
        </w:rPr>
        <w:t>*EKK 1000 Atlīdzība</w:t>
      </w:r>
      <w:r w:rsidRPr="00C92B82">
        <w:rPr>
          <w:rFonts w:ascii="Times New Roman" w:hAnsi="Times New Roman" w:cs="Times New Roman"/>
          <w:lang w:val="lv-LV"/>
        </w:rPr>
        <w:tab/>
      </w:r>
      <w:r w:rsidRPr="00C92B82">
        <w:rPr>
          <w:rFonts w:ascii="Times New Roman" w:hAnsi="Times New Roman" w:cs="Times New Roman"/>
          <w:lang w:val="lv-LV"/>
        </w:rPr>
        <w:tab/>
      </w:r>
      <w:r w:rsidRPr="00C92B82">
        <w:rPr>
          <w:rFonts w:ascii="Times New Roman" w:hAnsi="Times New Roman" w:cs="Times New Roman"/>
          <w:lang w:val="lv-LV"/>
        </w:rPr>
        <w:tab/>
      </w:r>
      <w:r w:rsidRPr="00C92B82">
        <w:rPr>
          <w:rFonts w:ascii="Times New Roman" w:hAnsi="Times New Roman" w:cs="Times New Roman"/>
          <w:lang w:val="lv-LV"/>
        </w:rPr>
        <w:tab/>
      </w:r>
      <w:r w:rsidRPr="00C92B82">
        <w:rPr>
          <w:rFonts w:ascii="Times New Roman" w:hAnsi="Times New Roman" w:cs="Times New Roman"/>
          <w:lang w:val="lv-LV"/>
        </w:rPr>
        <w:tab/>
      </w:r>
    </w:p>
    <w:p w:rsidR="006D1068" w:rsidRPr="00C92B82" w:rsidRDefault="006D1068" w:rsidP="00936BED">
      <w:pPr>
        <w:spacing w:after="120" w:line="240" w:lineRule="auto"/>
        <w:jc w:val="both"/>
        <w:rPr>
          <w:rFonts w:ascii="Times New Roman" w:hAnsi="Times New Roman" w:cs="Times New Roman"/>
          <w:lang w:val="lv-LV"/>
        </w:rPr>
      </w:pPr>
      <w:r w:rsidRPr="00C92B82">
        <w:rPr>
          <w:rFonts w:ascii="Times New Roman" w:hAnsi="Times New Roman" w:cs="Times New Roman"/>
          <w:lang w:val="lv-LV"/>
        </w:rPr>
        <w:t>**EKK 2271 Izdevumi, kas saistīti ar operatīvo darbību</w:t>
      </w:r>
      <w:r w:rsidRPr="00C92B82">
        <w:rPr>
          <w:rFonts w:ascii="Times New Roman" w:hAnsi="Times New Roman" w:cs="Times New Roman"/>
          <w:lang w:val="lv-LV"/>
        </w:rPr>
        <w:tab/>
      </w:r>
      <w:r w:rsidRPr="00C92B82">
        <w:rPr>
          <w:rFonts w:ascii="Times New Roman" w:hAnsi="Times New Roman" w:cs="Times New Roman"/>
          <w:lang w:val="lv-LV"/>
        </w:rPr>
        <w:tab/>
      </w:r>
      <w:r w:rsidRPr="00C92B82">
        <w:rPr>
          <w:rFonts w:ascii="Times New Roman" w:hAnsi="Times New Roman" w:cs="Times New Roman"/>
          <w:lang w:val="lv-LV"/>
        </w:rPr>
        <w:tab/>
      </w:r>
      <w:r w:rsidRPr="00C92B82">
        <w:rPr>
          <w:rFonts w:ascii="Times New Roman" w:hAnsi="Times New Roman" w:cs="Times New Roman"/>
          <w:lang w:val="lv-LV"/>
        </w:rPr>
        <w:tab/>
      </w:r>
      <w:r w:rsidRPr="00C92B82">
        <w:rPr>
          <w:rFonts w:ascii="Times New Roman" w:hAnsi="Times New Roman" w:cs="Times New Roman"/>
          <w:lang w:val="lv-LV"/>
        </w:rPr>
        <w:tab/>
      </w:r>
    </w:p>
    <w:p w:rsidR="006D1068" w:rsidRPr="00C92B82" w:rsidRDefault="006D1068" w:rsidP="00936BED">
      <w:pPr>
        <w:spacing w:after="120" w:line="240" w:lineRule="auto"/>
        <w:jc w:val="both"/>
        <w:rPr>
          <w:rFonts w:ascii="Times New Roman" w:hAnsi="Times New Roman" w:cs="Times New Roman"/>
          <w:lang w:val="lv-LV"/>
        </w:rPr>
      </w:pPr>
      <w:r w:rsidRPr="00C92B82">
        <w:rPr>
          <w:rFonts w:ascii="Times New Roman" w:hAnsi="Times New Roman" w:cs="Times New Roman"/>
          <w:lang w:val="lv-LV"/>
        </w:rPr>
        <w:t>***</w:t>
      </w:r>
      <w:r w:rsidR="00E013F7" w:rsidRPr="00C92B82">
        <w:t xml:space="preserve"> </w:t>
      </w:r>
      <w:r w:rsidR="00E013F7" w:rsidRPr="00C92B82">
        <w:rPr>
          <w:rFonts w:ascii="Times New Roman" w:hAnsi="Times New Roman" w:cs="Times New Roman"/>
          <w:lang w:val="lv-LV"/>
        </w:rPr>
        <w:t xml:space="preserve">Ievērojot to, ka riska piemaksas, samaksa par virsstundu darbu sabiedrības veselības apdraudējuma situācijā saistībā ar Covid-19 </w:t>
      </w:r>
      <w:r w:rsidR="000A22D0">
        <w:rPr>
          <w:rFonts w:ascii="Times New Roman" w:hAnsi="Times New Roman" w:cs="Times New Roman"/>
          <w:lang w:val="lv-LV"/>
        </w:rPr>
        <w:t>uzliesmojumu un seku novēršanu</w:t>
      </w:r>
      <w:r w:rsidR="00E013F7" w:rsidRPr="00C92B82">
        <w:rPr>
          <w:rFonts w:ascii="Times New Roman" w:hAnsi="Times New Roman" w:cs="Times New Roman"/>
          <w:lang w:val="lv-LV"/>
        </w:rPr>
        <w:t xml:space="preserve"> tiek iekļautas vidējās izpeļņas aprēķinā, ievērojami palielinās izdevumi atlīdzībai (atvaļinājuma nauda, slimības nauda, pabalsti), kas tiek aprēķināti, </w:t>
      </w:r>
      <w:r w:rsidR="00E013F7" w:rsidRPr="00C92B82">
        <w:rPr>
          <w:rFonts w:ascii="Times New Roman" w:hAnsi="Times New Roman" w:cs="Times New Roman"/>
          <w:lang w:val="lv-LV"/>
        </w:rPr>
        <w:lastRenderedPageBreak/>
        <w:t xml:space="preserve">pamatojoties uz vidējo izpeļņu.  </w:t>
      </w:r>
      <w:r w:rsidRPr="00C92B82">
        <w:rPr>
          <w:rFonts w:ascii="Times New Roman" w:hAnsi="Times New Roman" w:cs="Times New Roman"/>
          <w:lang w:val="lv-LV"/>
        </w:rPr>
        <w:t xml:space="preserve">Vidējās izpeļņas pieauguma kompensēšanai </w:t>
      </w:r>
      <w:r w:rsidR="00E013F7" w:rsidRPr="00C92B82">
        <w:rPr>
          <w:rFonts w:ascii="Times New Roman" w:hAnsi="Times New Roman" w:cs="Times New Roman"/>
          <w:lang w:val="lv-LV"/>
        </w:rPr>
        <w:t xml:space="preserve">aprēķināts finansējums </w:t>
      </w:r>
      <w:r w:rsidRPr="00C92B82">
        <w:rPr>
          <w:rFonts w:ascii="Times New Roman" w:hAnsi="Times New Roman" w:cs="Times New Roman"/>
          <w:lang w:val="lv-LV"/>
        </w:rPr>
        <w:t xml:space="preserve">8,33%  no piešķirtā finansējuma atlīdzībai. </w:t>
      </w:r>
      <w:r w:rsidRPr="00C92B82">
        <w:rPr>
          <w:rFonts w:ascii="Times New Roman" w:hAnsi="Times New Roman" w:cs="Times New Roman"/>
          <w:lang w:val="lv-LV"/>
        </w:rPr>
        <w:tab/>
      </w:r>
      <w:r w:rsidRPr="00C92B82">
        <w:rPr>
          <w:rFonts w:ascii="Times New Roman" w:hAnsi="Times New Roman" w:cs="Times New Roman"/>
          <w:lang w:val="lv-LV"/>
        </w:rPr>
        <w:tab/>
      </w:r>
      <w:r w:rsidRPr="00C92B82">
        <w:rPr>
          <w:rFonts w:ascii="Times New Roman" w:hAnsi="Times New Roman" w:cs="Times New Roman"/>
          <w:lang w:val="lv-LV"/>
        </w:rPr>
        <w:tab/>
      </w:r>
      <w:r w:rsidRPr="00C92B82">
        <w:rPr>
          <w:rFonts w:ascii="Times New Roman" w:hAnsi="Times New Roman" w:cs="Times New Roman"/>
          <w:lang w:val="lv-LV"/>
        </w:rPr>
        <w:tab/>
      </w:r>
      <w:r w:rsidRPr="00C92B82">
        <w:rPr>
          <w:rFonts w:ascii="Times New Roman" w:hAnsi="Times New Roman" w:cs="Times New Roman"/>
          <w:lang w:val="lv-LV"/>
        </w:rPr>
        <w:tab/>
      </w:r>
    </w:p>
    <w:p w:rsidR="00CB414E" w:rsidRPr="004D6AB3" w:rsidRDefault="006D1068" w:rsidP="00063576">
      <w:pPr>
        <w:spacing w:after="120" w:line="240" w:lineRule="auto"/>
        <w:jc w:val="both"/>
        <w:rPr>
          <w:rFonts w:ascii="Times New Roman" w:hAnsi="Times New Roman" w:cs="Times New Roman"/>
          <w:color w:val="FF0000"/>
          <w:szCs w:val="24"/>
          <w:lang w:val="lv-LV"/>
        </w:rPr>
      </w:pPr>
      <w:r w:rsidRPr="00C92B82">
        <w:rPr>
          <w:rFonts w:ascii="Times New Roman" w:hAnsi="Times New Roman" w:cs="Times New Roman"/>
          <w:lang w:val="lv-LV"/>
        </w:rPr>
        <w:t xml:space="preserve">**** </w:t>
      </w:r>
      <w:r w:rsidR="00063576" w:rsidRPr="00063576">
        <w:rPr>
          <w:rFonts w:ascii="Times New Roman" w:hAnsi="Times New Roman" w:cs="Times New Roman"/>
          <w:lang w:val="lv-LV"/>
        </w:rPr>
        <w:t xml:space="preserve">Atbilstoši Ministru kabineta 2022. gada 11. janvāra rīkojumam Nr.16 "Par finanšu līdzekļu piešķiršanu no valsts budžeta programmas “Līdzekļi neparedzētiem gadījumiem"" </w:t>
      </w:r>
      <w:proofErr w:type="spellStart"/>
      <w:r w:rsidR="00063576" w:rsidRPr="00063576">
        <w:rPr>
          <w:rFonts w:ascii="Times New Roman" w:hAnsi="Times New Roman" w:cs="Times New Roman"/>
          <w:lang w:val="lv-LV"/>
        </w:rPr>
        <w:t>Iekšlietu</w:t>
      </w:r>
      <w:proofErr w:type="spellEnd"/>
      <w:r w:rsidR="00063576" w:rsidRPr="00063576">
        <w:rPr>
          <w:rFonts w:ascii="Times New Roman" w:hAnsi="Times New Roman" w:cs="Times New Roman"/>
          <w:lang w:val="lv-LV"/>
        </w:rPr>
        <w:t xml:space="preserve"> ministrijai piešķirts finansējums, lai nodrošinātu piemaksas no 2021. gada 1. novembra līdz 2021. gada 30. novembrim amatpersonām par darbu paaugstināta riska un slodzes apstākļos sabiedrības veselības apdraudējuma situācijā saistībā ar Covid-19 uzliesmojumu un tā seku novēršanu. Sakarā ar nepieciešamību veikt korekciju par 2021.gada novembra mēnesi, veikti aprēķini: 1) Valsts policijai riska piemaksai 1 amatpersonai – nepieciešamais finansējums 14 </w:t>
      </w:r>
      <w:proofErr w:type="spellStart"/>
      <w:r w:rsidR="00063576" w:rsidRPr="005C06F8">
        <w:rPr>
          <w:rFonts w:ascii="Times New Roman" w:hAnsi="Times New Roman" w:cs="Times New Roman"/>
          <w:i/>
          <w:lang w:val="lv-LV"/>
        </w:rPr>
        <w:t>euro</w:t>
      </w:r>
      <w:proofErr w:type="spellEnd"/>
      <w:r w:rsidR="00063576" w:rsidRPr="00063576">
        <w:rPr>
          <w:rFonts w:ascii="Times New Roman" w:hAnsi="Times New Roman" w:cs="Times New Roman"/>
          <w:lang w:val="lv-LV"/>
        </w:rPr>
        <w:t xml:space="preserve">; 2) Valsts robežsardzei, jo vienai amatpersonai bija </w:t>
      </w:r>
      <w:r w:rsidR="005C06F8" w:rsidRPr="00063576">
        <w:rPr>
          <w:rFonts w:ascii="Times New Roman" w:hAnsi="Times New Roman" w:cs="Times New Roman"/>
          <w:lang w:val="lv-LV"/>
        </w:rPr>
        <w:t>jākoriģē</w:t>
      </w:r>
      <w:r w:rsidR="00063576" w:rsidRPr="00063576">
        <w:rPr>
          <w:rFonts w:ascii="Times New Roman" w:hAnsi="Times New Roman" w:cs="Times New Roman"/>
          <w:lang w:val="lv-LV"/>
        </w:rPr>
        <w:t xml:space="preserve"> stundu skaits</w:t>
      </w:r>
      <w:r w:rsidR="00230111">
        <w:rPr>
          <w:rFonts w:ascii="Times New Roman" w:hAnsi="Times New Roman" w:cs="Times New Roman"/>
          <w:lang w:val="lv-LV"/>
        </w:rPr>
        <w:t>, norādot citu stundu skaitu. Šai amatpersonai</w:t>
      </w:r>
      <w:r w:rsidR="00063576" w:rsidRPr="00063576">
        <w:rPr>
          <w:rFonts w:ascii="Times New Roman" w:hAnsi="Times New Roman" w:cs="Times New Roman"/>
          <w:lang w:val="lv-LV"/>
        </w:rPr>
        <w:t xml:space="preserve"> </w:t>
      </w:r>
      <w:r w:rsidR="00230111">
        <w:rPr>
          <w:rFonts w:ascii="Times New Roman" w:hAnsi="Times New Roman" w:cs="Times New Roman"/>
          <w:lang w:val="lv-LV"/>
        </w:rPr>
        <w:t xml:space="preserve">sākotnēji </w:t>
      </w:r>
      <w:r w:rsidR="00063576" w:rsidRPr="00063576">
        <w:rPr>
          <w:rFonts w:ascii="Times New Roman" w:hAnsi="Times New Roman" w:cs="Times New Roman"/>
          <w:lang w:val="lv-LV"/>
        </w:rPr>
        <w:t xml:space="preserve">norādītais stundu skaits bija jānorāda citai amatpersonai, kura </w:t>
      </w:r>
      <w:r w:rsidR="00230111">
        <w:rPr>
          <w:rFonts w:ascii="Times New Roman" w:hAnsi="Times New Roman" w:cs="Times New Roman"/>
          <w:lang w:val="lv-LV"/>
        </w:rPr>
        <w:t xml:space="preserve">tāpēc </w:t>
      </w:r>
      <w:r w:rsidR="00063576" w:rsidRPr="00063576">
        <w:rPr>
          <w:rFonts w:ascii="Times New Roman" w:hAnsi="Times New Roman" w:cs="Times New Roman"/>
          <w:lang w:val="lv-LV"/>
        </w:rPr>
        <w:t>netika iekļauta novembra pārskatā</w:t>
      </w:r>
      <w:r w:rsidR="00230111">
        <w:rPr>
          <w:rFonts w:ascii="Times New Roman" w:hAnsi="Times New Roman" w:cs="Times New Roman"/>
          <w:lang w:val="lv-LV"/>
        </w:rPr>
        <w:t>. N</w:t>
      </w:r>
      <w:bookmarkStart w:id="0" w:name="_GoBack"/>
      <w:bookmarkEnd w:id="0"/>
      <w:r w:rsidR="00063576" w:rsidRPr="00063576">
        <w:rPr>
          <w:rFonts w:ascii="Times New Roman" w:hAnsi="Times New Roman" w:cs="Times New Roman"/>
          <w:lang w:val="lv-LV"/>
        </w:rPr>
        <w:t xml:space="preserve">epieciešamais finansējums 56 </w:t>
      </w:r>
      <w:proofErr w:type="spellStart"/>
      <w:r w:rsidR="00063576" w:rsidRPr="005C06F8">
        <w:rPr>
          <w:rFonts w:ascii="Times New Roman" w:hAnsi="Times New Roman" w:cs="Times New Roman"/>
          <w:i/>
          <w:lang w:val="lv-LV"/>
        </w:rPr>
        <w:t>euro</w:t>
      </w:r>
      <w:proofErr w:type="spellEnd"/>
      <w:r w:rsidR="00063576" w:rsidRPr="00063576">
        <w:rPr>
          <w:rFonts w:ascii="Times New Roman" w:hAnsi="Times New Roman" w:cs="Times New Roman"/>
          <w:lang w:val="lv-LV"/>
        </w:rPr>
        <w:t>.</w:t>
      </w:r>
      <w:r w:rsidR="00063576" w:rsidRPr="00063576">
        <w:rPr>
          <w:rFonts w:ascii="Times New Roman" w:hAnsi="Times New Roman" w:cs="Times New Roman"/>
          <w:lang w:val="lv-LV"/>
        </w:rPr>
        <w:tab/>
      </w:r>
      <w:r w:rsidR="00063576" w:rsidRPr="00063576">
        <w:rPr>
          <w:rFonts w:ascii="Times New Roman" w:hAnsi="Times New Roman" w:cs="Times New Roman"/>
          <w:lang w:val="lv-LV"/>
        </w:rPr>
        <w:tab/>
      </w:r>
      <w:r w:rsidR="00063576" w:rsidRPr="00063576">
        <w:rPr>
          <w:rFonts w:ascii="Times New Roman" w:hAnsi="Times New Roman" w:cs="Times New Roman"/>
          <w:lang w:val="lv-LV"/>
        </w:rPr>
        <w:tab/>
      </w:r>
      <w:r w:rsidR="00063576" w:rsidRPr="00063576">
        <w:rPr>
          <w:rFonts w:ascii="Times New Roman" w:hAnsi="Times New Roman" w:cs="Times New Roman"/>
          <w:lang w:val="lv-LV"/>
        </w:rPr>
        <w:tab/>
      </w:r>
      <w:r w:rsidR="00063576" w:rsidRPr="00063576">
        <w:rPr>
          <w:rFonts w:ascii="Times New Roman" w:hAnsi="Times New Roman" w:cs="Times New Roman"/>
          <w:lang w:val="lv-LV"/>
        </w:rPr>
        <w:tab/>
      </w:r>
      <w:r w:rsidRPr="004D6AB3">
        <w:rPr>
          <w:rFonts w:ascii="Times New Roman" w:hAnsi="Times New Roman" w:cs="Times New Roman"/>
          <w:szCs w:val="24"/>
          <w:lang w:val="lv-LV"/>
        </w:rPr>
        <w:tab/>
      </w:r>
      <w:r w:rsidR="004807A2" w:rsidRPr="004D6AB3">
        <w:rPr>
          <w:rFonts w:ascii="Times New Roman" w:hAnsi="Times New Roman" w:cs="Times New Roman"/>
          <w:szCs w:val="24"/>
          <w:lang w:val="lv-LV"/>
        </w:rPr>
        <w:tab/>
      </w:r>
      <w:r w:rsidR="00E362D1" w:rsidRPr="004D6AB3">
        <w:rPr>
          <w:rFonts w:ascii="Times New Roman" w:hAnsi="Times New Roman" w:cs="Times New Roman"/>
          <w:color w:val="FF0000"/>
          <w:szCs w:val="24"/>
          <w:lang w:val="lv-LV"/>
        </w:rPr>
        <w:tab/>
      </w:r>
    </w:p>
    <w:sectPr w:rsidR="00CB414E" w:rsidRPr="004D6AB3" w:rsidSect="00935743">
      <w:headerReference w:type="default" r:id="rId7"/>
      <w:pgSz w:w="12240" w:h="15840"/>
      <w:pgMar w:top="1440" w:right="1041" w:bottom="993"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D41" w:rsidRDefault="009D5D41" w:rsidP="0002789D">
      <w:pPr>
        <w:spacing w:after="0" w:line="240" w:lineRule="auto"/>
      </w:pPr>
      <w:r>
        <w:separator/>
      </w:r>
    </w:p>
  </w:endnote>
  <w:endnote w:type="continuationSeparator" w:id="0">
    <w:p w:rsidR="009D5D41" w:rsidRDefault="009D5D41" w:rsidP="00027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D41" w:rsidRDefault="009D5D41" w:rsidP="0002789D">
      <w:pPr>
        <w:spacing w:after="0" w:line="240" w:lineRule="auto"/>
      </w:pPr>
      <w:r>
        <w:separator/>
      </w:r>
    </w:p>
  </w:footnote>
  <w:footnote w:type="continuationSeparator" w:id="0">
    <w:p w:rsidR="009D5D41" w:rsidRDefault="009D5D41" w:rsidP="00027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220166"/>
      <w:docPartObj>
        <w:docPartGallery w:val="Page Numbers (Top of Page)"/>
        <w:docPartUnique/>
      </w:docPartObj>
    </w:sdtPr>
    <w:sdtEndPr>
      <w:rPr>
        <w:noProof/>
      </w:rPr>
    </w:sdtEndPr>
    <w:sdtContent>
      <w:p w:rsidR="0002789D" w:rsidRDefault="0002789D">
        <w:pPr>
          <w:pStyle w:val="Header"/>
          <w:jc w:val="center"/>
        </w:pPr>
        <w:r>
          <w:fldChar w:fldCharType="begin"/>
        </w:r>
        <w:r>
          <w:instrText xml:space="preserve"> PAGE   \* MERGEFORMAT </w:instrText>
        </w:r>
        <w:r>
          <w:fldChar w:fldCharType="separate"/>
        </w:r>
        <w:r w:rsidR="00230111">
          <w:rPr>
            <w:noProof/>
          </w:rPr>
          <w:t>3</w:t>
        </w:r>
        <w:r>
          <w:rPr>
            <w:noProof/>
          </w:rPr>
          <w:fldChar w:fldCharType="end"/>
        </w:r>
      </w:p>
    </w:sdtContent>
  </w:sdt>
  <w:p w:rsidR="0002789D" w:rsidRDefault="00027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61691"/>
    <w:multiLevelType w:val="hybridMultilevel"/>
    <w:tmpl w:val="98D0CAFE"/>
    <w:lvl w:ilvl="0" w:tplc="7ECAAD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127BFE"/>
    <w:multiLevelType w:val="hybridMultilevel"/>
    <w:tmpl w:val="EC562DBC"/>
    <w:lvl w:ilvl="0" w:tplc="7ECAAD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6F05B6"/>
    <w:multiLevelType w:val="hybridMultilevel"/>
    <w:tmpl w:val="901276A2"/>
    <w:lvl w:ilvl="0" w:tplc="7ECAAD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66"/>
    <w:rsid w:val="00007341"/>
    <w:rsid w:val="000128CB"/>
    <w:rsid w:val="0001553D"/>
    <w:rsid w:val="00026645"/>
    <w:rsid w:val="0002789D"/>
    <w:rsid w:val="00034F62"/>
    <w:rsid w:val="000516B9"/>
    <w:rsid w:val="00056BFC"/>
    <w:rsid w:val="00063576"/>
    <w:rsid w:val="00070924"/>
    <w:rsid w:val="00096D53"/>
    <w:rsid w:val="000A22D0"/>
    <w:rsid w:val="000A3E1E"/>
    <w:rsid w:val="000B20D0"/>
    <w:rsid w:val="000B3556"/>
    <w:rsid w:val="000C33FC"/>
    <w:rsid w:val="000C5118"/>
    <w:rsid w:val="000F31D0"/>
    <w:rsid w:val="00122CC4"/>
    <w:rsid w:val="001271F1"/>
    <w:rsid w:val="0013187A"/>
    <w:rsid w:val="001452EE"/>
    <w:rsid w:val="00146795"/>
    <w:rsid w:val="00151DAF"/>
    <w:rsid w:val="001534DE"/>
    <w:rsid w:val="00177099"/>
    <w:rsid w:val="00185048"/>
    <w:rsid w:val="001B28F4"/>
    <w:rsid w:val="001B3EF3"/>
    <w:rsid w:val="001B51DD"/>
    <w:rsid w:val="001B6331"/>
    <w:rsid w:val="001D6B69"/>
    <w:rsid w:val="001D6F84"/>
    <w:rsid w:val="001E4999"/>
    <w:rsid w:val="001F1559"/>
    <w:rsid w:val="00211245"/>
    <w:rsid w:val="002240DA"/>
    <w:rsid w:val="00230111"/>
    <w:rsid w:val="00231007"/>
    <w:rsid w:val="002551C7"/>
    <w:rsid w:val="00256E4B"/>
    <w:rsid w:val="00276DFA"/>
    <w:rsid w:val="00281A56"/>
    <w:rsid w:val="002B046D"/>
    <w:rsid w:val="002C0247"/>
    <w:rsid w:val="002C272F"/>
    <w:rsid w:val="002C3FD3"/>
    <w:rsid w:val="002D044F"/>
    <w:rsid w:val="002D6EFF"/>
    <w:rsid w:val="002E2DBF"/>
    <w:rsid w:val="002E43A3"/>
    <w:rsid w:val="00306161"/>
    <w:rsid w:val="00311799"/>
    <w:rsid w:val="0032653B"/>
    <w:rsid w:val="00326BB4"/>
    <w:rsid w:val="00336B52"/>
    <w:rsid w:val="003576B6"/>
    <w:rsid w:val="00373AEF"/>
    <w:rsid w:val="00387A95"/>
    <w:rsid w:val="00391731"/>
    <w:rsid w:val="003B53C4"/>
    <w:rsid w:val="003C6AD4"/>
    <w:rsid w:val="003D1C7E"/>
    <w:rsid w:val="003E52ED"/>
    <w:rsid w:val="003F34F2"/>
    <w:rsid w:val="003F449C"/>
    <w:rsid w:val="00406B99"/>
    <w:rsid w:val="0042006A"/>
    <w:rsid w:val="00422B48"/>
    <w:rsid w:val="004333F7"/>
    <w:rsid w:val="0044456D"/>
    <w:rsid w:val="00445E6B"/>
    <w:rsid w:val="00446C1C"/>
    <w:rsid w:val="00475ED6"/>
    <w:rsid w:val="00480221"/>
    <w:rsid w:val="004807A2"/>
    <w:rsid w:val="00494C98"/>
    <w:rsid w:val="00496C4B"/>
    <w:rsid w:val="004A3935"/>
    <w:rsid w:val="004C06A0"/>
    <w:rsid w:val="004D6AB3"/>
    <w:rsid w:val="004D753A"/>
    <w:rsid w:val="004E273A"/>
    <w:rsid w:val="004E3303"/>
    <w:rsid w:val="004E74EF"/>
    <w:rsid w:val="004F11ED"/>
    <w:rsid w:val="00506B68"/>
    <w:rsid w:val="0051159C"/>
    <w:rsid w:val="00516D57"/>
    <w:rsid w:val="005467C1"/>
    <w:rsid w:val="00571A75"/>
    <w:rsid w:val="00597207"/>
    <w:rsid w:val="005A77AA"/>
    <w:rsid w:val="005A7F5F"/>
    <w:rsid w:val="005C06F8"/>
    <w:rsid w:val="005D7592"/>
    <w:rsid w:val="005F5075"/>
    <w:rsid w:val="00620D62"/>
    <w:rsid w:val="006216BA"/>
    <w:rsid w:val="00623514"/>
    <w:rsid w:val="006340A7"/>
    <w:rsid w:val="0064476A"/>
    <w:rsid w:val="006464B3"/>
    <w:rsid w:val="006866E2"/>
    <w:rsid w:val="00687D50"/>
    <w:rsid w:val="006A1A1A"/>
    <w:rsid w:val="006B1256"/>
    <w:rsid w:val="006D1068"/>
    <w:rsid w:val="006F2EA4"/>
    <w:rsid w:val="006F5B25"/>
    <w:rsid w:val="0072095E"/>
    <w:rsid w:val="00725FBB"/>
    <w:rsid w:val="00746451"/>
    <w:rsid w:val="00757F38"/>
    <w:rsid w:val="00767D55"/>
    <w:rsid w:val="00781A96"/>
    <w:rsid w:val="007A001E"/>
    <w:rsid w:val="007A07DD"/>
    <w:rsid w:val="007A6FFE"/>
    <w:rsid w:val="007C0CA1"/>
    <w:rsid w:val="007D68A5"/>
    <w:rsid w:val="007F37F3"/>
    <w:rsid w:val="008135D8"/>
    <w:rsid w:val="00817DAF"/>
    <w:rsid w:val="00827DD6"/>
    <w:rsid w:val="00847341"/>
    <w:rsid w:val="00881C29"/>
    <w:rsid w:val="00885DF4"/>
    <w:rsid w:val="00893A02"/>
    <w:rsid w:val="008A52E1"/>
    <w:rsid w:val="008B4E24"/>
    <w:rsid w:val="008D24E3"/>
    <w:rsid w:val="008D4196"/>
    <w:rsid w:val="008D6EE9"/>
    <w:rsid w:val="008E3E3F"/>
    <w:rsid w:val="008F43D0"/>
    <w:rsid w:val="008F591E"/>
    <w:rsid w:val="00914BD8"/>
    <w:rsid w:val="009203AE"/>
    <w:rsid w:val="00935743"/>
    <w:rsid w:val="00936BED"/>
    <w:rsid w:val="009429FE"/>
    <w:rsid w:val="009578AE"/>
    <w:rsid w:val="00961FE5"/>
    <w:rsid w:val="00993ACA"/>
    <w:rsid w:val="00993EB3"/>
    <w:rsid w:val="009B1A6A"/>
    <w:rsid w:val="009D5D41"/>
    <w:rsid w:val="00A105BE"/>
    <w:rsid w:val="00A47917"/>
    <w:rsid w:val="00A65787"/>
    <w:rsid w:val="00A65D55"/>
    <w:rsid w:val="00A71B01"/>
    <w:rsid w:val="00A74885"/>
    <w:rsid w:val="00A83BCA"/>
    <w:rsid w:val="00A95618"/>
    <w:rsid w:val="00AA0EFE"/>
    <w:rsid w:val="00AC0823"/>
    <w:rsid w:val="00AD06BC"/>
    <w:rsid w:val="00AF5E44"/>
    <w:rsid w:val="00B165FD"/>
    <w:rsid w:val="00B42238"/>
    <w:rsid w:val="00B5181A"/>
    <w:rsid w:val="00B56D3B"/>
    <w:rsid w:val="00B7627B"/>
    <w:rsid w:val="00B80160"/>
    <w:rsid w:val="00B86354"/>
    <w:rsid w:val="00B86830"/>
    <w:rsid w:val="00BB10B3"/>
    <w:rsid w:val="00BC529F"/>
    <w:rsid w:val="00C1789E"/>
    <w:rsid w:val="00C21996"/>
    <w:rsid w:val="00C42FA1"/>
    <w:rsid w:val="00C50A3D"/>
    <w:rsid w:val="00C64CBF"/>
    <w:rsid w:val="00C664D3"/>
    <w:rsid w:val="00C76037"/>
    <w:rsid w:val="00C92B82"/>
    <w:rsid w:val="00CA555D"/>
    <w:rsid w:val="00CA7ADE"/>
    <w:rsid w:val="00CB414E"/>
    <w:rsid w:val="00CC7A61"/>
    <w:rsid w:val="00CD027F"/>
    <w:rsid w:val="00CD29FF"/>
    <w:rsid w:val="00D104AC"/>
    <w:rsid w:val="00D15CB6"/>
    <w:rsid w:val="00D47EB3"/>
    <w:rsid w:val="00D5326D"/>
    <w:rsid w:val="00D641F8"/>
    <w:rsid w:val="00D72798"/>
    <w:rsid w:val="00D76258"/>
    <w:rsid w:val="00D91297"/>
    <w:rsid w:val="00DA3E34"/>
    <w:rsid w:val="00DB555B"/>
    <w:rsid w:val="00DC4AAA"/>
    <w:rsid w:val="00DD62C6"/>
    <w:rsid w:val="00DE45FF"/>
    <w:rsid w:val="00DF7C8B"/>
    <w:rsid w:val="00E013F7"/>
    <w:rsid w:val="00E0697E"/>
    <w:rsid w:val="00E362D1"/>
    <w:rsid w:val="00E71E15"/>
    <w:rsid w:val="00E84EEF"/>
    <w:rsid w:val="00E97F66"/>
    <w:rsid w:val="00EB2FF8"/>
    <w:rsid w:val="00ED65D5"/>
    <w:rsid w:val="00EE7ED2"/>
    <w:rsid w:val="00F05390"/>
    <w:rsid w:val="00F25472"/>
    <w:rsid w:val="00F33DDB"/>
    <w:rsid w:val="00F353BF"/>
    <w:rsid w:val="00F35933"/>
    <w:rsid w:val="00FA1D56"/>
    <w:rsid w:val="00FA2113"/>
    <w:rsid w:val="00FA4D0A"/>
    <w:rsid w:val="00FB0736"/>
    <w:rsid w:val="00FB15E8"/>
    <w:rsid w:val="00FB4DCC"/>
    <w:rsid w:val="00FC6066"/>
    <w:rsid w:val="00FE4300"/>
    <w:rsid w:val="00FF2ECF"/>
    <w:rsid w:val="00FF7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7E020"/>
  <w15:chartTrackingRefBased/>
  <w15:docId w15:val="{1E6D8721-8037-4568-80D8-16912B3A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89D"/>
    <w:pPr>
      <w:tabs>
        <w:tab w:val="center" w:pos="4320"/>
        <w:tab w:val="right" w:pos="8640"/>
      </w:tabs>
      <w:spacing w:after="0" w:line="240" w:lineRule="auto"/>
    </w:pPr>
  </w:style>
  <w:style w:type="character" w:customStyle="1" w:styleId="HeaderChar">
    <w:name w:val="Header Char"/>
    <w:basedOn w:val="DefaultParagraphFont"/>
    <w:link w:val="Header"/>
    <w:uiPriority w:val="99"/>
    <w:rsid w:val="0002789D"/>
  </w:style>
  <w:style w:type="paragraph" w:styleId="Footer">
    <w:name w:val="footer"/>
    <w:basedOn w:val="Normal"/>
    <w:link w:val="FooterChar"/>
    <w:uiPriority w:val="99"/>
    <w:unhideWhenUsed/>
    <w:rsid w:val="0002789D"/>
    <w:pPr>
      <w:tabs>
        <w:tab w:val="center" w:pos="4320"/>
        <w:tab w:val="right" w:pos="8640"/>
      </w:tabs>
      <w:spacing w:after="0" w:line="240" w:lineRule="auto"/>
    </w:pPr>
  </w:style>
  <w:style w:type="character" w:customStyle="1" w:styleId="FooterChar">
    <w:name w:val="Footer Char"/>
    <w:basedOn w:val="DefaultParagraphFont"/>
    <w:link w:val="Footer"/>
    <w:uiPriority w:val="99"/>
    <w:rsid w:val="0002789D"/>
  </w:style>
  <w:style w:type="paragraph" w:styleId="ListParagraph">
    <w:name w:val="List Paragraph"/>
    <w:basedOn w:val="Normal"/>
    <w:uiPriority w:val="34"/>
    <w:qFormat/>
    <w:rsid w:val="00993E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73391">
      <w:bodyDiv w:val="1"/>
      <w:marLeft w:val="0"/>
      <w:marRight w:val="0"/>
      <w:marTop w:val="0"/>
      <w:marBottom w:val="0"/>
      <w:divBdr>
        <w:top w:val="none" w:sz="0" w:space="0" w:color="auto"/>
        <w:left w:val="none" w:sz="0" w:space="0" w:color="auto"/>
        <w:bottom w:val="none" w:sz="0" w:space="0" w:color="auto"/>
        <w:right w:val="none" w:sz="0" w:space="0" w:color="auto"/>
      </w:divBdr>
    </w:div>
    <w:div w:id="118840846">
      <w:bodyDiv w:val="1"/>
      <w:marLeft w:val="0"/>
      <w:marRight w:val="0"/>
      <w:marTop w:val="0"/>
      <w:marBottom w:val="0"/>
      <w:divBdr>
        <w:top w:val="none" w:sz="0" w:space="0" w:color="auto"/>
        <w:left w:val="none" w:sz="0" w:space="0" w:color="auto"/>
        <w:bottom w:val="none" w:sz="0" w:space="0" w:color="auto"/>
        <w:right w:val="none" w:sz="0" w:space="0" w:color="auto"/>
      </w:divBdr>
    </w:div>
    <w:div w:id="293029473">
      <w:bodyDiv w:val="1"/>
      <w:marLeft w:val="0"/>
      <w:marRight w:val="0"/>
      <w:marTop w:val="0"/>
      <w:marBottom w:val="0"/>
      <w:divBdr>
        <w:top w:val="none" w:sz="0" w:space="0" w:color="auto"/>
        <w:left w:val="none" w:sz="0" w:space="0" w:color="auto"/>
        <w:bottom w:val="none" w:sz="0" w:space="0" w:color="auto"/>
        <w:right w:val="none" w:sz="0" w:space="0" w:color="auto"/>
      </w:divBdr>
    </w:div>
    <w:div w:id="481385027">
      <w:bodyDiv w:val="1"/>
      <w:marLeft w:val="0"/>
      <w:marRight w:val="0"/>
      <w:marTop w:val="0"/>
      <w:marBottom w:val="0"/>
      <w:divBdr>
        <w:top w:val="none" w:sz="0" w:space="0" w:color="auto"/>
        <w:left w:val="none" w:sz="0" w:space="0" w:color="auto"/>
        <w:bottom w:val="none" w:sz="0" w:space="0" w:color="auto"/>
        <w:right w:val="none" w:sz="0" w:space="0" w:color="auto"/>
      </w:divBdr>
    </w:div>
    <w:div w:id="544563318">
      <w:bodyDiv w:val="1"/>
      <w:marLeft w:val="0"/>
      <w:marRight w:val="0"/>
      <w:marTop w:val="0"/>
      <w:marBottom w:val="0"/>
      <w:divBdr>
        <w:top w:val="none" w:sz="0" w:space="0" w:color="auto"/>
        <w:left w:val="none" w:sz="0" w:space="0" w:color="auto"/>
        <w:bottom w:val="none" w:sz="0" w:space="0" w:color="auto"/>
        <w:right w:val="none" w:sz="0" w:space="0" w:color="auto"/>
      </w:divBdr>
    </w:div>
    <w:div w:id="565803433">
      <w:bodyDiv w:val="1"/>
      <w:marLeft w:val="0"/>
      <w:marRight w:val="0"/>
      <w:marTop w:val="0"/>
      <w:marBottom w:val="0"/>
      <w:divBdr>
        <w:top w:val="none" w:sz="0" w:space="0" w:color="auto"/>
        <w:left w:val="none" w:sz="0" w:space="0" w:color="auto"/>
        <w:bottom w:val="none" w:sz="0" w:space="0" w:color="auto"/>
        <w:right w:val="none" w:sz="0" w:space="0" w:color="auto"/>
      </w:divBdr>
    </w:div>
    <w:div w:id="689376301">
      <w:bodyDiv w:val="1"/>
      <w:marLeft w:val="0"/>
      <w:marRight w:val="0"/>
      <w:marTop w:val="0"/>
      <w:marBottom w:val="0"/>
      <w:divBdr>
        <w:top w:val="none" w:sz="0" w:space="0" w:color="auto"/>
        <w:left w:val="none" w:sz="0" w:space="0" w:color="auto"/>
        <w:bottom w:val="none" w:sz="0" w:space="0" w:color="auto"/>
        <w:right w:val="none" w:sz="0" w:space="0" w:color="auto"/>
      </w:divBdr>
    </w:div>
    <w:div w:id="689452803">
      <w:bodyDiv w:val="1"/>
      <w:marLeft w:val="0"/>
      <w:marRight w:val="0"/>
      <w:marTop w:val="0"/>
      <w:marBottom w:val="0"/>
      <w:divBdr>
        <w:top w:val="none" w:sz="0" w:space="0" w:color="auto"/>
        <w:left w:val="none" w:sz="0" w:space="0" w:color="auto"/>
        <w:bottom w:val="none" w:sz="0" w:space="0" w:color="auto"/>
        <w:right w:val="none" w:sz="0" w:space="0" w:color="auto"/>
      </w:divBdr>
    </w:div>
    <w:div w:id="693387291">
      <w:bodyDiv w:val="1"/>
      <w:marLeft w:val="0"/>
      <w:marRight w:val="0"/>
      <w:marTop w:val="0"/>
      <w:marBottom w:val="0"/>
      <w:divBdr>
        <w:top w:val="none" w:sz="0" w:space="0" w:color="auto"/>
        <w:left w:val="none" w:sz="0" w:space="0" w:color="auto"/>
        <w:bottom w:val="none" w:sz="0" w:space="0" w:color="auto"/>
        <w:right w:val="none" w:sz="0" w:space="0" w:color="auto"/>
      </w:divBdr>
    </w:div>
    <w:div w:id="698817030">
      <w:bodyDiv w:val="1"/>
      <w:marLeft w:val="0"/>
      <w:marRight w:val="0"/>
      <w:marTop w:val="0"/>
      <w:marBottom w:val="0"/>
      <w:divBdr>
        <w:top w:val="none" w:sz="0" w:space="0" w:color="auto"/>
        <w:left w:val="none" w:sz="0" w:space="0" w:color="auto"/>
        <w:bottom w:val="none" w:sz="0" w:space="0" w:color="auto"/>
        <w:right w:val="none" w:sz="0" w:space="0" w:color="auto"/>
      </w:divBdr>
    </w:div>
    <w:div w:id="708408880">
      <w:bodyDiv w:val="1"/>
      <w:marLeft w:val="0"/>
      <w:marRight w:val="0"/>
      <w:marTop w:val="0"/>
      <w:marBottom w:val="0"/>
      <w:divBdr>
        <w:top w:val="none" w:sz="0" w:space="0" w:color="auto"/>
        <w:left w:val="none" w:sz="0" w:space="0" w:color="auto"/>
        <w:bottom w:val="none" w:sz="0" w:space="0" w:color="auto"/>
        <w:right w:val="none" w:sz="0" w:space="0" w:color="auto"/>
      </w:divBdr>
    </w:div>
    <w:div w:id="786654854">
      <w:bodyDiv w:val="1"/>
      <w:marLeft w:val="0"/>
      <w:marRight w:val="0"/>
      <w:marTop w:val="0"/>
      <w:marBottom w:val="0"/>
      <w:divBdr>
        <w:top w:val="none" w:sz="0" w:space="0" w:color="auto"/>
        <w:left w:val="none" w:sz="0" w:space="0" w:color="auto"/>
        <w:bottom w:val="none" w:sz="0" w:space="0" w:color="auto"/>
        <w:right w:val="none" w:sz="0" w:space="0" w:color="auto"/>
      </w:divBdr>
    </w:div>
    <w:div w:id="907499063">
      <w:bodyDiv w:val="1"/>
      <w:marLeft w:val="0"/>
      <w:marRight w:val="0"/>
      <w:marTop w:val="0"/>
      <w:marBottom w:val="0"/>
      <w:divBdr>
        <w:top w:val="none" w:sz="0" w:space="0" w:color="auto"/>
        <w:left w:val="none" w:sz="0" w:space="0" w:color="auto"/>
        <w:bottom w:val="none" w:sz="0" w:space="0" w:color="auto"/>
        <w:right w:val="none" w:sz="0" w:space="0" w:color="auto"/>
      </w:divBdr>
    </w:div>
    <w:div w:id="951403014">
      <w:bodyDiv w:val="1"/>
      <w:marLeft w:val="0"/>
      <w:marRight w:val="0"/>
      <w:marTop w:val="0"/>
      <w:marBottom w:val="0"/>
      <w:divBdr>
        <w:top w:val="none" w:sz="0" w:space="0" w:color="auto"/>
        <w:left w:val="none" w:sz="0" w:space="0" w:color="auto"/>
        <w:bottom w:val="none" w:sz="0" w:space="0" w:color="auto"/>
        <w:right w:val="none" w:sz="0" w:space="0" w:color="auto"/>
      </w:divBdr>
    </w:div>
    <w:div w:id="1143157399">
      <w:bodyDiv w:val="1"/>
      <w:marLeft w:val="0"/>
      <w:marRight w:val="0"/>
      <w:marTop w:val="0"/>
      <w:marBottom w:val="0"/>
      <w:divBdr>
        <w:top w:val="none" w:sz="0" w:space="0" w:color="auto"/>
        <w:left w:val="none" w:sz="0" w:space="0" w:color="auto"/>
        <w:bottom w:val="none" w:sz="0" w:space="0" w:color="auto"/>
        <w:right w:val="none" w:sz="0" w:space="0" w:color="auto"/>
      </w:divBdr>
    </w:div>
    <w:div w:id="1222860291">
      <w:bodyDiv w:val="1"/>
      <w:marLeft w:val="0"/>
      <w:marRight w:val="0"/>
      <w:marTop w:val="0"/>
      <w:marBottom w:val="0"/>
      <w:divBdr>
        <w:top w:val="none" w:sz="0" w:space="0" w:color="auto"/>
        <w:left w:val="none" w:sz="0" w:space="0" w:color="auto"/>
        <w:bottom w:val="none" w:sz="0" w:space="0" w:color="auto"/>
        <w:right w:val="none" w:sz="0" w:space="0" w:color="auto"/>
      </w:divBdr>
    </w:div>
    <w:div w:id="1260521729">
      <w:bodyDiv w:val="1"/>
      <w:marLeft w:val="0"/>
      <w:marRight w:val="0"/>
      <w:marTop w:val="0"/>
      <w:marBottom w:val="0"/>
      <w:divBdr>
        <w:top w:val="none" w:sz="0" w:space="0" w:color="auto"/>
        <w:left w:val="none" w:sz="0" w:space="0" w:color="auto"/>
        <w:bottom w:val="none" w:sz="0" w:space="0" w:color="auto"/>
        <w:right w:val="none" w:sz="0" w:space="0" w:color="auto"/>
      </w:divBdr>
    </w:div>
    <w:div w:id="1284461201">
      <w:bodyDiv w:val="1"/>
      <w:marLeft w:val="0"/>
      <w:marRight w:val="0"/>
      <w:marTop w:val="0"/>
      <w:marBottom w:val="0"/>
      <w:divBdr>
        <w:top w:val="none" w:sz="0" w:space="0" w:color="auto"/>
        <w:left w:val="none" w:sz="0" w:space="0" w:color="auto"/>
        <w:bottom w:val="none" w:sz="0" w:space="0" w:color="auto"/>
        <w:right w:val="none" w:sz="0" w:space="0" w:color="auto"/>
      </w:divBdr>
    </w:div>
    <w:div w:id="1309557129">
      <w:bodyDiv w:val="1"/>
      <w:marLeft w:val="0"/>
      <w:marRight w:val="0"/>
      <w:marTop w:val="0"/>
      <w:marBottom w:val="0"/>
      <w:divBdr>
        <w:top w:val="none" w:sz="0" w:space="0" w:color="auto"/>
        <w:left w:val="none" w:sz="0" w:space="0" w:color="auto"/>
        <w:bottom w:val="none" w:sz="0" w:space="0" w:color="auto"/>
        <w:right w:val="none" w:sz="0" w:space="0" w:color="auto"/>
      </w:divBdr>
    </w:div>
    <w:div w:id="1498885233">
      <w:bodyDiv w:val="1"/>
      <w:marLeft w:val="0"/>
      <w:marRight w:val="0"/>
      <w:marTop w:val="0"/>
      <w:marBottom w:val="0"/>
      <w:divBdr>
        <w:top w:val="none" w:sz="0" w:space="0" w:color="auto"/>
        <w:left w:val="none" w:sz="0" w:space="0" w:color="auto"/>
        <w:bottom w:val="none" w:sz="0" w:space="0" w:color="auto"/>
        <w:right w:val="none" w:sz="0" w:space="0" w:color="auto"/>
      </w:divBdr>
    </w:div>
    <w:div w:id="1596473467">
      <w:bodyDiv w:val="1"/>
      <w:marLeft w:val="0"/>
      <w:marRight w:val="0"/>
      <w:marTop w:val="0"/>
      <w:marBottom w:val="0"/>
      <w:divBdr>
        <w:top w:val="none" w:sz="0" w:space="0" w:color="auto"/>
        <w:left w:val="none" w:sz="0" w:space="0" w:color="auto"/>
        <w:bottom w:val="none" w:sz="0" w:space="0" w:color="auto"/>
        <w:right w:val="none" w:sz="0" w:space="0" w:color="auto"/>
      </w:divBdr>
    </w:div>
    <w:div w:id="1740594066">
      <w:bodyDiv w:val="1"/>
      <w:marLeft w:val="0"/>
      <w:marRight w:val="0"/>
      <w:marTop w:val="0"/>
      <w:marBottom w:val="0"/>
      <w:divBdr>
        <w:top w:val="none" w:sz="0" w:space="0" w:color="auto"/>
        <w:left w:val="none" w:sz="0" w:space="0" w:color="auto"/>
        <w:bottom w:val="none" w:sz="0" w:space="0" w:color="auto"/>
        <w:right w:val="none" w:sz="0" w:space="0" w:color="auto"/>
      </w:divBdr>
    </w:div>
    <w:div w:id="1771779854">
      <w:bodyDiv w:val="1"/>
      <w:marLeft w:val="0"/>
      <w:marRight w:val="0"/>
      <w:marTop w:val="0"/>
      <w:marBottom w:val="0"/>
      <w:divBdr>
        <w:top w:val="none" w:sz="0" w:space="0" w:color="auto"/>
        <w:left w:val="none" w:sz="0" w:space="0" w:color="auto"/>
        <w:bottom w:val="none" w:sz="0" w:space="0" w:color="auto"/>
        <w:right w:val="none" w:sz="0" w:space="0" w:color="auto"/>
      </w:divBdr>
    </w:div>
    <w:div w:id="1839150975">
      <w:bodyDiv w:val="1"/>
      <w:marLeft w:val="0"/>
      <w:marRight w:val="0"/>
      <w:marTop w:val="0"/>
      <w:marBottom w:val="0"/>
      <w:divBdr>
        <w:top w:val="none" w:sz="0" w:space="0" w:color="auto"/>
        <w:left w:val="none" w:sz="0" w:space="0" w:color="auto"/>
        <w:bottom w:val="none" w:sz="0" w:space="0" w:color="auto"/>
        <w:right w:val="none" w:sz="0" w:space="0" w:color="auto"/>
      </w:divBdr>
    </w:div>
    <w:div w:id="1903250612">
      <w:bodyDiv w:val="1"/>
      <w:marLeft w:val="0"/>
      <w:marRight w:val="0"/>
      <w:marTop w:val="0"/>
      <w:marBottom w:val="0"/>
      <w:divBdr>
        <w:top w:val="none" w:sz="0" w:space="0" w:color="auto"/>
        <w:left w:val="none" w:sz="0" w:space="0" w:color="auto"/>
        <w:bottom w:val="none" w:sz="0" w:space="0" w:color="auto"/>
        <w:right w:val="none" w:sz="0" w:space="0" w:color="auto"/>
      </w:divBdr>
    </w:div>
    <w:div w:id="1943881286">
      <w:bodyDiv w:val="1"/>
      <w:marLeft w:val="0"/>
      <w:marRight w:val="0"/>
      <w:marTop w:val="0"/>
      <w:marBottom w:val="0"/>
      <w:divBdr>
        <w:top w:val="none" w:sz="0" w:space="0" w:color="auto"/>
        <w:left w:val="none" w:sz="0" w:space="0" w:color="auto"/>
        <w:bottom w:val="none" w:sz="0" w:space="0" w:color="auto"/>
        <w:right w:val="none" w:sz="0" w:space="0" w:color="auto"/>
      </w:divBdr>
    </w:div>
    <w:div w:id="1974021597">
      <w:bodyDiv w:val="1"/>
      <w:marLeft w:val="0"/>
      <w:marRight w:val="0"/>
      <w:marTop w:val="0"/>
      <w:marBottom w:val="0"/>
      <w:divBdr>
        <w:top w:val="none" w:sz="0" w:space="0" w:color="auto"/>
        <w:left w:val="none" w:sz="0" w:space="0" w:color="auto"/>
        <w:bottom w:val="none" w:sz="0" w:space="0" w:color="auto"/>
        <w:right w:val="none" w:sz="0" w:space="0" w:color="auto"/>
      </w:divBdr>
    </w:div>
    <w:div w:id="2042969487">
      <w:bodyDiv w:val="1"/>
      <w:marLeft w:val="0"/>
      <w:marRight w:val="0"/>
      <w:marTop w:val="0"/>
      <w:marBottom w:val="0"/>
      <w:divBdr>
        <w:top w:val="none" w:sz="0" w:space="0" w:color="auto"/>
        <w:left w:val="none" w:sz="0" w:space="0" w:color="auto"/>
        <w:bottom w:val="none" w:sz="0" w:space="0" w:color="auto"/>
        <w:right w:val="none" w:sz="0" w:space="0" w:color="auto"/>
      </w:divBdr>
    </w:div>
    <w:div w:id="212206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3</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1.pielikums anotācijai</vt:lpstr>
    </vt:vector>
  </TitlesOfParts>
  <Company>Iekšlietu ministrija</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1.pielikums anotācijai</dc:title>
  <dc:subject/>
  <dc:creator>Inga Ošiņa</dc:creator>
  <cp:keywords/>
  <dc:description>67219608, inga.osina@iem.gov.lv</dc:description>
  <cp:lastModifiedBy>Inga Ošiņa</cp:lastModifiedBy>
  <cp:revision>209</cp:revision>
  <dcterms:created xsi:type="dcterms:W3CDTF">2021-09-28T14:13:00Z</dcterms:created>
  <dcterms:modified xsi:type="dcterms:W3CDTF">2022-01-24T08:00:00Z</dcterms:modified>
</cp:coreProperties>
</file>