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Atzinības raksta piešķiršanu"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2010. gada 5. oktobra noteikumu Nr. 928 "Kārtība, kādā dibināmi valsts institūciju un pašvaldību apbalvojumi" 58. punktu: "Ministru kabinets lēmumu par Atzinības raksta piešķiršanu pieņem ar Ministru kabineta rīkojumu, nosakot, kura amatpersona pasniegs Atzinības 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Atzinības raksts tiek piešķirts, lai privātpersonām (arī ārvalstniekiem) izteiktu valdības atzinību par izciliem sasniegumiem tautsaimniecības, zinātnes, izglītības, veselības, vides aizsardzības, valsts pārvaldes, kultūras, sporta un valsts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atbalstīja ierosinājumus par Ministru kabineta Atzinības raksta piešķiršanu 41 personai  (Ministru kabineta Apbalvošanas padomes 2023. gada 31. oktobra lēmums (Prot. Nr. 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5.oktobra noteikumu Nr.928 "Kārtība, kādā dibināmi valsts institūciju un pašvaldību apbalvojumi" 59.punktu Atzinības rakstu pasniedz Ministru prezidents vai attiecīgās nozares ministrs svinīgā ceremonijā par godu Latvijas Republikas Neatkarības atjaunošanas dienai un Latvijas Republikas proklamēšanas dienai.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piešķirtu Ministru kabineta Atzinības rakstu, tiek sagatavots Ministru kabineta rīkojums.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23-TA-2546</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23-TA-2546</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anotācija_(ex_ante)_23-TA-2546.docx</dc:title>
</cp:coreProperties>
</file>

<file path=docProps/custom.xml><?xml version="1.0" encoding="utf-8"?>
<Properties xmlns="http://schemas.openxmlformats.org/officeDocument/2006/custom-properties" xmlns:vt="http://schemas.openxmlformats.org/officeDocument/2006/docPropsVTypes"/>
</file>