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izvērtē, reģistrē, ievieš un aktualizē klīniskās vadlīnijas, klīniskos algoritmus un klīniskos ceļus."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9.</w:t>
      </w:r>
      <w:r w:rsidR="00000000" w:rsidRPr="00000000" w:rsidDel="00000000">
        <w:rPr>
          <w:vertAlign w:val="superscript"/>
          <w:rtl w:val="0"/>
        </w:rPr>
        <w:t xml:space="preserve">1</w:t>
      </w:r>
      <w:r w:rsidR="00000000" w:rsidRPr="00000000" w:rsidDel="00000000">
        <w:rPr>
          <w:rtl w:val="0"/>
        </w:rPr>
        <w:t xml:space="preserve">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veicināt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 un uzlabotu pacientu drošību, pacientu uzticību veselības aprūpes sistēmai, kā arī izveidotu vienotu izpratni par veselības aprūpes sistēmas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1. jūlijam klīnisko vadlīniju izstrādes, izvērtēšanas un ieviešanas kārtību noteica Ministru kabineta 2010. gada 25. maija noteikumi Nr. 469 "Kārtība, kādā izstrādā, izvērtē, reģistrē un ievieš klīniskās vadlīnijas" (turpmāk - Noteikumi Nr. 469). Noteikumu Nr. 469 mērķis bija veicināt pēc vienotiem kritērijiem veidotu un uz pierādījumiem balstītu vadlīniju izstrādi valstī un to piemērošanu ārstniecībā, medicīniskās izglītības apmācības programmās, no valsts budžeta apmaksājamo veselības aprūpes pakalpojumu tarifu un apmaksas nosacījumu izstrādē, kā arī veselības aprūpes pakalpojumu sniegšanas kvalitātes kontrolē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469 tika izstrādāti laika periodā, kad veselības aprūpes sistēmā vēl nepastāvēja metodiskās vadības institūciju sistēma, nebija definēti citi klīniskie dokumenti kā klīniskie algoritmi un klīniskie ceļi, kā arī nebija noteikta vienota pieeja šo dokumentu uzturēšanai un aktualizēšanai.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nogalē stājās spēkā grozījumi Ārstniecības likumā, kas aktualizēja klīnisko vadlīniju definīciju, noteica klīnisko algoritmu un klīnisko ceļu definīcijas, kā arī grozījumi paredzēja deleģējumu Ministru kabinetam noteikt kārtību, kādā izvērtē, reģistrē, ievieš un aktualizē klīniskās vadlīnijas, klīniskos algoritmus un klīniskos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2024. gada 13. augustā tika pieņemti jauni Ministru kabineta noteikumi Nr. 543 "Metodiskās vadības institūcijas noteikumi", kas nosaka vienotu kārtību metodiskās vadības institūcijas statusa piešķiršanai attiecīgajā veselības aprūpes jomā, ar mērķi nodrošināt sistēmisku ārstniecības procesu kvalitātes pārraudzību valstī, izstrādājot vienotus profilakses, diagnostikas, ārstēšanas un tās pēctecības principus. Valstī tā ir jauna pieeja veselības aprūpes jomas metodiskajai pārraudzībai.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līdzšinējais regulējums vairs neatbilda pašreizējai veselības aprūpes pārvaldības struktūrai un vajadzībām, ir nepieciešams izstrādāt jaunu regulējumu, lai nodrošinātu vienotu pieeju kādā izvērtē, reģistrē, ievieš un aktualizē klīniskās vadlīnijas, klīniskos algoritmus un klīniskos ceļus.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469 neietver prasības par klīniskajiem algoritmiem un pacientu ceļiem, kā arī nenosaka dokumentu uzturēšanas un aktualizēšanas mehānismus. Datubāze, kas tika definēta noteikumos Nr. 469 vairs neatbilda mūsdienu prasībām un speciālistu vajadzībām. Līdzšinējā kārtība radīja vairākas praktiskas un saturiskas problēmas, piemēram, klīnisko vadlīniju kvalitāte nebija caurspīdīga, jo netika nodrošināta vienota metodoloģija un pierādījumu līmeņa izvērtēšana. Nebija mehānisma klīnisko vadlīniju, klīnisko algoritmu un klīnisko ceļu regulārai aktualizācijai, kā rezultātā daļa vadlīniju kļuva novecojušas un neatbilda jaunākajām medicīnas tendencēm un klīniskie algoritmi un ceļi noteikumos nebija aprakstīti vispār. Netika definēta centralizēta datubāze, kurā būtu publiski pieejamas gan aktuālās vadlīnijas, kā arī algoritmi un klīniskie ceļi. Šie trūkumi ietekmēja gan ārstniecības kvalitāti, gan pacientu drošību.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izveidot vienotu sistēmu klīnisko vadlīniju, klīnisko algoritmu un klīnisko ceļu pārvaldībai, nodrošinot sistēmisku ārstniecības procesu kvalitātes pārraudzību valstī un to sasaisti ar veselības aprūpes kvalitātes indikatoriem.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veselības aprūpes jomās, kurās ir izveidotas metodiskās vadības institūcijas, klīniskās vadlīnijas, klīniskos algoritmus un klīniskos ceļus izvērtē vai aktualizē metodiskās vadības institūcija attiecīgajā veselības aprūpes jomā sadarbībā ar profesionālajām organizācijām. Savukārt, veselības aprūpes jomās, kurās nav izveidotas metodiskās vadības institūcijas, klīniskās vadlīnijas, klīniskos algoritmus un klīniskos ceļus ir tiesīgas izvērtēt vai aktualizēt ārstniecības personu profesionālās organizācijas, ārstniecības iestādes un augstskolas, kuras īsteno akadēmiskās un otrā līmeņa profesionālās studiju programmas medicīnā, sadarbībā ar ārstniecības personu profesionālajām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institūcijām ir būtiska loma veselības aprūpes kvalitātes pilnveidē, savukārt ārstniecības kvalitātes un pacientu drošības jautājumi ir cieši saistīti ar ārstniecībā izmantojamām klīniskajām vadlīnijām, klīniskiem algoritmiem, klīniskiem ceļiem un indikatoriem. Ņemot vērā speciālistu viedokli, klīniskajām vadlīnijām ir būtiska loma arī jaunu ārstu izglītošanā, ārstniecības procesā, klīnisko rezultātu analīzē un klīnisko auditu nodrošināšanā.  Ņemot vērā, ka metodiskās vadības institūciju lomu un kompetences noteiktajā veselības nozarē, Projekts paredz metodiskās vadības institūcijām tiesības izvērtēt klīniskās vadlīnijas sadarbībā ar profesionālām organizācijām, ārstniecības iestādēm vai augstskolām, kā to paredz Ministru kabineta noteikumu Nr. 543 "Metodiskās vadības institūcijas noteikumi" 7.10. punktā noteiktais, metodiskās vadības institūciju pienākums ir iesaistīties profesionālo jautājumu risināšanā sadarbībā ar ārstniecības personu profesionālajām organizācijām un nozares ekspertiem. Gadījumos, ja klīniskās vadlīnijas, klīniskais algoritms vai klīniskais ceļš skar vairāku veselības aprūpes jomu kompetenci, to sagatavošanā un aktualizēšanā nodrošina attiecīgo veselības aprūpes jomu kompetento subjektu iesaisti atbilstoši to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Klīnisko vadlīniju, klīnisko algoritmu un klīnisko ceļu sagatavošanā un aktualizēšanā tiek nodrošināta sadarbība ar attiecīgajām ārstniecības personu profesionālajām organizācijām un citiem kompetentajiem subjektiem atbilstoši dokumenta saturam un skartajām veselības aprūpes jomām. Konkrēto saskaņošanas formu, iesaistes apjomu, termiņus un rīcību domstarpību gadījumā nosaka metodiskās vadības institūcijas vai citu iesaistīto institūciju iekšējā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konkrētas prasības, kas ir jāietver klīnisko vadlīniju, klīnisko algoritmu un klīnisko ceļu projektā, tos iesniedzot Slimību profilakses un kontroles centram (turpmāk - Centrs). Arī iepriekš klīniskās vadlīnijas tika iesniegtas Centram. Klīnisko vadlīniju, klīnisko algoritmu un klīnisko ceļu projektā ir jāietver arī tehniskā informācija par klīnisko vadlīniju nosaukumu, sagatavotāju (organizācijas nosaukums), satura rādītājs, vadlīniju mērķis un uzdevumi, kā arī vadlīniju lietotāji. Sagatavojot klīniskās vadlīnijas ir jānosaka klīnisko vadlīniju piemērošanas mērķa grupa, norādot pacientu diagnozes vai diagnožu grupas un tām atbilstošo kodu saskaņā ar aktuālo Pasaules Veselības organizācijas Starptautisko statistisko slimību un veselības problēmu klasifikāciju (turpmāk - SSK) un, kur nepieciešams, arī Starptautisko funkcionēšanas, nespējas un veselības klasifikāciju (turpmāk - SFK) vai atbilstoši aktuālajiem SNOMED (Systematized Nomenclature of Medicine) klīniskās terminoloģijas lietojumjomas jēdzienie.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Centrs izvērtē viena mēneša laikā klīnisko vadlīniju, klīniskā algoritma un klīniskā ceļa iesniegto dokumentu atbilstību projekta  II, III un IV nodaļā minētajām prasībām. Ja Centrs konstatē iesniegto dokumentu neatbilstību, Centram ir tiesības pieprasīt klīnisko vadlīniju, klīniskā algoritma un klīniskā ceļa sagatavotājam papildu informāciju neatbilstību novēršanai. Papildu informāciju klīnisko vadlīniju, klīniskā algoritma un klīniskā ceļa sagatavotājs varēs iesniegt viena mēneša laikā. Gadījumos, ja klīnisko vadlīniju, klīniskā algoritma vai klīniskā ceļa sagatavotājs neveic precizējumus vadlīniju projektā un nesniedz arī pamatotu rakstisku skaidrojumu, Centrs iesniegto projektu nereģistrē.  Saskaņošanas procesa virzieni: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Centrs vērtē (mēnesi) --&gt; konstatē, ka viss atbilst --&gt; Centrs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Centrs vērtē (mēnesi) --&gt; konstatē neatbilstību --&gt; neatbilstību novēršana (mēnesis) --&gt; Centrs vērtē (mēnesi) --&gt; konstatē, ka viss atbilst --&gt; Centrs reģistrē.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klīnisko vadlīniju, klīnisko algoritmu un klīnisko ceļu pieejamību vienuviet jebkuram lietotājam, projekts paredz, ka Centrs veido, uztur un aktualizē klīnisko vadlīniju, klīnisko algoritmu un klīnisko ceļu datubāzi. Datubāze būs pieejama Centra mājaslapā.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valstī klīniskās vadlīnijas, klīniskie algoritmi un klīniskie ceļi tiek sagatavoti, izvērtēti un uzturēti pēc vienotiem principiem, radot caurspīdīgu un profesionāli pamatotu mehānismu veselības aprūpes kvalitātes pārvaldībai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Klīniskajās vadlīnijās iekļauj pierādījumos balstītu, noteiktām kvalitātes prasībām atbilstošu, sistematizētu un aktualizētu ieteikumu kopumu lēmumu pieņemšanas atbalstam ārstniecības personām un pacientiem par piemērotāko ārstniecību noteiktos klīniskos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Klīniskajos algoritmos iekļauj pierādījumos balstītu, standartizētu secīgu veselības aprūpes lēmumu un intervenču (darbību) loģiskās struktūras aprakstu un/ vai to shematisku attēlojumu kādas noteiktas klīniskas problēmas (situācijas) risināšanai. Shematisko attēlu veido saskaņā ar starptautiskiem standartiem, kas definē universālus simbolus, ko izmantot shēmās, datu plūsmas diagrammās un sistēmas tīkla shēmās. Standartizēta vizuālā valoda ir nepieciešama, lai ikviens - neatkarīgi no nozares, valodas vai pieredzes spētu precīzi nolasīt tehnisko informāciju. Šāda vizualizēšana ļauj skaidri parādīt ārstniecības procesa posmus, lēmumu punktus un informācijas plūsmu starp iesaistītajiem speciālistiem un iestādē.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Klīniskajos ceļos ietver pacienta veselības aprūpes procesa optimālu organizāciju pieejamo resursu ietvaros, atbilstoši klīniskajām vadlīnijām, citiem pierādījumiem un labākajai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Svarīga jaunā regulējuma daļa ir kvalitātes indikatoru izmantošana. Tie ir standartizēti rādītāji, kas atspoguļo veselības aprūpes procesu un rezultātu kvalitāti noteiktā vietā, laika periodā un noteiktai populācijai (piemēram, noteiktai pacientu grupai), un kas šo noteikumu izpratnē raksturo atbilstību konkrētajam klīniskajam ceļam. Kvalitātes indikatori tiek izmantoti, lai novērtētu un uzraudzītu dažādus veselības aprūpes pakalpojumu aspektus, piemēram, ārstēšanas rezultātus (īstermiņa, ilgtermiņa), procesu efektivitāti, pacientu drošību un apmierinātību. Tos iedala procesu un rezultātu indikatoros: pirmie raksturo, kā tiek nodrošināta aprūpe, savukārt otrie, kādi ir šīs aprūpes sasniegtie rezultāti. Šo rādītāju izmantošana ļauj objektīvi novērtēt veselības aprūpes kvalitāti un sasaistīt to ar klīniskajām vadlīnijām un algoritmiem, veidojot pierādījumos balstītu kvalitātes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Klīnisko vadlīniju, klīnisko algoritmu un klīnisko ceļu izstrādē svarīga ir pierādījumu izvērtēšana, izmantojot starptautiski atzītu metodoloģiju, piemēram, GRADE sistēmu (Grading of Recommendations, Assessment, Development and Evaluation)  vai citu līdzvērtīgu pieeju, kas ļauj skaidri norādīt pierādījumu kvalitātes līmeni un ieteikuma stiprumu. Šāda metodoloģiskā pieeja veicina vienotu un uzticamu ārstniecības praksi, kā arī atvieglo klīnisko vadlīniju, klīnisko algoritmu un klīnisko ceļu regulāru aktualizēšanu, ņemot vērā jaunākās tendences un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 klīnisko vadlīniju, klīnisko algoritmu un klīnisko ceļu sagatavotājs ir profesionāla asociācija, ārstniecības iestāde vai augstskola, kas īsteno akadēmiskās un otrā līmeņa profesionālās studiju programmas medicīnā, organizācijai ir nepieciešams saskaņot ar attiecīgo profesionālo asociāciju un attiecīgo metodiskās vadības institūciju, lai nodrošinātu, ka dokumenta saturs atspoguļo nozares ekspertu vienoto viedokli.  Saskaņojumu iesniedz ar profesionālās asociācijas vai metodiskās vadības institūcijas vadītāja parakstītu dokumentu (piemēram, saskaņojums var tikt noformēts arī kā vēstule, kurā profesionālās asociācijas vadītājs, norādot organizācijas nosaukumu, datumu un saturu, apliecina, ka dokumenta projekts ir izvērtēts un saskaņots).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klīniskās vadlīnijas, klīniskos algoritmus un klīniskos ceļus pārskata un aktualizē pēc nepieciešamības, ja ir kādas izmaiņas ārstniecības procesā vai pieejā, bet ne retāk kā reizi 5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projekts nodrošinās konsekventu, uz pierādījumiem balstītu un caurspīdīgu pieeju klīnisko dokumentu izstrādei un ieviešanai. Centra uzturētā datubāze kļūs par centrālo informācijas avotu visām iesaistītajām pusēm (t.sk.pacientiem), klīnisko vadlīniju, klīnisko algoritmu un klīnisko ceļu regulāra aktualizācija nodrošinās, ka ārstniecība balstās uz pieejamo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līdz šo noteikumu spēkā stāšanās dienai klīnisko vadlīniju, algoritmu un pacientu ceļu izstrāde nozarē tika turpināta, balstoties uz Ārstniecības likuma 9.</w:t>
      </w:r>
      <w:r w:rsidR="00000000" w:rsidRPr="00000000" w:rsidDel="00000000">
        <w:rPr>
          <w:vertAlign w:val="superscript"/>
          <w:rtl w:val="0"/>
        </w:rPr>
        <w:t xml:space="preserve">1</w:t>
      </w:r>
      <w:r w:rsidR="00000000" w:rsidRPr="00000000" w:rsidDel="00000000">
        <w:rPr>
          <w:rtl w:val="0"/>
        </w:rPr>
        <w:t xml:space="preserve"> panta pirmajā daļā noteikto pienākumu nodrošināt ārstniecības drošību un efektivitāti. Klīniskās vadlīnijas, klīniskie algoritmi un klīniskie ceļi, kas izstrādāti līdz šo noteikumu spēkā stāšanās dienai, ir piemērojami līdz brīdim, kad izstrādātas jaunas klīniskās vadlīnijas, klīniskie algoritmi vai klīniskie ceļi atbilstoši šo noteikumu prasībām. Atkāpes no klīnisko vadlīniju, klīnisko algoritmu un klīnisko ceļu piemērošanas ārstniecības procesā ir pieļaujamas, ja tās ir medicīniski pamatotas un aktualizētas pacienta medicīniskajā dokumentācijā. Centrs veido, aktualizē un uztur datu bāzi, kurā ir redzamas visas vadlīnijas, algoritmi un pacientu ceļi, kā arī informācija par to sagatavotāju un reģistrēšanas datumu.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profesionālās organizācijas, ārstniecības iestādes un augstskolas, kuras īsteno akadēmiskās un otrā līmeņa profesionālās studiju programmas medicīnā (8., 10. un 12.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profesionālās organizācijas, ārstniecības iestādes un augstskolas, kuras īsteno akadēmiskās un otrā līmeņa profesionālās studiju programmas medicīnā (6.punkts)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ārstniecības personu profesionālajām organizācijām, ārstniecības iestādēm un augstskolām, kuras īsteno akadēmiskās un otrā līmeņa profesionālās studiju programmas medicīnā, tiek noteikta iesaiste klīnisko vadlīniju, klīnisko algoritmu un klīnisko ceļu izstrādes, izvērtēšanas, saskaņošanas, aktualizēšanas un iesniegšanas procesā. Projekts nosaka vienotas prasības šo dokumentu saturam, noformēšanai, izvērtēšanai un aktualizēšanai, kā arī pienākumu noteiktos gadījumos nodrošināt dokumentu saskaņošanu ar attiecīgo profesionālo asociāciju un iesniegt tos Slimību profilakses un kontroles centā reģistrēšanai.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Metodiskās vadības institūcijām tiek noteikta centrālā loma klīnisko vadlīniju, klīnisko algoritmu un klīnisko ceļu izvērtēšanā un aktualizēšanā attiecīgajās veselības aprūpes jomās, kurās tām piešķirts metodiskās vadības institūcijas statuss. Projekts precizē šo institūciju iesaisti vienotas ārstniecības kvalitātes pārvaldības sistēmas nodrošināšanā un nosaka to līdzdalību klīnisko dokumentu uzturēšanā un aktualizēšanā.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rezultātā tiek ieviesta vienota pieeja klīnisko vadlīniju, klīnisko algoritmu un klīnisko ceļu izstrādei, izvērtēšanai, reģistrēšanai un aktualizēšanai, veicinot ārstniecības kvalitātes pārvaldības sistēmas pilnveidošanu un pierādījumos balstītas ārstniecības prakses piemērošanu.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personu profesionālās organizācijas, ārstniecības iestādes un augstskolas, kuras īsteno akadēmiskās un otrā līmeņa profesionālās studiju programmas medicīnā (8., 10. un 12.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2025.gadā CSP datu bāzē Q86 "Veselības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kas nepieciešams 8., 10., 12. punkta izpildei (iesnieguma iesniegšanai SPKC)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iesniegumu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 cik bieži gadā tiek iesniegtas vadlīnijas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stundas likme 2025.gadā Q86 "Veselības aizsardzība":  (Latvijas oficiālā statistikas datu bāze https://data.stat.gov.lv/pxweb/lv/OSP_PUB/START__EMP__DI__DIS/DIS010/table/tableViewLayout1/.
Aprēķins tiek veikts uz vienu iesnieguma - subjekta (nav nosakāms precīzs subjektu skaits) sagatavošanu 8., 10. vai 12.punktam, vienai reizei gadā. Pēc aptaujas tika noskaidrots, ka Metodiskai vadības institūcijai (MVI) vidēji viena iesnieguma sagatave paņem aptuveni 10h. Pēc pieejamās informācijas, pēdējos 5 gados, vidējais reģistrēto vadlīniju skaits ir 2, kas nozīmē, ka vidēji gadā iesniegums tiek iesniegts vidēji 0,4 reizes. Ņemot vērā, ka klīnisko vadlīniju, klīnisko algoritmu vai klīnisko ceļus pamatā iesniedz MVI, un citas institūcijas tikai tad, ja MVI attiecīgā nozarē nav, tiek pieņemts, ka citas institūcijas iesniegumu iesniegs reizi 5 gados. Attiecīgi laika patēriņš ko institūcija patērē iesnieguma sagatavošanai ir 0,8h.
Papildus norādām, ka iesniegums var tikt iesniegts biežāk par 5 gadiem, taču aprēķins ir veikts tikai uz vienu klīnisko vadlīniju, klīniskā algoritma vai klīniskā ceļa iesnieguma sagatavošanu vienai institūcijai reizi 5 gados.Līdz ar to administratīvās izmaksas variē atkarībā no kopējā iesnieguma sagatavošanas skaita.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Ārstniecības personu profesionālās organizācijas, ārstniecības iestādes un augstskolas, kuras īsteno akadēmiskās un otrā līmeņa profesionālās studiju programmas medicīnā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2025.gadā CSP datu bāzē  Q86 "Veselības aizsardzība"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kas nepieciešams 6.punkta izpildei.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vadlīniju, algoritma vai ceļa pārskatīšana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 cik bieži gadā tiek vadlīnijas tiek pārskatītas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stundas likme 2025.gadā Q86 "Veselības aizsardzība":  (Latvijas oficiālā statistikas datu bāze https://data.stat.gov.lv/pxweb/lv/OSP_PUB/START__EMP__DI__DIS/DIS010/table/tableViewLayout1/.)
Aprēķins tiek veikts uz vienu vadlīniju - subjekta (nav nosakāms precīzs subjektu skaits) sagatavošanu 6.punktā, vienai reizei gadā. Pēc aptaujas tika noskaidrots, ka Metodiskai vadības institūcijai (MVI) vidēji viena iesnieguma sagatave paņem aptuveni 10h. Pēc pieejamās informācijas, pēdējos 5 gados, vidējais reģistrēto vadlīniju skaits ir 2, kas nozīmē, ka vidēji gadā iesniegums tiek iesniegts vidēji 0,4 reizes. Ņemot vērā, ka klīnisko vadlīniju, klīnisko algoritmu vai klīnisko ceļus pamatā iesniedz MVI, un citas institūcijas tikai tad, ja MVI attiecīgā nozarē nav, tiek pieņemts, ka citas institūcijas iesniegumu iesniegs reizi 5 gados. Attiecīgi laika patēriņš ko institūcija patērē iesnieguma sagatavošanai ir 0,8h.
Papildus norādām, ka iesniegums var tikt iesniegts biežāk par 5 gadiem, taču aprēķins ir veikts tikai uz vienu klīnisko vadlīniju, klīniskā algoritma vai klīniskā ceļa iesnieguma sagatavošanu vienai institūcijai reizi 5 gados.Līdz ar to administratīvās izmaksas variē atkarībā no kopējā iesnieguma sagatavošanas skaita.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Metodiskās vadības institūcijas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Metodiskām vadības institūcijām klīnisko vadlīniju, algoritmu un ceļu nepieciešamība vai aktualizācija jāizvērtē atbilstoši Noteikumu Nr. 543 regulējumam, attiecīgi tas ietilpst jau Metodisko vadības institūciju pamatdarbībā. Administratīvais slogs tiek kompensēts balstoties uz iepriekš minēto informāciju.</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 Veselības inspekcija, Metodiskās vadības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Publiskajā apspriedē saņemti pieci iebildumi no Latvijas Ģimenes ārstu asociācijas (iebildumi tādi paši kā saskaņošanas procesā), Latvijas klīniskās neirofizioloģijas asociācijas, Latvijas Ārstu biedrības un Veselības aprūpes darba devēju asociācijas.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Iebildumos skaidri tiek norādīts, ka netiek atbalstīts noteikumu projekta 3. un 4. līdzšinējās redakcijas punkti, VM norāda, ka metodiskās vadības institūcijas īsteno normatīvajos aktos noteiktās funkcijas metodiskās koordinācijas un kvalitātes pārraudzības ietvaros, bet nedarbojas kā profesionālās darbības regulējoša institūcija. Attiecībā uz paustajām bažām par profesionālo asociāciju tiesībām izstrādāt klīniskās vadlīnijas vai algoritmus, norādām, ka spēkā esošais normatīvais regulējums neparedz profesionālo organizāciju tiešu ierobežojumu izstrādāt nozares dokumentus savas kompetences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Rosinājums papildināt  noteikumu projekta VI  sadaļu Noslēguma jautājumi ar jaunu punktu, kas noteiktu atkāpes no vadlīniju ievērošanas NMPD, netika ņemts vērā, jo ĀL 9.</w:t>
      </w:r>
      <w:r w:rsidR="00000000" w:rsidRPr="00000000" w:rsidDel="00000000">
        <w:rPr>
          <w:vertAlign w:val="superscript"/>
          <w:rtl w:val="0"/>
        </w:rPr>
        <w:t xml:space="preserve">1</w:t>
      </w:r>
      <w:r w:rsidR="00000000" w:rsidRPr="00000000" w:rsidDel="00000000">
        <w:rPr>
          <w:rtl w:val="0"/>
        </w:rPr>
        <w:t xml:space="preserve">. pirmā daļa paredz, ka ārstniecību veic atbilstoši klīniskajām vadlīnijām, klīniskajiem algoritmiem un klīniskajiem ceļiem vai ārstniecībā izmantojamu metožu un zāļu lietošanas drošības un ārstēšanas efektivitātes  novērtējumam. NMPD kā ārstniecības procesa dalībniekam ir saistošas Ārstniecības likuma 9.¹ pantā nostiprinātās prasības attiecībā uz klīnisko vadlīniju izmantošanu ārstniecībā, ciktāl tās ir piemērojamas neatliekamās medicīniskās palīdzības sniegšanai pirmsstacionārajā etapā. Vienlaikus NMPD darbība vērtējama, ņemot vērā neatliekamības apstākļus, pacienta stāvokļa smagumu, laika faktoru, pieejamos resursus un speciālos normatīvos aktus, kas regulē neatliekamās medicīniskās palīdzības sniegšanu. Atkāpšanās no klīniskajām vadlīnijām pati par sevi nav prettiesiska, ja tā ir objektīvi pamatota un atbilst profesionālajam standartam konkrētajā situācijā. Vispārīgo jautājumu 7. punkts jau skaidro, ka atkāpes  no vadlīniju ievērošanas pieļaujamas, ja tās ir medicīniski pamatotas un atbilstoši dokumentētas pacienta medicīniskajā kartē.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Slimību profilakses un kontroles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Slimību profilakses un kontroles centrs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 likme 2025.gadā Q86: "Veselības aizsardzība", Latvijas oficiālā statistikas datu bāze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0,40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vidējais laiks, kas nepieciešams 20.punkta izpildei reizi 5 gados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aprēķins veikts piemērojot vienam subjektam , jo precīzs skaits par to cik daudz klīnisko vadlīniju tiks izvērtētas nav nosakāms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informācija tiek sniegta par vienu reģistrēto dokumentu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Vidējā stundas likme 2025.gadā Q86 "Veselības aizsardzība":https://data.stat.gov.lv/pxweb/lv/OSP_PUB/START__EMP__DI__DIS/DIS010/table/tableViewLayout1/.(Latvijas oficiālā statistikas datu bāze).
Aprēķins tika veikts par vienu klīnisko vadlīniju, klīniskā algoritma vai klīniskā ceļa reģistrācijas informēšanu, kur SPKC informē lietotājus, sagatavotāju un VM atbilstoši 20. punktam (nav nosakāms precīzs subjektu skaits cik kopumā vadlīnijas, algoritmu vai ceļu tiks izvērtēti vienā laika periodā - 5 gados). Pēc SPKC sniegtās informācijas tika noskaidrots, ka no kopējā izvērtēšanas un informācijas pārbaudīšanas laika (40h), 5% aizņem tieši 20.punkta izpilde - attiecīgi - informēšana(2h). Ņemot vērā, ka klīnisko vadlīniju, klīnisko algoritmu vai klīnisko ceļu atjaunošana jāveic vismaz reizi 5 gados, 2h tika pārdalītas uz 5 gadiem, iegūstot, ka vidēji gadā tās būtu 0,4h, par vienu vadlīniju vai algoritma vai ceļa reģistrācijas informēšanu gadā.
Papildus norādām, ka iesniegums var tikt izvērtēts biežāk par 5 gadiem, taču aprēķins ir veikts tikai uz vienu klīnisko vadlīniju vai klīniskā algoritma vai klīniskā ceļa informācijas sniegšanu par tā reģistrāciju. Līdz ar to administratīvās izmaksas variē atkarībā no kopējā reģistrēto iesniegumu skaita.
Savukārt, noteikuma projekta 17. un 19. punkts ir iekļauts SPKC pamatfunkcijās (skat.SPKC nolikuma 3.11.), līdz ar to kopējā iesnieguma izvērtēšana neietekmē administratīvo slogu. Administratīvais slogs paaugstināsies tikai pie 20.punkta izpildei (skat.augstāk).</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Uzlabota pacientu drošība, pacientu uzticība veselības aprūpes sistēmai.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25-TA-2392</w:t>
    </w:r>
    <w:r>
      <w:br/>
    </w:r>
    <w:r w:rsidR="00000000" w:rsidRPr="00000000" w:rsidDel="00000000">
      <w:rPr>
        <w:rtl w:val="0"/>
      </w:rPr>
      <w:t xml:space="preserve">Izdrukāts 29.07.2026. 21.25 - 4.0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25-TA-2392</w:t>
    </w:r>
    <w:r>
      <w:br/>
    </w:r>
    <w:r w:rsidR="00000000" w:rsidRPr="00000000" w:rsidDel="00000000">
      <w:rPr>
        <w:rtl w:val="0"/>
      </w:rPr>
      <w:t xml:space="preserve">Izdrukāts 29.07.2026. 21.25 - 4.0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anotācija_(ex_ante)_25-TA-2392.docx</dc:title>
</cp:coreProperties>
</file>

<file path=docProps/custom.xml><?xml version="1.0" encoding="utf-8"?>
<Properties xmlns="http://schemas.openxmlformats.org/officeDocument/2006/custom-properties" xmlns:vt="http://schemas.openxmlformats.org/officeDocument/2006/docPropsVTypes"/>
</file>