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2018. gada 18. decembra noteikumos Nr. 848 "Valsts sabiedrības ar ierobežotu atbildību "Autotransporta direkcija" maksas pakalpojumu cenrādis""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Autopārvadājumu likuma 5.</w:t>
      </w:r>
      <w:r w:rsidR="00000000" w:rsidRPr="00000000" w:rsidDel="00000000">
        <w:rPr>
          <w:vertAlign w:val="superscript"/>
          <w:rtl w:val="0"/>
        </w:rPr>
        <w:t xml:space="preserve">1</w:t>
      </w:r>
      <w:r w:rsidR="00000000" w:rsidRPr="00000000" w:rsidDel="00000000">
        <w:rPr>
          <w:rtl w:val="0"/>
        </w:rPr>
        <w:t xml:space="preserve"> panta otrā daļa.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projekts “Grozījumi Ministru kabineta 2018. gada 18. decembra noteikumos Nr. 848 “Valsts sabiedrības ar ierobežotu atbildību “Autotransporta direkcija” maksas pakalpojumu cenrādis”” (turpmāk – Noteikumu projekts) izstrādāts ar mērķi mainīt viena valsts sabiedrības ar ierobežotu atbildību “Autotransporta direkcija” (turpmāk – ATD) pakalpojuma izcenojumu un darbības termiņu (35.pakalpojums) un precizēt viena pakalpojuma (2.pakalpojums) nosaukumu.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ATD valsts pārvaldes uzdevumu ietvaros sniedz maksas pakalpojumus saskaņā ar Ministru kabineta 2018. gada 18. decembra noteikumiem Nr. 848 “Valsts sabiedrības ar ierobežotu atbildību “Autotransporta direkcija” maksas pakalpojumu cenrādis” (turpmāk -MK noteikumi Nr. 848).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noteikumu Nr. 848 pielikuma 2.punktā iekļautais pakalpojums </w:t>
      </w:r>
      <w:r w:rsidR="00000000" w:rsidRPr="00000000" w:rsidDel="00000000">
        <w:rPr>
          <w:i w:val="1"/>
          <w:rtl w:val="0"/>
        </w:rPr>
        <w:t xml:space="preserve">Licences kartītes izsniegšana pasažieru komercpārvadājumiem ar autobusiem vai vieglajiem automobiļiem, kravas komercpārvadājumiem ar kravas automobiļiem Latvijas teritorijā (vienam mēnesim) vai nomaiņa tās darbības (derīguma) laikā, ja mainīts transportlīdzekļa reģistrācijas numurs</w:t>
      </w:r>
      <w:r w:rsidR="00000000" w:rsidRPr="00000000" w:rsidDel="00000000">
        <w:rPr>
          <w:rtl w:val="0"/>
        </w:rPr>
        <w:t xml:space="preserve"> nenodrošina pakalpojuma cenas atbilstību ar tā sniegšanai saistītajām izmaksām. Nozīmīgu negatīvu ietekmi ir radījis pakalpojuma sniegšanas vidējā termiņa samazinājums, kas rada būtisku darbaspēka izmaksu pieaugumu pakalpojuma nodrošināšanā. Līdz ar to ir nepieciešams aktualizēt ATD sniegto pakalpojumu cenrādi atbilstoši faktiskajai situācijai.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noteikumu Nr. 848 un Noteikumu projekta pakalpojumu cenām pievienotās vērtības nodokli nepiemēro saskaņā ar Pievienotās vērtības nodokļa likuma 3.panta astoto daļu, kas nosaka “Publiskas personas, kā arī privātpersonas, kuras saskaņā ar Valsts pārvaldes iekārtas likumu pilda tām deleģētus vai ar pilnvarojumu nodotus valsts pārvaldes uzdevumus, neuzskata par nodokļa maksātājiem attiecībā uz darbībām vai darījumiem, kuros tās iesaistās valsts pārvaldes funkciju vai uzdevumu pildīšanā”.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noteikumu Nr.848 pielikuma 2.punkts nosaka cenu par pakalpojumu “Licences kartītes izsniegšana pasažieru komercpārvadājumiem ar autobusiem vai vieglajiem automobiļiem, kravas komercpārvadājumiem ar kravas automobiļiem Latvijas teritorijā (vienam mēnesim) vai nomaiņa tās darbības (derīguma) laikā, ja mainīts transportlīdzekļa reģistrācijas numurs” (turpmāk – Licences kartīte), kas tiek sniegts atbilstoši Ministru kabineta 2022. gada 7. aprīļa noteikumiem Nr. 194 "Kārtība, kādā izsniedz, uz laiku aptur vai anulē speciālās atļaujas (licences) un licences kartītes komercpārvadājumu veikšanai ar autotransportu un izsniedz pārvadājumu vadītāja profesionālās kompetences sertifikātus" un Ministru kabineta 2019. gada 27. augusta noteikumiem Nr. 389 “Noteikumi par pasažieru komercpārvadājumiem ar vieglo automobili"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noteikumos Nr.848 Licences kartītes izsniegšanas cena tika aprēķināta balstoties uz pakalpojuma nodrošināšanas izmaksām, dalot uz Licences kartīšu apjomu un izsniegšanas vidējo termiņu. Vidēji Licences kartītes tika pieprasītas izsniegt uz pieciem mēnešiem. Tā kā pasažieru komercpārvadājumu ar vieglajiem automobiļiem pārvadātāji licences kartītes pieprasa izsniegt uz īsāku laika posmu, bieži uz minimālo laika posmu vienu mēnesi, tas rada ATD darbinieku lielāku darba resursu ieguldījumu un kopš pēdējiem MK noteikumu Nr.848 grozījumiem Licences kartītes izsniegšanas pakalpojums ATD radījis zaudējumus.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Licences kartītes izsniegšanas vidējais termiņš 2024.gadā ir samazinājies līdz 3,6 mēnešiem, kas 2024.gada pirmajā pusgadā radījis ATD ieņēmumu samazinājumu 140 000,00 </w:t>
      </w:r>
      <w:r w:rsidR="00000000" w:rsidRPr="00000000" w:rsidDel="00000000">
        <w:rPr>
          <w:i w:val="1"/>
          <w:rtl w:val="0"/>
        </w:rPr>
        <w:t xml:space="preserve">euro</w:t>
      </w:r>
      <w:r w:rsidR="00000000" w:rsidRPr="00000000" w:rsidDel="00000000">
        <w:rPr>
          <w:rtl w:val="0"/>
        </w:rPr>
        <w:t xml:space="preserve"> apmērā.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ka licences kartītes cena pasažieru komercpārvadājumiem ar vieglo automobili nosegtu visas šī pakalpojuma sniegšanas izmaksas, pakalpojuma cena būtu ievērojami jāpalielina, kas negatīvi ietekmētu pakalpojuma saņēmējus. Pastāv iespeja veicināt pārvadātājus licences kartīti saņemt uz ilgāku laika periodu nekā viens mēnesis, it īpaši, ja pārvadātājs ir nolēmis nodarboties ar pasažieru komercpārvadājumiem ilgtermiņā.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noteikumu projektu tiek precizēts pielikuma 2. punktā ietvertā pakalpojuma nosaukums, no tā svītrojot vārdus “vai vieglajiem automobiļiem” un atsevišķā pakalpojumā (35.punkts) tiek izdalīts pakalpojums “Licences kartītes izsniegšana pasažieru komercpārvadājumiem ar vieglajiem automobiļiem Latvijas teritorijā vai nomaiņa tās darbības (derīguma) laikā, ja mainīts transportlīdzekļa reģistrācijas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noteikumu projektu tiek mainīts laika periods uz kuru pārvadātājs var pieprasīt izsniegt  licences kartīti pasažieru komercpārvadājumiem ar vieglajiem automobiļiem un maksa. Turpmāk vienāda maksa tiks piemērota par licences kartītes izsniegšanu uz periodu, kas nepārsniedz Autopārvadājumu likuma 35. panta 5</w:t>
      </w:r>
      <w:r w:rsidR="00000000" w:rsidRPr="00000000" w:rsidDel="00000000">
        <w:rPr>
          <w:vertAlign w:val="superscript"/>
          <w:rtl w:val="0"/>
        </w:rPr>
        <w:t xml:space="preserve">5</w:t>
      </w:r>
      <w:r w:rsidR="00000000" w:rsidRPr="00000000" w:rsidDel="00000000">
        <w:rPr>
          <w:rtl w:val="0"/>
        </w:rPr>
        <w:t xml:space="preserve"> daļā noteiktos ierobežojumus, piemēram, pārvadātājam pieprasot izsniegt licences kartīti uz sešiem mēnešiem salīdzinājumā ar patlaban MK noteikumos Nr.848 noteikto Licences kartītes cenu būs izdevumu samazinājums 5,43 </w:t>
      </w:r>
      <w:r w:rsidR="00000000" w:rsidRPr="00000000" w:rsidDel="00000000">
        <w:rPr>
          <w:i w:val="1"/>
          <w:rtl w:val="0"/>
        </w:rPr>
        <w:t xml:space="preserve">euro</w:t>
      </w:r>
      <w:r w:rsidR="00000000" w:rsidRPr="00000000" w:rsidDel="00000000">
        <w:rPr>
          <w:rtl w:val="0"/>
        </w:rPr>
        <w:t xml:space="preserve"> apmērā (5,45</w:t>
      </w:r>
      <w:r w:rsidR="00000000" w:rsidRPr="00000000" w:rsidDel="00000000">
        <w:rPr>
          <w:i w:val="1"/>
          <w:rtl w:val="0"/>
        </w:rPr>
        <w:t xml:space="preserve">euro</w:t>
      </w:r>
      <w:r w:rsidR="00000000" w:rsidRPr="00000000" w:rsidDel="00000000">
        <w:rPr>
          <w:rtl w:val="0"/>
        </w:rPr>
        <w:t xml:space="preserve">*6 mēneši-27,27</w:t>
      </w:r>
      <w:r w:rsidR="00000000" w:rsidRPr="00000000" w:rsidDel="00000000">
        <w:rPr>
          <w:i w:val="1"/>
          <w:rtl w:val="0"/>
        </w:rPr>
        <w:t xml:space="preserve">euro</w:t>
      </w:r>
      <w:r w:rsidR="00000000" w:rsidRPr="00000000" w:rsidDel="00000000">
        <w:rPr>
          <w:rtl w:val="0"/>
        </w:rPr>
        <w:t xml:space="preserve">). Savukārt, ja licences kartīte pasažieru komercpārvadājumiem ar vieglajiem automobiļiem tiks pieprasīta izsniegt katru mēnesi, komersantam jārēķinās ar ievērojamu (27,27</w:t>
      </w:r>
      <w:r w:rsidR="00000000" w:rsidRPr="00000000" w:rsidDel="00000000">
        <w:rPr>
          <w:i w:val="1"/>
          <w:rtl w:val="0"/>
        </w:rPr>
        <w:t xml:space="preserve">euro</w:t>
      </w:r>
      <w:r w:rsidR="00000000" w:rsidRPr="00000000" w:rsidDel="00000000">
        <w:rPr>
          <w:rtl w:val="0"/>
        </w:rPr>
        <w:t xml:space="preserve"> * 6mēn - (5,45</w:t>
      </w:r>
      <w:r w:rsidR="00000000" w:rsidRPr="00000000" w:rsidDel="00000000">
        <w:rPr>
          <w:i w:val="1"/>
          <w:rtl w:val="0"/>
        </w:rPr>
        <w:t xml:space="preserve">euro</w:t>
      </w:r>
      <w:r w:rsidR="00000000" w:rsidRPr="00000000" w:rsidDel="00000000">
        <w:rPr>
          <w:rtl w:val="0"/>
        </w:rPr>
        <w:t xml:space="preserve">*6mēn) = 130,92</w:t>
      </w:r>
      <w:r w:rsidR="00000000" w:rsidRPr="00000000" w:rsidDel="00000000">
        <w:rPr>
          <w:i w:val="1"/>
          <w:rtl w:val="0"/>
        </w:rPr>
        <w:t xml:space="preserve">euro</w:t>
      </w:r>
      <w:r w:rsidR="00000000" w:rsidRPr="00000000" w:rsidDel="00000000">
        <w:rPr>
          <w:rtl w:val="0"/>
        </w:rPr>
        <w:t xml:space="preserve">) izmaksu palielinājumu.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Pārvadātājs var izvēlēties sev izdevīgāko termiņu, kas nepārsniedz Autopārvadājumu likuma 35. panta 5</w:t>
      </w:r>
      <w:r w:rsidR="00000000" w:rsidRPr="00000000" w:rsidDel="00000000">
        <w:rPr>
          <w:vertAlign w:val="superscript"/>
          <w:rtl w:val="0"/>
        </w:rPr>
        <w:t xml:space="preserve">5</w:t>
      </w:r>
      <w:r w:rsidR="00000000" w:rsidRPr="00000000" w:rsidDel="00000000">
        <w:rPr>
          <w:rtl w:val="0"/>
        </w:rPr>
        <w:t xml:space="preserve"> daļā noteiktos ierobežojums, uz kuru saņemt licences kartīti, maksājot nemainīgu cenu par licences kartīti pasažieru komercpārvadājumiem ar vieglajiem automobiļiem par visu izvēlēto laika periodu, savukārt ATD gūs ieņēmumus, kas nosedz pakalpojuma sniegšanas izmaksas.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kuras vēlas veikt pasažieru komercpārvadājumus ar vieglo automobili.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paaugstināta maksa par licences kartītes saņemšanu.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kuras vēlas veikt pasažieru komercpārvadājumus ar vieglo automobili.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paaugstināta maksa par licences kartītes saņemšanu.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Satiksmes ministrija, VSIA "Autotransporta direkcija"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"Autotransporta direkcija"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Normatīvā akta izpilde tiks nodrošināta ATD līdzšinējo funkciju ietvaros.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24-TA-2067</w:t>
    </w:r>
    <w:r>
      <w:br/>
    </w:r>
    <w:r w:rsidR="00000000" w:rsidRPr="00000000" w:rsidDel="00000000">
      <w:rPr>
        <w:rtl w:val="0"/>
      </w:rPr>
      <w:t xml:space="preserve">Izdrukāts 29.07.2026. 22.08 - 1.0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24-TA-2067</w:t>
    </w:r>
    <w:r>
      <w:br/>
    </w:r>
    <w:r w:rsidR="00000000" w:rsidRPr="00000000" w:rsidDel="00000000">
      <w:rPr>
        <w:rtl w:val="0"/>
      </w:rPr>
      <w:t xml:space="preserve">Izdrukāts 29.07.2026. 22.08 - 1.0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anotācija_(ex_ante)_24-TA-2067.docx</dc:title>
</cp:coreProperties>
</file>

<file path=docProps/custom.xml><?xml version="1.0" encoding="utf-8"?>
<Properties xmlns="http://schemas.openxmlformats.org/officeDocument/2006/custom-properties" xmlns:vt="http://schemas.openxmlformats.org/officeDocument/2006/docPropsVTypes"/>
</file>