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prezidentūras Eiropas Savienības Padomē sekretariāta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"Ministru kabineta noteikumi "Latvijas prezidentūras Eiropas Savienības Padomē sekretariāta nolikums"" (turpmāk – noteikumu projekts) izstrādāts saskaņā ar Valsts pārvaldes iekārtas likuma 16. panta pirmo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izdots uz noteiktu laiku (līdz prezidentūras ES Padomē koordinācijas darba pabeigšanai 2029. gada 30. jūnijā) izveidojamas tiešās valsts pārvaldes iestādes "Latvijas prezidentūras Eiropas Savienības Padomē sekretariāts" (turpmāk - sekretariāts), kas atradīsies ārlietu ministra pakļautībā, nolikums, kurā iekļauta Valsts pārvaldes likuma 16. panta pirmajā daļā norādītā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16. jūlijā Ministru kabinets pieņēma zināšanai informatīvo ziņojumu "Informatīvais ziņojums par gatavošanos Latvijas prezidentūrai Eiropas Savienības Padomē (2028. gada 1. jūlijs – 31. decembris)" (24-TA-818), kuram noteikts ierobežotas pieejamības statuss, un uzdeva Ārlietu ministrijai sagatavot un noteiktā kārtībā iesniegt izskatīšanai Ministru kabinetā noteikumu projektu par Latvijas prezidentūras Eiropas Savienības Padomē 2028. gadā sekretariāta nolikumu (Ministru kabineta 2024. gada 16. jūlija sēdes protokola Nr. 29 2.2. apakšpunkts).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kurš tika izveidots ar Ministru kabineta 2012. gada 24. janvāra rīkojumu Nr. 39 "Par tiešās pārvaldes iestādes "Latvijas prezidentūras Eiropas Savienības Padomē sekretariāts" izveidošanu" un darbojās līdz tā likvidācijai, funkcijas, uzdevumi un kompetence, kā arī citi ar sekretariāta darbību saistītie jautājumi tika atrunāti Ministru kabineta 2012. gada 17. janvāra noteikumos Nr. 65 "Latvijas prezidentūras Eiropas savienības Padomē sekretariāta nolikums". Ņemot vērā, ka ar iepriekšējā sekretariāta likvidāciju zaudēja aktualitāti arī minētie Ministru kabineta noteikumi, un, lai izpildītu 2024. gada 16. jūlijā Ministru kabineta uzdoto uzdevumu, sekretariāta darba nodrošināšanai 2028. gadā ir nepieciešams iestādes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tiks nodrošināta sekretariāta darbības uzdevumu un funkciju deleģējums, kā arī citi jautājumi, kas skar sekretariāta tiešo darbu uz tā pastāvēšanas laiku. Ar noteikumu projekta spēkā stāšanos spēku zaudē Ministru kabineta 2012. gada 17. janvāra noteikumi Nr. 65 “Latvijas prezidentūras Eiropas savienības Padomē sekretariāta nolikums”.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Kopā ar noteikumu projekta apstiprināšanu Ministru kabinetā tiks virzīts arī rīkojuma projekts par sekretariāta izveidi.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skars Latvijas prezidentūras Eiropas Savienības Padomē sekretariāta nodarbinātos, citu ministriju un to padotības iestāžu nodarbinātos, kā arī biedrības un nodibinājumus, komercsabiedrības.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Sekretariāta darbības nodrošināšanai 2025. gadam nepieciešamais finansējums tiks pārdalīts no budžeta resora "74. Gadskārtējā valsts budžeta izpildes procesā pārdalāmais finansējums" programmas 04.00.00 “Latvijas prezidentūras Eiropas Savienības Padomē nodrošināšana” rezervētā finansējuma, Ārlietu ministrijai iesniedzot attiecīgu priekšlikumu Finanšu ministrijā likumprojekta “Par valsts budžetu 2025. gadam un budžeta ietvaru 2025., 2026. un 2027. gadam” izskatīšanai Saeimā otrajā lasījumā. Sekretariāts 2025. gadā sagatavos finansējuma pieprasījumu par tā darbībai 2026.-2029. gadam nepieciešamā finansējuma pārdali no budžeta resora "74. Gadskārtējā valsts budžeta izpildes procesā pārdalāmais finansējums" programmas 04.00.00 “Latvijas prezidentūras Eiropas Savienības Padomē nodrošināšana” rezervētā finansējuma.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Par tiešās pārvaldes iestādes "Latvijas prezidentūras Eiropas Savienības Padomē sekretariāts" izveidošanu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Informatīvais ziņojums par Latvijas prezidentūras Eiropas Savienības Padomē 2028. gadā sagatavošanai nepieciešamo finansējumu 2025. gadam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sabiedrības līdzdalība tiešā veidā netika īstenota. Vienlaikus sabiedrības pārstāvji tika aicināti un LDDK piedalījās Ārlietu ministrijas organizētā sanāksmē 12.09.2023. par 2015. gada Latvijas prezidentūras pieredzi un gatavošanos Latvijas prezidentūrai 2028.gadā. Ārlietu ministrijas skatījumā tieši jaunizveidojamam sekretariātam ir jāīsteno sabiedrības iesaiste, līdzko tas tiks izveidots. Sekretariāta nolikumā sabiedrības iesaiste ir paredzēta plašā apmērā 6.2., 6.7., 7.1., 7.2. punktos.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prezidentūras Eiropas Savienības Padomē sekretariāts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Sekretariāts savu funkciju veikšanai sadarbosies ar pārējām valsts iestādēm.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24-TA-1986</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24-TA-1986</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anotācija_(ex_ante)_24-TA-1986.docx</dc:title>
</cp:coreProperties>
</file>

<file path=docProps/custom.xml><?xml version="1.0" encoding="utf-8"?>
<Properties xmlns="http://schemas.openxmlformats.org/officeDocument/2006/custom-properties" xmlns:vt="http://schemas.openxmlformats.org/officeDocument/2006/docPropsVTypes"/>
</file>