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nekustamo īpašumu daļu atsavināšanu Latvijas Republikas un Baltkrievijas Republikas valsts robežas joslas, patrulēšanas joslas un robežzīmju uzraudzības joslas ierīkošanai"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 nekustamo īpašumu atsavināšanu Latvijas Republikas un Baltkrievijas Republikas valsts robežas joslas, patrulēšanas joslas un robežzīmju uzraudzības joslas ierīkošanai" (turpmāk - Rīkojuma projekts) izstrādāts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likuma 13.panta pirmo, ceturto, piekto un devīto daļu, 31.panta trešās daļas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9.panta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Ārējās sauszemes robežas infrastruktūras izbūves likuma 2.pantu;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2024.gada 20.janvāra rīkojumu Nr.55 “Par Valdības rīcības plānu Deklarācijas par Evikas Siliņas vadītā Ministru kabineta iecerēto darbību īstenošanai” apstiprinātā Valdības rīcības plāna Deklarācijas par Evikas Siliņas vadītā Ministru kabineta iecerēto darbību īstenošanai  3.punktu (Pabeigsim žoga būvniecību uz robežas ar Baltkrieviju un Krieviju līdz 2024. gada beigām. Ieguldīsim viedajā robežapsardzībā un cilvēkresursos, kas veic robežapsardzību.).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atsavināt no zemes īpašniekiem tiem piederošos nekustamos īpašumus, kas atrodas pie valsts ārējās robežas ar Baltkrievijas Republiku, lai nodrošinātu valsts ārējās robežas efektīvu kontroli un aizsardzību. Nekustamo īpašumu atsavināšanas mērķis ir nodrošināt valsts robežas joslas, patrulēšanas joslas un robežzīmju uzraudzības joslas ierīkošanu gar valsts ārējo robežu, kas ietver arī informatīvo norāžu uzstādīšanu un citas robežas apsardzībai nepieciešamās infrastruktūras ierīkošanu.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Republikas valsts robežas joslu, gar ārējo un iekšējo robežu, patrulēšanas joslas izvietojumu konkrētā posmā gar ārējo robežu un valsts robežas joslas un patrulēšanas joslas norāžu paraugus un uzstādīšanas kārtību nosaka Ministru kabineta 2022.gada 24.maija noteikumi Nr.310 " Noteikumi par Latvijas Republikas valsts robežas joslu, patrulēšanas joslu, pierobežas joslu un pierobežu, kā arī pierobežas, pierobežas joslas, valsts robežas joslas un patrulēšanas joslas norāžu paraugiem un to uzstādīšanas kārtību” (turpmāk – Noteikumi Nr.310), kas izdoti pamatojoties uz Latvijas Republikas valsts robežas likumā 13.panta pirmajā un sestajā daļā, 15.panta pirmajā daļā, 19.panta pirmajā daļā un 21.pantā Ministru kabinetam doto deleģējumu.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josla tiek noteikta ar mērķi – iezīmēt robežu dabā, kā arī, lai novērstu iespējamo apdraudējumu robežkontroles jomā, nodrošinātu valsts robežas neaizskaramību, organizētu kontrolētu valsts robežas šķērsošanu un novērstu personu ārējās robežas nelikumīgu šķērsošanu, kā arī mantu un preču pārvietošanu pāri valsts robežai ārpus noteiktajām robežas šķērsošanas vietām. Saskaņā ar Latvijas Republikas valsts robežas likuma 13.panta pirmo daļu Ministru kabinets nosaka noteikta platuma valsts robežas joslu, un tās platums nedrīkst būt šaurāks par Latvijas Republikas noslēgtajos starptautiskajos līgumos noteikto valsts robežas joslas platumu. Atbilstoši Noteikumu Nr.310 2.1.apakšpunktam, Latvijas Republikas valsts robežas platums ar Baltkrievijas Republiku ir 12 metri. Vietās, kur gar ārējo robežu valsts robežas josla nav nosakāma (publiskās upes un ezeri) vai to nevar noteikt dabisku šķēršļu (applūstoša vai pārpurvota teritorija, stāvkrasts) dēļ un citā veidā pie ārējās robežas nav iespējams nodrošināt robežapsardzības sistēmas pastāvēšanai nepieciešamos apstākļus, Ministru kabinets var noteikt patrulēšanas joslu. Patrulēšanas joslu nosaka pēc iespējas tuvāk valsts robežai. Saskaņā ar Latvijas Republikas valsts robežas likumā 13.panta septīto daļu teritorija no valsts robežas līdz patrulēšanas joslai ir robežzīmju uzraudzības josla. Robežzīmju uzraudzības josla nav patrulēšanas joslas sastāvdaļa. Ja no patrulēšanas joslas nav redzama vai ir būtiski apgrūtināta valsts robežas redzamība, var veikt robežzīmju uzraudzības joslas iekārtošanu un uzturēšanu atbilstoši Ministru kabineta 2022.gada 1.februāra noteikumu Nr.79 "Latvijas Republikas valsts robežas joslas, patrulēšanas joslas un robežzīmju uzraudzības joslas iekārtošanas un uzturēšanas noteikumi" noteiktām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Latvijas Republikas un Baltkrievijas Republikas valsts robežas ierīcību atbilstoši Latvijas Republikas valsts robežas likuma nosacījumiem, nepieciešams no zemes īpašniekiem atsavināt nekustamos īpašumus, kas atrodas pie valsts ārējās sauszemes robežas un kas dotu iespēju saskaņā ar Noteikumu Nr.310 nosacījumiem noteikt noteikta platuma valsts robežas joslu, patrulēšanas joslu gar valsts ārējo robežu un robežzīmju uzraudzības joslas ierīkošanu, kas ietver arī informatīvo norāžu uzstādīšanu un citas robežas apsardzībai nepieciešamās infrastruktūras ierīkošanu.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Latvijas Republikas un Baltkrievijas Republikas valsts robežas ierīcību, nepieciešams atsavināt šādus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1.nekustamā īpašuma “Prauliņi”, (kadastra Nr. 6070 004 0031) daļas – zemes vienību (zemes vienības kadastra apzīmējums 6070 005 0379) 0,01 ha platībā, zemes vienību  (zemes vienības kadastra apzīmējums 6070 005 0380) 0,0048 ha platībā Kaplavas pagastā, Krāslavas novadā (turpmāk – nekustamais īpašums “Prauliņi”);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2.nekustamā īpašuma “Pērles”, (kadastra Nr. 6070 010 0083) daļas – zemes vienību (zemes vienības kadastra apzīmējums 6070 010 0174) 0,025 ha platībā, zemes vienību  (zemes vienības kadastra apzīmējums 6070 010 0173) 0,0015 ha platībā, zemes vienību (zemes vienības kadastra apzīmējums 6070 010 0172) 0,0153 ha platībā un zemes vienību (zemes vienības kadastra apzīmējums 6070 010 0171) 0,0302 ha platībā Kaplavas pagastā, Krāslavas novadā (turpmāk – nekustamais īpašums “Pērles”).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Atsavināmo nekustamo īpašumu daļu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Nekustamais īpašums "Prauliņi” ir ierakstīts Latgales rajona tiesas Kaplavas pagasta zemesgrāmatas nodalījumā Nr. 114. Nekustamajam īpašumam “Prauliņi” zemesgrāmatā ir ierakstīta atzīme -aizliegums par labu trešajām personām. Nekustamo īpašumu “Prauliņi” nedrīkst atsavināt, dāvināt, sadalīt un apgrūtināt ar lietu tiesībām bez AS “Swedbank” rakstiskas piekrišanas. Pamatojums ir 2022.gada 15.jūlija hipotēkas līgums Nr.22-027944-KR/1 un 2023.gada 26.jūnija hipotēkas līgums Nr.23-033080-IN/1. Nekustamā īpašuma "Prauliņi”  zemes vienībai ar kadastra apzīmējumu 6070 005 0379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aizsargājamo ainavu apvidus teritorija, ja tā nav iedalīta funkcionālajās zonās – 0,0100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pierobežas josla -  0,0100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 -  0,0100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robežas josla - 0,0071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6070 005 0380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aizsargājamo ainavu apvidus teritorija, ja tā nav iedalīta funkcionālajās zonās – 0,0048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esošas hidrotehniskas būves un ierīces ekspluatācijas aizsargjoslas teritorija lauksaimniecībā izmantojamās zemēs - 0,0039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pierobežas josla -  0,0048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 -  0,0048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robežas josla - 0,0048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“Prauliņi” īpašniekam saskaņā ar Sabiedrības vajadzībām nepieciešamā nekustamā īpašuma atsavināšanas likuma 18.panta otro daļu un Ministru kabineta 2011.gada 15.marta noteikumu Nr.204 “Kārtība, kādā nosaka taisnīgu atlīdzību par sabiedrības vajadzībām atsavināmo nekustamo īpašumu” (turpmāk – MK noteikumi Nr.204) 13.punktu 2022.gada 5.augustā nosūtīts paziņojums Nr.1.2.8.-10/4604 “Par ārējās sauszemes robežas infrastruktūras izbūvei nepieciešamās teritorijas izveidošanu gar Latvijas Republikas un Baltkrievijas Republikas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"Prauliņi”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veicot nekustamā īpašuma “Prauliņi” novērtēšanu, secinājis, ka nekustamā īpašuma “Prauliņi” daļas – atdalāmās zemes vienības (zemes vienības kadastra apzīmējums 6070 005 0379) 0,0100 ha platībā, tirgus vērtība uz 2023.gada 25.aprīli ir 26,99  </w:t>
      </w:r>
      <w:r w:rsidR="00000000" w:rsidRPr="00000000" w:rsidDel="00000000">
        <w:rPr>
          <w:i w:val="1"/>
          <w:rtl w:val="0"/>
        </w:rPr>
        <w:t xml:space="preserve">euro </w:t>
      </w:r>
      <w:r w:rsidR="00000000" w:rsidRPr="00000000" w:rsidDel="00000000">
        <w:rPr>
          <w:rtl w:val="0"/>
        </w:rPr>
        <w:t xml:space="preserve">(divdesmit seši </w:t>
      </w:r>
      <w:r w:rsidR="00000000" w:rsidRPr="00000000" w:rsidDel="00000000">
        <w:rPr>
          <w:i w:val="1"/>
          <w:rtl w:val="0"/>
        </w:rPr>
        <w:t xml:space="preserve">euro</w:t>
      </w:r>
      <w:r w:rsidR="00000000" w:rsidRPr="00000000" w:rsidDel="00000000">
        <w:rPr>
          <w:rtl w:val="0"/>
        </w:rPr>
        <w:t xml:space="preserve"> un 99 centi), kompensējamie zaudējumi netika konstatēti. Citi atsavināšanas rezultātā radušies zaudējumi nav identificēti, t.sk. zaudējumi, kas varētu rasties saistībā ar atlikušās nekustamā īpašuma daļas vērtības samazināšanos un izmaiņām tās lietošanā.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(zemes vienības kadastra apzīmējums 6070 005 0380) 0,0048 ha platībā, tirgus vērtība uz 2023.gada 25.aprīli ir 14,25 </w:t>
      </w:r>
      <w:r w:rsidR="00000000" w:rsidRPr="00000000" w:rsidDel="00000000">
        <w:rPr>
          <w:i w:val="1"/>
          <w:rtl w:val="0"/>
        </w:rPr>
        <w:t xml:space="preserve">euro</w:t>
      </w:r>
      <w:r w:rsidR="00000000" w:rsidRPr="00000000" w:rsidDel="00000000">
        <w:rPr>
          <w:rtl w:val="0"/>
        </w:rPr>
        <w:t xml:space="preserve"> (četrpadsmit </w:t>
      </w:r>
      <w:r w:rsidR="00000000" w:rsidRPr="00000000" w:rsidDel="00000000">
        <w:rPr>
          <w:i w:val="1"/>
          <w:rtl w:val="0"/>
        </w:rPr>
        <w:t xml:space="preserve">euro</w:t>
      </w:r>
      <w:r w:rsidR="00000000" w:rsidRPr="00000000" w:rsidDel="00000000">
        <w:rPr>
          <w:rtl w:val="0"/>
        </w:rPr>
        <w:t xml:space="preserve"> un 25 centi), kompensējamie zaudējumi netika konstatēti. Citi atsavināšanas rezultātā radušies zaudējumi nav identificēti, t.sk. zaudējumi, kas varētu rasties saistībā ar atlikušās nekustamā īpašuma daļas vērtības samazināšanos un izmaiņām tās lietošanā.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“Prauliņi” īpašniekam saskaņā ar MK noteikumu Nr.204 27.punktu 2023.gada 26.septembrī nosūtīts paziņojums Nr.1.3.2-10/6848 “Par uzaicinājumu piedalīties sēdē par aprēķinātās atlīdzības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“Prauliņi” īpašnieks 2023.gada 3.novembrī informēja, ka piekrīt aprēķinātajai atlīdzībai un Iekšlietu ministrijas 2021.gada 1.jūnija rīkojumu Nr.1-12/492 “Par pastāvīgās komisijas izveidošanu sabiedrības vajadzībām nepieciešamā īpašuma atsavināšanai” komisijas (turpmāk -Komisija) sēdē par  aprēķinātās atlīdzības izvērtēšanu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pamatojoties uz MK noteikumu Nr.204 35.punktu, nolēma apstiprināt atlīdzības apmēru par nekustamā īpašuma “Prauliņi” daļas - atdalāmās zemes vienību atsavināšanu, nosakot to zemes vienībai ar kadastra apzīmējumu 6070 005 0379 0,0100 ha platībā - 26,99  </w:t>
      </w:r>
      <w:r w:rsidR="00000000" w:rsidRPr="00000000" w:rsidDel="00000000">
        <w:rPr>
          <w:i w:val="1"/>
          <w:rtl w:val="0"/>
        </w:rPr>
        <w:t xml:space="preserve">euro</w:t>
      </w:r>
      <w:r w:rsidR="00000000" w:rsidRPr="00000000" w:rsidDel="00000000">
        <w:rPr>
          <w:rtl w:val="0"/>
        </w:rPr>
        <w:t xml:space="preserve"> (divdesmit seši </w:t>
      </w:r>
      <w:r w:rsidR="00000000" w:rsidRPr="00000000" w:rsidDel="00000000">
        <w:rPr>
          <w:i w:val="1"/>
          <w:rtl w:val="0"/>
        </w:rPr>
        <w:t xml:space="preserve">euro</w:t>
      </w:r>
      <w:r w:rsidR="00000000" w:rsidRPr="00000000" w:rsidDel="00000000">
        <w:rPr>
          <w:rtl w:val="0"/>
        </w:rPr>
        <w:t xml:space="preserve"> un 99 centi) un zemes vienībai ar kadastra apzīmējumu 6070 005 0380 0,0048 ha platībā - 14,25 </w:t>
      </w:r>
      <w:r w:rsidR="00000000" w:rsidRPr="00000000" w:rsidDel="00000000">
        <w:rPr>
          <w:i w:val="1"/>
          <w:rtl w:val="0"/>
        </w:rPr>
        <w:t xml:space="preserve">euro</w:t>
      </w:r>
      <w:r w:rsidR="00000000" w:rsidRPr="00000000" w:rsidDel="00000000">
        <w:rPr>
          <w:rtl w:val="0"/>
        </w:rPr>
        <w:t xml:space="preserve"> (četrpadsmit </w:t>
      </w:r>
      <w:r w:rsidR="00000000" w:rsidRPr="00000000" w:rsidDel="00000000">
        <w:rPr>
          <w:i w:val="1"/>
          <w:rtl w:val="0"/>
        </w:rPr>
        <w:t xml:space="preserve">euro</w:t>
      </w:r>
      <w:r w:rsidR="00000000" w:rsidRPr="00000000" w:rsidDel="00000000">
        <w:rPr>
          <w:rtl w:val="0"/>
        </w:rPr>
        <w:t xml:space="preserve"> un 25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tirgus vērtība noteikta 2023.gada 25.aprīlī, sertificētam vērtētājam lūgts iesniegt atzinumu par noteiktās atlīdzības atbilstību šī brīža situācijai. 2024.gada 3.maijā saņemts sertificēta vērtētāja atzinums par zemes vienībām ar kadastra apzīmējumu 6070 005 0379, 6070 005 0380, ka 2023.gada 25. aprīlī noteiktā atlīdzība nav mainījusies.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Nekustamais īpašums "Pērles” ir ierakstīts Latgales rajona tiesas Kaplavas pagasta zemesgrāmatas nodalījumā Nr. 100000463749. Nekustamā īpašuma "Pērles” zemes vienībai ar kadastra apzīmējumu 6070 010 0174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aizsargājamo ainavu apvidus teritorija, ja tā nav iedalīta funkcionālajās zonās – 0,0250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pierobežas josla -  0,0250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 -  0,0250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robežas josla - 0,0250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6070 010 0173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aizsargājamo ainavu apvidus teritorija, ja tā nav iedalīta funkcionālajās zonās – 0,0015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pierobežas josla -  0,0015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 -  0,0015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robežas josla - 0,0015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6070 010 0172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aizsargājamo ainavu apvidus teritorija, ja tā nav iedalīta funkcionālajās zonās – 0,0153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pierobežas josla -  0,0153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 -  0,0153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robežas josla - 0,0153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6070 010 0171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aizsargājamo ainavu apvidus teritorija, ja tā nav iedalīta funkcionālajās zonās – 0,0302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pierobežas josla -  0,0302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 -  0,0302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robežas josla - 0,0302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“Pērles” īpašniekam saskaņā ar Sabiedrības vajadzībām nepieciešamā nekustamā īpašuma atsavināšanas likuma 18.panta otro daļu un Ministru kabineta 2011.gada 15.marta noteikumu Nr.204 “Kārtība, kādā nosaka taisnīgu atlīdzību par sabiedrības vajadzībām atsavināmo nekustamo īpašumu” (turpmāk – MK noteikumi Nr.204) 13.punktu 2022.gada 2.augustā nosūtīts paziņojums Nr.1.2.8.-01/4501 “Par ārējās sauszemes robežas infrastruktūras izbūvei nepieciešamās teritorijas izveidošanu gar Latvijas Republikas un Baltkrievijas Republikas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"Pērles”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Sertificēts nekustamā īpašuma vērtētājs, veicot nekustamā īpašuma “Pērles” novērtēšanu, secinājis, ka nekustamā īpašuma “Pērles” daļas - zemes vienības (zemes vienības kadastra apzīmējums 6070 010 0174) 0,025 ha platībā tirgus vērtība un kompensējamie zaudējumi uz 2022.gada 4.novembri ir 141,03 </w:t>
      </w:r>
      <w:r w:rsidR="00000000" w:rsidRPr="00000000" w:rsidDel="00000000">
        <w:rPr>
          <w:i w:val="1"/>
          <w:rtl w:val="0"/>
        </w:rPr>
        <w:t xml:space="preserve">euro</w:t>
      </w:r>
      <w:r w:rsidR="00000000" w:rsidRPr="00000000" w:rsidDel="00000000">
        <w:rPr>
          <w:rtl w:val="0"/>
        </w:rPr>
        <w:t xml:space="preserve"> (viens simts četrdesmit viens </w:t>
      </w:r>
      <w:r w:rsidR="00000000" w:rsidRPr="00000000" w:rsidDel="00000000">
        <w:rPr>
          <w:i w:val="1"/>
          <w:rtl w:val="0"/>
        </w:rPr>
        <w:t xml:space="preserve">euro</w:t>
      </w:r>
      <w:r w:rsidR="00000000" w:rsidRPr="00000000" w:rsidDel="00000000">
        <w:rPr>
          <w:rtl w:val="0"/>
        </w:rPr>
        <w:t xml:space="preserve"> un 3 centi), tajā skaitā zemes vienības tirgus vērtība - 54,03 </w:t>
      </w:r>
      <w:r w:rsidR="00000000" w:rsidRPr="00000000" w:rsidDel="00000000">
        <w:rPr>
          <w:i w:val="1"/>
          <w:rtl w:val="0"/>
        </w:rPr>
        <w:t xml:space="preserve">euro</w:t>
      </w:r>
      <w:r w:rsidR="00000000" w:rsidRPr="00000000" w:rsidDel="00000000">
        <w:rPr>
          <w:rtl w:val="0"/>
        </w:rPr>
        <w:t xml:space="preserve"> un kompensējamie zaudējumi (uz zemes vienības augošās koksnes vērtība) – 87,00 </w:t>
      </w:r>
      <w:r w:rsidR="00000000" w:rsidRPr="00000000" w:rsidDel="00000000">
        <w:rPr>
          <w:i w:val="1"/>
          <w:rtl w:val="0"/>
        </w:rPr>
        <w:t xml:space="preserve">euro</w:t>
      </w:r>
      <w:r w:rsidR="00000000" w:rsidRPr="00000000" w:rsidDel="00000000">
        <w:rPr>
          <w:rtl w:val="0"/>
        </w:rPr>
        <w:t xml:space="preserve">. Citi atsavināšanas rezultātā radušies zaudējumi nav identificēti. Nekustamā īpašuma “Pērles” īpašnieka pārstāvis iepriekš informēja, ka zemes vienības apsekošanā dabā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(kadastra apzīmējums 6070 010 0173) 0,0015 ha platībā tirgus vērtība un kompensējamie zaudējumi uz 2022.gada 4.novembri ir 7,14 </w:t>
      </w:r>
      <w:r w:rsidR="00000000" w:rsidRPr="00000000" w:rsidDel="00000000">
        <w:rPr>
          <w:i w:val="1"/>
          <w:rtl w:val="0"/>
        </w:rPr>
        <w:t xml:space="preserve">euro</w:t>
      </w:r>
      <w:r w:rsidR="00000000" w:rsidRPr="00000000" w:rsidDel="00000000">
        <w:rPr>
          <w:rtl w:val="0"/>
        </w:rPr>
        <w:t xml:space="preserve"> (septiņi </w:t>
      </w:r>
      <w:r w:rsidR="00000000" w:rsidRPr="00000000" w:rsidDel="00000000">
        <w:rPr>
          <w:i w:val="1"/>
          <w:rtl w:val="0"/>
        </w:rPr>
        <w:t xml:space="preserve">euro</w:t>
      </w:r>
      <w:r w:rsidR="00000000" w:rsidRPr="00000000" w:rsidDel="00000000">
        <w:rPr>
          <w:rtl w:val="0"/>
        </w:rPr>
        <w:t xml:space="preserve"> un 14 centi), tajā skaitā zemes vienības tirgus vērtība - 3,24 </w:t>
      </w:r>
      <w:r w:rsidR="00000000" w:rsidRPr="00000000" w:rsidDel="00000000">
        <w:rPr>
          <w:i w:val="1"/>
          <w:rtl w:val="0"/>
        </w:rPr>
        <w:t xml:space="preserve">euro</w:t>
      </w:r>
      <w:r w:rsidR="00000000" w:rsidRPr="00000000" w:rsidDel="00000000">
        <w:rPr>
          <w:rtl w:val="0"/>
        </w:rPr>
        <w:t xml:space="preserve"> un kompensējamie zaudējumi (uz zemes vienības augošās koksnes vērtība) – 3,90 </w:t>
      </w:r>
      <w:r w:rsidR="00000000" w:rsidRPr="00000000" w:rsidDel="00000000">
        <w:rPr>
          <w:i w:val="1"/>
          <w:rtl w:val="0"/>
        </w:rPr>
        <w:t xml:space="preserve">euro</w:t>
      </w:r>
      <w:r w:rsidR="00000000" w:rsidRPr="00000000" w:rsidDel="00000000">
        <w:rPr>
          <w:rtl w:val="0"/>
        </w:rPr>
        <w:t xml:space="preserve">. Citi atsavināšanas rezultātā radušies zaudējumi nav identificēti. Nekustamā īpašuma “Pērles” īpašnieka pārstāvis iepriekš informēja, ka zemes vienības apsekošanā dabā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(kadastra apzīmējums 6070 010 0172) 0,0153 ha platībā tirgus vērtība un kompensējamie zaudējumi uz 2022.gada 4.novembri ir 118,36 </w:t>
      </w:r>
      <w:r w:rsidR="00000000" w:rsidRPr="00000000" w:rsidDel="00000000">
        <w:rPr>
          <w:i w:val="1"/>
          <w:rtl w:val="0"/>
        </w:rPr>
        <w:t xml:space="preserve">euro</w:t>
      </w:r>
      <w:r w:rsidR="00000000" w:rsidRPr="00000000" w:rsidDel="00000000">
        <w:rPr>
          <w:rtl w:val="0"/>
        </w:rPr>
        <w:t xml:space="preserve"> (viens simts astoņpadsmit </w:t>
      </w:r>
      <w:r w:rsidR="00000000" w:rsidRPr="00000000" w:rsidDel="00000000">
        <w:rPr>
          <w:i w:val="1"/>
          <w:rtl w:val="0"/>
        </w:rPr>
        <w:t xml:space="preserve">euro</w:t>
      </w:r>
      <w:r w:rsidR="00000000" w:rsidRPr="00000000" w:rsidDel="00000000">
        <w:rPr>
          <w:rtl w:val="0"/>
        </w:rPr>
        <w:t xml:space="preserve"> un 36 centi), tajā skaitā zemes vienības tirgus vērtība  - 33,06 </w:t>
      </w:r>
      <w:r w:rsidR="00000000" w:rsidRPr="00000000" w:rsidDel="00000000">
        <w:rPr>
          <w:i w:val="1"/>
          <w:rtl w:val="0"/>
        </w:rPr>
        <w:t xml:space="preserve">euro</w:t>
      </w:r>
      <w:r w:rsidR="00000000" w:rsidRPr="00000000" w:rsidDel="00000000">
        <w:rPr>
          <w:rtl w:val="0"/>
        </w:rPr>
        <w:t xml:space="preserve"> un kompensējamie zaudējumi (uz zemes vienības augošās koksnes vērtība) – 85,30 </w:t>
      </w:r>
      <w:r w:rsidR="00000000" w:rsidRPr="00000000" w:rsidDel="00000000">
        <w:rPr>
          <w:i w:val="1"/>
          <w:rtl w:val="0"/>
        </w:rPr>
        <w:t xml:space="preserve">euro</w:t>
      </w:r>
      <w:r w:rsidR="00000000" w:rsidRPr="00000000" w:rsidDel="00000000">
        <w:rPr>
          <w:rtl w:val="0"/>
        </w:rPr>
        <w:t xml:space="preserve">. Citi atsavināšanas rezultātā radušies zaudējumi nav identificēti. Nekustamā īpašuma “Pērles” īpašnieka pārstāvis iepriekš informēja, ka zemes vienības apsekošanā dabā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(kadastra apzīmējums 6070 010 0171) 0,0302 ha platībā tirgus vērtība un kompensējamie zaudējumi uz 2022.gada 4.novembri ir 188,66 </w:t>
      </w:r>
      <w:r w:rsidR="00000000" w:rsidRPr="00000000" w:rsidDel="00000000">
        <w:rPr>
          <w:i w:val="1"/>
          <w:rtl w:val="0"/>
        </w:rPr>
        <w:t xml:space="preserve">euro</w:t>
      </w:r>
      <w:r w:rsidR="00000000" w:rsidRPr="00000000" w:rsidDel="00000000">
        <w:rPr>
          <w:rtl w:val="0"/>
        </w:rPr>
        <w:t xml:space="preserve"> (viens simts astoņdesmit astoņi </w:t>
      </w:r>
      <w:r w:rsidR="00000000" w:rsidRPr="00000000" w:rsidDel="00000000">
        <w:rPr>
          <w:i w:val="1"/>
          <w:rtl w:val="0"/>
        </w:rPr>
        <w:t xml:space="preserve">euro</w:t>
      </w:r>
      <w:r w:rsidR="00000000" w:rsidRPr="00000000" w:rsidDel="00000000">
        <w:rPr>
          <w:rtl w:val="0"/>
        </w:rPr>
        <w:t xml:space="preserve"> un 66 centi), tajā skaitā zemes vienības tirgus vērtība  - 65,26 </w:t>
      </w:r>
      <w:r w:rsidR="00000000" w:rsidRPr="00000000" w:rsidDel="00000000">
        <w:rPr>
          <w:i w:val="1"/>
          <w:rtl w:val="0"/>
        </w:rPr>
        <w:t xml:space="preserve">euro</w:t>
      </w:r>
      <w:r w:rsidR="00000000" w:rsidRPr="00000000" w:rsidDel="00000000">
        <w:rPr>
          <w:rtl w:val="0"/>
        </w:rPr>
        <w:t xml:space="preserve"> un kompensējamie zaudējumi (uz zemes vienības augošās koksnes vērtība) – 123,40 </w:t>
      </w:r>
      <w:r w:rsidR="00000000" w:rsidRPr="00000000" w:rsidDel="00000000">
        <w:rPr>
          <w:i w:val="1"/>
          <w:rtl w:val="0"/>
        </w:rPr>
        <w:t xml:space="preserve">euro</w:t>
      </w:r>
      <w:r w:rsidR="00000000" w:rsidRPr="00000000" w:rsidDel="00000000">
        <w:rPr>
          <w:rtl w:val="0"/>
        </w:rPr>
        <w:t xml:space="preserve">. Citi atsavināšanas rezultātā radušies zaudējumi nav identificēti. Nekustamā īpašuma “Pērles” īpašnieka pārstāvis iepriekš informēja, ka zemes vienības apsekošanā dabā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“Pērles” īpašniekam saskaņā ar MK noteikumu Nr.204 27.punktu 2023.gada 14.februārī nosūtīts paziņojums Nr.1.3.2-10/1272 “Par uzaicinājumu piedalīties sēdē par aprēķinātās atlīdzības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“Pērles” īpašnieks 2023.gada 20.martā informēja, ka piekrīt aprēķinātajai atlīdzībai un Komisijas sēdē par  aprēķinātās atlīdzības izvērtēšanu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 pamatojoties uz MK noteikumu Nr.204 35.punktu, nolēma apstiprināt atlīdzību par nekustamā īpašuma “Pērles” daļas - zemes vienību atsavināšanu, nosakot to zemes vienībai ar kadastra apzīmējumu 6070 010 0174 0,025 ha platībā – 141,03 </w:t>
      </w:r>
      <w:r w:rsidR="00000000" w:rsidRPr="00000000" w:rsidDel="00000000">
        <w:rPr>
          <w:i w:val="1"/>
          <w:rtl w:val="0"/>
        </w:rPr>
        <w:t xml:space="preserve">euro</w:t>
      </w:r>
      <w:r w:rsidR="00000000" w:rsidRPr="00000000" w:rsidDel="00000000">
        <w:rPr>
          <w:rtl w:val="0"/>
        </w:rPr>
        <w:t xml:space="preserve"> (viens simts četrdesmit viens </w:t>
      </w:r>
      <w:r w:rsidR="00000000" w:rsidRPr="00000000" w:rsidDel="00000000">
        <w:rPr>
          <w:i w:val="1"/>
          <w:rtl w:val="0"/>
        </w:rPr>
        <w:t xml:space="preserve">euro</w:t>
      </w:r>
      <w:r w:rsidR="00000000" w:rsidRPr="00000000" w:rsidDel="00000000">
        <w:rPr>
          <w:rtl w:val="0"/>
        </w:rPr>
        <w:t xml:space="preserve"> un 3 centi), tajā skaitā zemes vienības vērtība  - 54,03 </w:t>
      </w:r>
      <w:r w:rsidR="00000000" w:rsidRPr="00000000" w:rsidDel="00000000">
        <w:rPr>
          <w:i w:val="1"/>
          <w:rtl w:val="0"/>
        </w:rPr>
        <w:t xml:space="preserve">euro</w:t>
      </w:r>
      <w:r w:rsidR="00000000" w:rsidRPr="00000000" w:rsidDel="00000000">
        <w:rPr>
          <w:rtl w:val="0"/>
        </w:rPr>
        <w:t xml:space="preserve"> un kompensējamie zaudējumi (uz zemes vienības augošās koksnes vērtība) – 87,00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6070 010 0173 0,0015 ha platībā – 7,14 </w:t>
      </w:r>
      <w:r w:rsidR="00000000" w:rsidRPr="00000000" w:rsidDel="00000000">
        <w:rPr>
          <w:i w:val="1"/>
          <w:rtl w:val="0"/>
        </w:rPr>
        <w:t xml:space="preserve">euro</w:t>
      </w:r>
      <w:r w:rsidR="00000000" w:rsidRPr="00000000" w:rsidDel="00000000">
        <w:rPr>
          <w:rtl w:val="0"/>
        </w:rPr>
        <w:t xml:space="preserve"> (septiņi </w:t>
      </w:r>
      <w:r w:rsidR="00000000" w:rsidRPr="00000000" w:rsidDel="00000000">
        <w:rPr>
          <w:i w:val="1"/>
          <w:rtl w:val="0"/>
        </w:rPr>
        <w:t xml:space="preserve">euro</w:t>
      </w:r>
      <w:r w:rsidR="00000000" w:rsidRPr="00000000" w:rsidDel="00000000">
        <w:rPr>
          <w:rtl w:val="0"/>
        </w:rPr>
        <w:t xml:space="preserve"> un 14 centi), tajā skaitā zemes vienības tirgus vērtība – 3,24 </w:t>
      </w:r>
      <w:r w:rsidR="00000000" w:rsidRPr="00000000" w:rsidDel="00000000">
        <w:rPr>
          <w:i w:val="1"/>
          <w:rtl w:val="0"/>
        </w:rPr>
        <w:t xml:space="preserve">euro</w:t>
      </w:r>
      <w:r w:rsidR="00000000" w:rsidRPr="00000000" w:rsidDel="00000000">
        <w:rPr>
          <w:rtl w:val="0"/>
        </w:rPr>
        <w:t xml:space="preserve"> un kompensējamie zaudējumi (uz zemes vienības augošās koksnes vērtība) – 3,90  </w:t>
      </w:r>
      <w:r w:rsidR="00000000" w:rsidRPr="00000000" w:rsidDel="00000000">
        <w:rPr>
          <w:i w:val="1"/>
          <w:rtl w:val="0"/>
        </w:rPr>
        <w:t xml:space="preserve">euro</w:t>
      </w:r>
      <w:r w:rsidR="00000000" w:rsidRPr="00000000" w:rsidDel="00000000">
        <w:rPr>
          <w:rtl w:val="0"/>
        </w:rPr>
        <w:t xml:space="preserve">, zemes vienībai ar kadastra apzīmējumu 6070 010 0172 0,0153 ha platībā – 118,36 </w:t>
      </w:r>
      <w:r w:rsidR="00000000" w:rsidRPr="00000000" w:rsidDel="00000000">
        <w:rPr>
          <w:i w:val="1"/>
          <w:rtl w:val="0"/>
        </w:rPr>
        <w:t xml:space="preserve">euro</w:t>
      </w:r>
      <w:r w:rsidR="00000000" w:rsidRPr="00000000" w:rsidDel="00000000">
        <w:rPr>
          <w:rtl w:val="0"/>
        </w:rPr>
        <w:t xml:space="preserve"> (viens simts astoņpadsmit </w:t>
      </w:r>
      <w:r w:rsidR="00000000" w:rsidRPr="00000000" w:rsidDel="00000000">
        <w:rPr>
          <w:i w:val="1"/>
          <w:rtl w:val="0"/>
        </w:rPr>
        <w:t xml:space="preserve">euro</w:t>
      </w:r>
      <w:r w:rsidR="00000000" w:rsidRPr="00000000" w:rsidDel="00000000">
        <w:rPr>
          <w:rtl w:val="0"/>
        </w:rPr>
        <w:t xml:space="preserve"> un 36 centi), tajā skaitā zemes vienības tirgus vērtība - 33,06 </w:t>
      </w:r>
      <w:r w:rsidR="00000000" w:rsidRPr="00000000" w:rsidDel="00000000">
        <w:rPr>
          <w:i w:val="1"/>
          <w:rtl w:val="0"/>
        </w:rPr>
        <w:t xml:space="preserve">euro</w:t>
      </w:r>
      <w:r w:rsidR="00000000" w:rsidRPr="00000000" w:rsidDel="00000000">
        <w:rPr>
          <w:rtl w:val="0"/>
        </w:rPr>
        <w:t xml:space="preserve"> un kompensējamie zaudējumi (uz zemes vienības augošās koksnes vērtība) – 85,30 </w:t>
      </w:r>
      <w:r w:rsidR="00000000" w:rsidRPr="00000000" w:rsidDel="00000000">
        <w:rPr>
          <w:i w:val="1"/>
          <w:rtl w:val="0"/>
        </w:rPr>
        <w:t xml:space="preserve">euro</w:t>
      </w:r>
      <w:r w:rsidR="00000000" w:rsidRPr="00000000" w:rsidDel="00000000">
        <w:rPr>
          <w:rtl w:val="0"/>
        </w:rPr>
        <w:t xml:space="preserve"> un zemes vienībai ar kadastra apzīmējumu 6070 010 0171 0,0302  ha platībā – 188,66 </w:t>
      </w:r>
      <w:r w:rsidR="00000000" w:rsidRPr="00000000" w:rsidDel="00000000">
        <w:rPr>
          <w:i w:val="1"/>
          <w:rtl w:val="0"/>
        </w:rPr>
        <w:t xml:space="preserve">euro</w:t>
      </w:r>
      <w:r w:rsidR="00000000" w:rsidRPr="00000000" w:rsidDel="00000000">
        <w:rPr>
          <w:rtl w:val="0"/>
        </w:rPr>
        <w:t xml:space="preserve"> (viens simts astoņdesmit astoņi </w:t>
      </w:r>
      <w:r w:rsidR="00000000" w:rsidRPr="00000000" w:rsidDel="00000000">
        <w:rPr>
          <w:i w:val="1"/>
          <w:rtl w:val="0"/>
        </w:rPr>
        <w:t xml:space="preserve">euro</w:t>
      </w:r>
      <w:r w:rsidR="00000000" w:rsidRPr="00000000" w:rsidDel="00000000">
        <w:rPr>
          <w:rtl w:val="0"/>
        </w:rPr>
        <w:t xml:space="preserve"> un 66 centi), tajā skaitā zemes vienības tirgus vērtība  - 65,26 </w:t>
      </w:r>
      <w:r w:rsidR="00000000" w:rsidRPr="00000000" w:rsidDel="00000000">
        <w:rPr>
          <w:i w:val="1"/>
          <w:rtl w:val="0"/>
        </w:rPr>
        <w:t xml:space="preserve">euro</w:t>
      </w:r>
      <w:r w:rsidR="00000000" w:rsidRPr="00000000" w:rsidDel="00000000">
        <w:rPr>
          <w:rtl w:val="0"/>
        </w:rPr>
        <w:t xml:space="preserve"> un kompensējamie zaudējumi (uz zemes vienības augošās koksnes vērtība) – 123,40  </w:t>
      </w:r>
      <w:r w:rsidR="00000000" w:rsidRPr="00000000" w:rsidDel="00000000">
        <w:rPr>
          <w:i w:val="1"/>
          <w:rtl w:val="0"/>
        </w:rPr>
        <w:t xml:space="preserve">euro</w:t>
      </w:r>
      <w:r w:rsidR="00000000" w:rsidRPr="00000000" w:rsidDel="00000000">
        <w:rPr>
          <w:rtl w:val="0"/>
        </w:rPr>
        <w:t xml:space="preserve">. Tā kā tirgus vērtība noteikta 2022.gadā sertificētam vērtētājam lūgts iesniegt atzinumu par noteiktās atlīdzības atbilstību šī brīža situācijai. 2024.gada 27.janvārī saņemts sertificēta vērtētāja atzinums par zemes vienībām ar kadastra apzīmējumu 6070 010 0174, 6070 010 0173, 6070 010 0172, 6070 010 0171, ka 2022.gada 4. novembrī noteiktā atlīdzība nav mainījusies.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norādītie atsavināmo nekustamo īpašumu daļu apgrūtinājumi ir neitrāli un neietekmē valsts robežas joslas, patrulēšanas joslas un robežzīmju uzraudzības joslas ierīkošanu.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saskaņā ar MK noteikumu Nr. 204 36.1.apakšpunktu izskatīja Komisijas, 2023.gada 14.aprīļa lēmumu Nr.9 un 2023.gada 16.augusta lēmumu Nr.11 un 2023.gada 6.novembra lēmumu Nr.15 nolēma: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Iekšlietu ministrijas 2024.gada 15.marta lēmumu Nr.1-60/67 “Par atlīdzības apmēru” apstiprināt Komisijas noteikto atlīdzības apmēru par nekustamā īpašuma "Prauliņi” atsavināšanu, nosakot to zemes vienībai ar kadastra apzīmējumu 6070 005 0379  - 0,0100 ha platībā -  26,99  </w:t>
      </w:r>
      <w:r w:rsidR="00000000" w:rsidRPr="00000000" w:rsidDel="00000000">
        <w:rPr>
          <w:i w:val="1"/>
          <w:rtl w:val="0"/>
        </w:rPr>
        <w:t xml:space="preserve">euro</w:t>
      </w:r>
      <w:r w:rsidR="00000000" w:rsidRPr="00000000" w:rsidDel="00000000">
        <w:rPr>
          <w:rtl w:val="0"/>
        </w:rPr>
        <w:t xml:space="preserve"> (divdesmit seši </w:t>
      </w:r>
      <w:r w:rsidR="00000000" w:rsidRPr="00000000" w:rsidDel="00000000">
        <w:rPr>
          <w:i w:val="1"/>
          <w:rtl w:val="0"/>
        </w:rPr>
        <w:t xml:space="preserve">euro</w:t>
      </w:r>
      <w:r w:rsidR="00000000" w:rsidRPr="00000000" w:rsidDel="00000000">
        <w:rPr>
          <w:rtl w:val="0"/>
        </w:rPr>
        <w:t xml:space="preserve"> un 99 centi) apmērā un zemes vienībai ar kadastra apzīmējumu 6070 005 0380  - 0,0048 ha platībā -  14,25 </w:t>
      </w:r>
      <w:r w:rsidR="00000000" w:rsidRPr="00000000" w:rsidDel="00000000">
        <w:rPr>
          <w:i w:val="1"/>
          <w:rtl w:val="0"/>
        </w:rPr>
        <w:t xml:space="preserve">euro</w:t>
      </w:r>
      <w:r w:rsidR="00000000" w:rsidRPr="00000000" w:rsidDel="00000000">
        <w:rPr>
          <w:rtl w:val="0"/>
        </w:rPr>
        <w:t xml:space="preserve"> (četrpadsmit </w:t>
      </w:r>
      <w:r w:rsidR="00000000" w:rsidRPr="00000000" w:rsidDel="00000000">
        <w:rPr>
          <w:i w:val="1"/>
          <w:rtl w:val="0"/>
        </w:rPr>
        <w:t xml:space="preserve">euro</w:t>
      </w:r>
      <w:r w:rsidR="00000000" w:rsidRPr="00000000" w:rsidDel="00000000">
        <w:rPr>
          <w:rtl w:val="0"/>
        </w:rPr>
        <w:t xml:space="preserve"> un 25 centi)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Iekšlietu ministrijas 2024.gada 15.marta lēmumu Nr.1-60/68 “Par atlīdzības apmēru” apstiprināt Komisijas noteikto atlīdzības apmēru par nekustamā īpašuma "Pērles” atsavināšanu, nosakot to zemes vienībai ar kadastra apzīmējumu 6070 010 0174 - 0,025  ha platībā -  141,03 </w:t>
      </w:r>
      <w:r w:rsidR="00000000" w:rsidRPr="00000000" w:rsidDel="00000000">
        <w:rPr>
          <w:i w:val="1"/>
          <w:rtl w:val="0"/>
        </w:rPr>
        <w:t xml:space="preserve">euro</w:t>
      </w:r>
      <w:r w:rsidR="00000000" w:rsidRPr="00000000" w:rsidDel="00000000">
        <w:rPr>
          <w:rtl w:val="0"/>
        </w:rPr>
        <w:t xml:space="preserve"> (viens simts četrdesmit viens </w:t>
      </w:r>
      <w:r w:rsidR="00000000" w:rsidRPr="00000000" w:rsidDel="00000000">
        <w:rPr>
          <w:i w:val="1"/>
          <w:rtl w:val="0"/>
        </w:rPr>
        <w:t xml:space="preserve">euro</w:t>
      </w:r>
      <w:r w:rsidR="00000000" w:rsidRPr="00000000" w:rsidDel="00000000">
        <w:rPr>
          <w:rtl w:val="0"/>
        </w:rPr>
        <w:t xml:space="preserve"> un 3 centi), zemes vienībai ar kadastra apzīmējumu 6070 010 0173 - 0,0015 ha platībā -  7,14 </w:t>
      </w:r>
      <w:r w:rsidR="00000000" w:rsidRPr="00000000" w:rsidDel="00000000">
        <w:rPr>
          <w:i w:val="1"/>
          <w:rtl w:val="0"/>
        </w:rPr>
        <w:t xml:space="preserve">euro</w:t>
      </w:r>
      <w:r w:rsidR="00000000" w:rsidRPr="00000000" w:rsidDel="00000000">
        <w:rPr>
          <w:rtl w:val="0"/>
        </w:rPr>
        <w:t xml:space="preserve"> (septiņi </w:t>
      </w:r>
      <w:r w:rsidR="00000000" w:rsidRPr="00000000" w:rsidDel="00000000">
        <w:rPr>
          <w:i w:val="1"/>
          <w:rtl w:val="0"/>
        </w:rPr>
        <w:t xml:space="preserve">euro</w:t>
      </w:r>
      <w:r w:rsidR="00000000" w:rsidRPr="00000000" w:rsidDel="00000000">
        <w:rPr>
          <w:rtl w:val="0"/>
        </w:rPr>
        <w:t xml:space="preserve"> un 14 centi), zemes vienībai ar kadastra apzīmējumu 6070 010 0172 - 0,0153 ha platībā -  118,36 </w:t>
      </w:r>
      <w:r w:rsidR="00000000" w:rsidRPr="00000000" w:rsidDel="00000000">
        <w:rPr>
          <w:i w:val="1"/>
          <w:rtl w:val="0"/>
        </w:rPr>
        <w:t xml:space="preserve">euro</w:t>
      </w:r>
      <w:r w:rsidR="00000000" w:rsidRPr="00000000" w:rsidDel="00000000">
        <w:rPr>
          <w:rtl w:val="0"/>
        </w:rPr>
        <w:t xml:space="preserve"> (viens simts astoņpadsmit </w:t>
      </w:r>
      <w:r w:rsidR="00000000" w:rsidRPr="00000000" w:rsidDel="00000000">
        <w:rPr>
          <w:i w:val="1"/>
          <w:rtl w:val="0"/>
        </w:rPr>
        <w:t xml:space="preserve">euro</w:t>
      </w:r>
      <w:r w:rsidR="00000000" w:rsidRPr="00000000" w:rsidDel="00000000">
        <w:rPr>
          <w:rtl w:val="0"/>
        </w:rPr>
        <w:t xml:space="preserve"> un 36 centi)  un zemes vienībai ar kadastra apzīmējumu 6070 010 0171 - 0,0302 ha platībā -  188,66 </w:t>
      </w:r>
      <w:r w:rsidR="00000000" w:rsidRPr="00000000" w:rsidDel="00000000">
        <w:rPr>
          <w:i w:val="1"/>
          <w:rtl w:val="0"/>
        </w:rPr>
        <w:t xml:space="preserve">euro</w:t>
      </w:r>
      <w:r w:rsidR="00000000" w:rsidRPr="00000000" w:rsidDel="00000000">
        <w:rPr>
          <w:rtl w:val="0"/>
        </w:rPr>
        <w:t xml:space="preserve"> (viens simts astoņdesmit astoņi </w:t>
      </w:r>
      <w:r w:rsidR="00000000" w:rsidRPr="00000000" w:rsidDel="00000000">
        <w:rPr>
          <w:i w:val="1"/>
          <w:rtl w:val="0"/>
        </w:rPr>
        <w:t xml:space="preserve">euro </w:t>
      </w:r>
      <w:r w:rsidR="00000000" w:rsidRPr="00000000" w:rsidDel="00000000">
        <w:rPr>
          <w:rtl w:val="0"/>
        </w:rPr>
        <w:t xml:space="preserve">un 66 centi)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atsavināšanas pabeigšanas Iekšlietu ministrija īpašuma tiesības uz nekustamo īpašumu daļām normatīvajos aktos noteiktajā kārtībā nostiprinās zemesgrāmatā uz valsts vārda Iekšlietu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tajā minētajiem nekustamo īpašumu īpašniekiem, kuriem piederošais īpašums tiek atsavināts.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tajā minētajiem nekustamo īpašumu īpašniekiem, kuriem piederošais īpašums tiek atsavināts.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Iekšlietu ministrijas budžeta apakšprogrammā 40.02.00 “Nekustamais īpašums un centralizētais iepirkums” plānots finansējums 757 </w:t>
            </w:r>
            <w:r w:rsidR="00000000" w:rsidRPr="00000000" w:rsidDel="00000000">
              <w:rPr>
                <w:sz w:val="24"/>
                <w:i w:val="1"/>
                <w:rtl w:val="0"/>
              </w:rPr>
              <w:t xml:space="preserve">euro</w:t>
            </w:r>
            <w:r w:rsidR="00000000" w:rsidRPr="00000000" w:rsidDel="00000000">
              <w:rPr>
                <w:sz w:val="24"/>
                <w:rtl w:val="0"/>
              </w:rPr>
              <w:t xml:space="preserve"> apmērā, lai nodrošinātu izdevumu segšanu, kas saistīti ar nekustamo īpašumu daļu atsavināšanu un īpašuma tiesību nostiprināšanu zemesgrāmatā,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1.Nekustamais īpašums "Prauliņi"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vienības atsavināšanu – 41,24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2.Nekustamais īpašums "Pērles"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vienības un zemes vienībā augošo koku atsavināšanu (155,59 </w:t>
            </w:r>
            <w:r w:rsidR="00000000" w:rsidRPr="00000000" w:rsidDel="00000000">
              <w:rPr>
                <w:sz w:val="24"/>
                <w:i w:val="1"/>
                <w:rtl w:val="0"/>
              </w:rPr>
              <w:t xml:space="preserve">euro</w:t>
            </w:r>
            <w:r w:rsidR="00000000" w:rsidRPr="00000000" w:rsidDel="00000000">
              <w:rPr>
                <w:sz w:val="24"/>
                <w:rtl w:val="0"/>
              </w:rPr>
              <w:t xml:space="preserve"> + 299,60 </w:t>
            </w:r>
            <w:r w:rsidR="00000000" w:rsidRPr="00000000" w:rsidDel="00000000">
              <w:rPr>
                <w:sz w:val="24"/>
                <w:i w:val="1"/>
                <w:rtl w:val="0"/>
              </w:rPr>
              <w:t xml:space="preserve">euro</w:t>
            </w:r>
            <w:r w:rsidR="00000000" w:rsidRPr="00000000" w:rsidDel="00000000">
              <w:rPr>
                <w:sz w:val="24"/>
                <w:rtl w:val="0"/>
              </w:rPr>
              <w:t xml:space="preserve">) – 455,19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24-TA-888</w:t>
    </w:r>
    <w:r>
      <w:br/>
    </w:r>
    <w:r w:rsidR="00000000" w:rsidRPr="00000000" w:rsidDel="00000000">
      <w:rPr>
        <w:rtl w:val="0"/>
      </w:rPr>
      <w:t xml:space="preserve">Izdrukāts 29.07.2026. 22.23 - 1.0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24-TA-888</w:t>
    </w:r>
    <w:r>
      <w:br/>
    </w:r>
    <w:r w:rsidR="00000000" w:rsidRPr="00000000" w:rsidDel="00000000">
      <w:rPr>
        <w:rtl w:val="0"/>
      </w:rPr>
      <w:t xml:space="preserve">Izdrukāts 29.07.2026. 22.23 - 1.0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anotācija_(ex_ante)_24-TA-888.docx</dc:title>
</cp:coreProperties>
</file>

<file path=docProps/custom.xml><?xml version="1.0" encoding="utf-8"?>
<Properties xmlns="http://schemas.openxmlformats.org/officeDocument/2006/custom-properties" xmlns:vt="http://schemas.openxmlformats.org/officeDocument/2006/docPropsVTypes"/>
</file>