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2024. gada 23. jūlija noteikumos Nr. 506 "Latvijas Atveseļošanas un noturības mehānisma 2.3. reformu un investīciju virziena "Digitālā transformācija" 2.3.1.r. reformas "Ilgtspējīgas un sociāli atbildīgas atbalsta sistēmas pieaugušo izglītībai attīstība" 2.3.1.4.i. investīcijas "Individuālo mācību kontu pieejas attīstība" un 2.3.1.3.i. investīcijas "Pašvadītas IKT speciālistu mācību pieejas attīstība"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2024. gada 23. jūlija noteikumos Nr. 506 "Latvijas Atveseļošanas un noturības mehānisma 2.3. reformu un investīciju virziena "Digitālā transformācija" 2.3.1.r. reformas "Ilgtspējīgas un sociāli atbildīgas atbalsta sistēmas pieaugušo izglītības atbalstam" 2.3.1.4.i. investīcijas "Individuālo mācību kontu pieejas attīstība" īstenošanas noteikumi" (turpmāk – MK noteikumu Nr. 506) izstrādāti, pamatojoties uz ministrijas iniciatīvu pagarināt 2.3.1.4.i. investīcijas "Individuālo mācību kontu pieejas attīstība" (turpmāk - 2.3.1.4.i. investīcija) īstenošanas termiņu, ņemot vērā Atveseļošanas fonda (turpmāk - AF) plāna rādītāja Nr. 68a "Digitālo prasmju mācības" (turpmāk - rādītājs Nr. 68a) sasniegšanu.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grozījumu mērķis: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Pagarināt 2.3.1.4.i. investīcijas īstenošanas termiņu līdz 2026. gada 30. novembrim;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Attiecīgi termiņa pagarināšanai veikt precizējumus 2.3.1.4.i. investīcijas projekta (turpmāk - projekts) aktivitātēs, nodrošinot papildu mācību kārtu, kā arī veikt attiecīgas izmaiņas finansējumā;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Veikt tehnisku precizējumu MK noteikumos Nr. 506 saistībā ar datu apmaiņu ar Valsts pārbaudījumu informācijas sistēmu.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MK noteikumu Nr. 506 10.1. apakšpunkts nosaka, ka 2.3.1.4.i. investīcijas atbalstāmo darbību īstenošana tiek uzsākta 2024. gada 1. augustā un tiek īstenota līdz 2026. gada 30. jūnijam; 43. punkts nosaka, ka individuālo mācību kontu (turpmāk - IMK) pieejas aprobācijas finansējums ir pieejams līdz 2026. gada 30. jūnijam vai kamēr beidzas pieejamais mācībām paredzētais IMK pieejas aprobācijas finansējums.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decembrī Eiropas Komisija apstiprināja AF plāna grozījumus, kuri paredzēja konsolidēt AF aktivitātes, kas tiek īstenotas caur IMK prasmju pārvaldības platformu STARS (turpmāk - platforma), tādējādi izveidojot jaunu AF investīciju 2.3.1.5.i. "Digitālās prasmes, kas nodrošinātas Individuālo mācību kontu platformā" (turpmāk - 2.3.1.5.i. investīcija) ar rādītāju Nr. 68a "Digitālo prasmju mācības" un mērķa aprakstu "25 319 digitālo prasmju mācības, kas nodrošinātas, izmantojot individuālo mācību kontu platformu.", ko jāsasniedz līdz 2026. gada 3. ceturkšņa beigām. 2.3.1.5.i. investīcija konsolidē sekojošās investīcijas: 2.3.1.3.i. investīciju, 2.3.1.4.i. investīciju, kā arī 2.3.2.1.i. investīcijas projektu "Sabiedrības digitālo prasmju attīstība" (turpmāk - 2.3.2.1.i. investīcija). 2026. gada 16. aprīli Izglītības un zinātnes ministrijas uzraudzības padome apstiprināja AF rādītāja Nr. 68a sasniegšanu, jo uz to brīdi tika izsniegtas 34 460 apliecības par digitālo prasmju mācībām, kas nodrošinātas, izmantojot IMK platformu. Vienlaikus, Eiropas Komisija un Finanšu ministrija kā AF koordinējošā iestāde ziņoja, ka, ja investīcijas mērķa rādītājs ir sasniegts, ir iespējams pieteikt projektu pagarinājumu līdz 2026. gada beigām. Attiecīgi projekta īstenotājam tika uzdots sagatavot priekšlikumus par projekta pagarinājumu un plānotajām aktivitātēm.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2.3.1.4.i. investīcijas ietvaros sasniedzamais mērķa rādītājs līdz 2026. gada 30. jūnijam − 3500 pieaugušie, kuriem palīdzēts apgūt digitālās prasmes, izmantojot IMK resursus. Uz 2026. gada 16. aprīli ir izsniegtas 11 455 apliecības 10 428 pieaugušajiem, kas apguva digitālās prasmes, izmantojot IMK resursus. Turklāt, rādītājs ir pārsniegts ar zemākām izmaksām, nekā sākotnēji plānots, līdz ar to 2.3.1.4.i. investīcijas budžetā šobrīd veidojās brīvie finansiālie resursi 1 496 230 euro apmērā (t.sk. PVN).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77.5.</w:t>
      </w:r>
      <w:r w:rsidR="00000000" w:rsidRPr="00000000" w:rsidDel="00000000">
        <w:rPr>
          <w:vertAlign w:val="superscript"/>
          <w:rtl w:val="0"/>
        </w:rPr>
        <w:t xml:space="preserve">1</w:t>
      </w:r>
      <w:r w:rsidR="00000000" w:rsidRPr="00000000" w:rsidDel="00000000">
        <w:rPr>
          <w:rtl w:val="0"/>
        </w:rPr>
        <w:t xml:space="preserve">4. apakšpunkts nosaka, ka no Valsts pārbaudījumu informācijas sistēmas (turpmāk - VPS) izgūst profesionālās kvalifikācijas apliecības numuru un datumu.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2.3.1.4.i. investīcijas īstenošanas termiņš ir 2026. gada 30. jūnijs, līdz ar to mācības šobrīd turpina/ noslēdz tās personas, kas pieteicās iepriekšēja mācību kārtā, un šobrīd jauns mācību piedāvājums platformā nav publicēts, jo līdz projekta beigām vairs nav iespējams paspēt organizēt vēl vienu mācību kārtu. Tieši 2.3.1.4.i. investīcijas ietvaros (kas ir daļa no konsolidētās 2.3.1.5.i. investīcijas) līdz 2026. gada 13. maijam ir izsniegtas 15 453 apliecības, kopumā saņemot 20 251 pieteikumu mācībām, kas nozīmē, ka cilvēku interese par mācībām ir bijusi liela, kā arī šobrīd tiek saņemti jautājumi, vai ir iespējams pieteikties mācībām. Eiropas Komisija 2025. gada ziņojumā par Latviju (Briselē, 4.6.2025. COM(2025) 214 final) norāda, ka ievērojamu risku produktivitātei rada arī salīdzinoši zemais digitālās kompetences līmenis, kas turklāt vēl samazinās. Tāpat, 2.3.1.4.i. investīcijas ietvaros ir izstrādāta IMK platforma, kura kopš tās izveides tiek regulāri pilnveidota un pielāgota tajā skaitā jaunu finansējumu avotu un mācību projektu izvietošanai. Lai arī šobrīd platformā ir nodrošināta visa nepieciešamā pamatfunkcionalitāte, platformas funkcionalitātei ir nepieciešama turpmākā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nepieciešamību pēc digitālo prasmju pilnveides sabiedrībā un lielu cilvēku pieprasījumu pēc digitālo prasmju mācībām, nepieciešamību turpmāk attīstīt platformas funkcionalitāti, vienlaikus identificējot izveidojošos finansējuma atlikumu projektā, nebūtu saimnieciski neizmantot šo finansējumu mācību vajadzību nodrošināšanai un turpmākajai platformas attīstībai.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77.5.</w:t>
      </w:r>
      <w:r w:rsidR="00000000" w:rsidRPr="00000000" w:rsidDel="00000000">
        <w:rPr>
          <w:vertAlign w:val="superscript"/>
          <w:rtl w:val="0"/>
        </w:rPr>
        <w:t xml:space="preserve">1</w:t>
      </w:r>
      <w:r w:rsidR="00000000" w:rsidRPr="00000000" w:rsidDel="00000000">
        <w:rPr>
          <w:rtl w:val="0"/>
        </w:rPr>
        <w:t xml:space="preserve">4. apakšpunktā šobrīd nav minēts, ka no VPS primāri jāizgūst datne, kas ir apliecības pamats. Neizgūstot datni, nav iespējams saņemt informāciju par apliecību.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Ievērojot nepieciešamību pēc digitālo prasmju pilnveides sabiedrībā, ir plānots nodrošināt vēl vienu mācību kārtu IMK projekta ietvaros. Lai nodrošinātu platformas turpmāko attīstību un ilgtspējas nodrošināšanu, ir plānoti papildus attīstības darbi. Līdz ar to, piedāvāts pagarināt 2.3.1.4.i. investīcijas īstenošanas termiņu līdz 2026. gada 30. novembrim, ņemot vērā, ka AF plāna rādītājs Nr. 68a ir sasniegts. Pagarināšanas iespēja ir saskaņota ar Centrālo finanšu un līgumu aģentūru.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projekta īstenošanas nepārtrauktību, projekta sadarbības partneri turpina pildīt projekta ietvaros uzņemtās saistības arī pēc 2026. gada 30. jūnija līdz projekta termiņa beigām, neatkarīgi no tā, vai līdz attiecīgajam brīdim ir izdarīti grozījumi sadarbības līgumos. Sadarbības līgumu grozījumus izdara bez nepamatotas kavēšanās, nodrošinot to atbilstību šo noteikumu prasībām. Šobrīd 2.3.1.4.i. investīcijas īstenošanas termiņš ir 2026. gada 30. jūnijs, bet pastāv risks, ka lēmums par projekta pagarināšanu varētu tikt pieņemts tuvāk 30. jūnijam vai dažas dienas vēlāk. Lai mazinātu risku, ka projekta īstenošanā ir pārrāvums, tiek paredzēts, ka visi sadarbības partneri turpina pildīt savas saistības bez pārtraukuma līdz projekta īstenošanas beigām, kas ir 2026. gada 30. novembris.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VIAA mēneša laikā, bet ne vēlāk kā līdz 2026. gada 30. jūnijam, pēc Ministru kabineta noteikumu spēkā stāšanās iesniegt Centrālajā finanšu un līgumu aģentūrā vienošanās grozījumus par Atveseļošanas fonda projekta Nr. 2.3.1.4.i.0/1/23/I/CFLA/001 ieviešanu, pagarinot 2.3.1.4.i. investīcijas īstenošanas termiņu līdz 2026. gada 30. novembrim.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2026. gada 30. novembrim 2.3.1.4.i. investīcijas ietvaros plānots nodrošināt vēl vienu mācību kārtu, kur par projektā ietvaros atlikušo finansējumu ir iespējams nodrošināt mācībās aptuveni 1500 personām. Ņemot vērā finanšu atlikumu apmēru, mācības tiks nodrošinātas tikai tām personām, kuras līdz šim vēl nebija saņēmušas publisko finansējumu mācībām šī projekta ietvaros, tādējādi veicinot jaunu mācību dalībnieku piesaisti. Individuālo mācību kontu pieejas aprobācijas finansējums ir pieejams līdz 2026. gada 30. novembrim un izglītības programmu īstenošana un dokumentu par izglītības programmas sekmīgu pabeigšanu izsniegšana jānodrošina līdz 2026. gada 30. oktobrim, t.i., mācību īstenošana notiek līdz 30. oktobrim, tādējādi iekļaujoties projekta pagarināšanas laikā un nodrošinot papildu mēnesi projekta finansējuma saņēmējam un izglītības iestādēm veikt dokumentācijas un norēķinu sakārtošanu līdz 2026. gada 30. novembrim. Savukārt VIAA kā projekta finansējuma saņēmēja apstiprina pēdējo progresa pārskatu Izglītības un zinātnes ministrijas uzraudzības padomē 2026. gada decembrī, tādējādi apstiprinot publisko līdzekļu efektīvu izmantošanu atbilstoši mērķiem, un nokārto finansiālās saistības ar CFLA līdz 2026. gada 23. decembrim. Lai, tajā skaitā, novērtētu šīs mācību kārtas rezultātus, ir pievienots nacionālais rādītājs, kas paredz, ka laika periodā no 2026. gada 1. jūlija līdz 2026. gada 30. novembrim vismaz 500 pieaugušie apgūs izglītības programmu, izmantojot individuālo mācību kontu resursus, kas ir papildus gandrīz 15% pie sākotnējā mērķa rādītāja 3500 personas un dod vērā ņemamo ieguldījumu Latvijas iedzīvotāju digitālo prasmju attīstības veicināšanā. Lai arī finansējuma atlikums ir aprēķināts un ļaus iesaistīt līdz 1500 personām, nacionālais rādītājs ir formulēt pieticīgāk, ņemot vērā grūtības prognozēt jaunu personu iesaisti projektā vasaras mēnešos un ņemot vērā to, ka nav plānota liela komunikācijas kampaņa. Ja interese par mācību iespējām būs liela, iesaistāmo personu skaits tiks kāpināts līdz aptuveni 1500.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platformas turpmākai attīstībai un ilgtspējas nodrošināšanai, tiks īstenots platformas drošībai būtisks risinājums - platformas migrācija no VIAA servera uz Latvijas Valsts radio un televīzijas centrs resursiem, ņemot vērā platformas drošības audita, ko 2025. gadā īstenoja VIAA piesaistītais pakalpojuma sniedzējs, ieteikumus. Platformai tika veikta informācijas drošības pārvaldības un infrastruktūras pārbaude, kā arī atbilstība minimālām kiberdrošības prasībām un labām praksēm, rezultātā tika ieteikts veikts platformas migrāciju uz  Latvijas Valsts radio un televīzijas centrs resursiem. Platformas migrāciju uz LVRTC resursiem regulēs esošā ar LVRTC līguma pielikums, kas arī kalpos kā apliecinājums attiecīgu darbu veikšanai. Tāpat, platformas turpmākai attīstībai plānots nodrošināt integrāciju ar Pilsonības un migrācijas lietu pārvaldi un Valsts pārbaudījumu informācijas sistēmu; pielāgot platformu jaunu finansējuma avotu projektiem (Latviešu valodas modulis, Pedagogu profesionālās kompetences pilnveide, Sabiedrības integrācijas fonda mācību programma "Skatu punkti"); kā arī atkārtoti veikt UX programmatūras piekļūstamības un lietojamības novērtējumu un nepieciešamos pielāgošanas darbus. Visas iepriekš minētās darbības ļaus nodrošināt, ka šajā laikā tiek veiktas nozīmīgas darbības un turpināta platformas aprobācija un testēšana, lai no 2026. gada 1. decembra platformas funkcionalitāte ir nodrošināta pilnā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projektā ir nodrošinātas 18 amata vietas. Lai nodrošinātu visus iepriekš minētos darbus uz projekta pagarinājuma laiku - no 2026. gada 1. jūlija līdz 2026. gada 30. novembrim, 2.3.1.4.i. investīcijas projekta komanda tiks samazināta par 11 amata vietām, paliekot 7 amata vietām (1 nodaļas vadītājs, 1 projekta vadītājs projekta satura jautājumos, 1 vecākais eksperts finanšu jautājumos, 1 izstrādes vadītājs, 1 sistēmanalītiķis, 1 platformas izstrādātājs un 1 platformas administrators), plānotās izmaksas ir 152 700 EUR (t.sk. PVN) līdz projekta īstenošanas beigām. Pēc projekta beigām visas uz laiku izveidotās amata vietas projekta ieviešanai tiks likvidētas. 2023. gada 4. jūlija Ministru kabineta IMK informatīvais ziņojums (22-TA-2475) paredz, ka projektā radušos ietaupījumus novirza mācību īstenošanai. Lai nodrošinātu mācības, kā arī ārpus formālās izglītības iegūto prasmju un kompetenču atzīšanu un starptautiski atzītu sertifikātu eksāmena kārtošanas izmaksu kompensēšanu, plānotās izmaksas ir 786 292 EUR (t.sk. PVN) apmērā paredzēts segt no izmaksu pozīcijas "Prasmju pārvaldības platformas izstrāde, aprobācija un pilnveide". Lai nodrošinātu turpmāko platformas attīstību, tajā skaitā veikt visus nepieciešamus programmēšanas darbus, kas saistīti ar citu finansējumu avotu projektu ienākšanu platformās, kā arī veikt platformas migrāciju uz LVRTC un tās uzturēšana un veikt UX programmatūras piekļūstamības un lietojamības pakalpojumus, plānotas izmaksas ir 176 660 EUR (t.sk. PVN). Līdz ar to, pagarinot projektu no 2026. gada 1. jūlija līdz 2026. gada 30. novembrim, plānotās projekta izmaksas minētajām aktivitātēm laika periodā no 2026. gada 1. jūlija līdz 2026. gada 30. novembrim ir 1 115 652 EUR apmērā (personāla izmaksas 152 700 EUR + mācību nodrošināšana 786 292 EUR + platformas attīstība 176 660 EUR).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MK noteikumi Nr. 506 ir izstrādāti kā papildinājums Ministru kabineta 2023. gada 4. jūlijā apstiprinātajam informatīvajam ziņojumam¹, kurā, atšķirībā no MK noteikumiem Nr. 506, noteiktas visas 2.3.4.1.i. investīcijas atbalstāmās darbības un to īstenošanai paredzētais kopējais finansējums. Savukārt MK noteikumu Nr. 506 saskaņošanas procesā 2023. gadā tika panākta vienošanās iekļaut tajos informāciju tikai par divām atbalstāmajām darbībām: "Individuālā mācību konta pieejas aprobācija – atbalsta nodrošināšana digitālo prasmju mācībām un saistītajiem pakalpojumiem klātienē un attālinātu mācību formā" (turpmāk - IMK aprobācija) un ''Prasmju pārvaldības platformas izstrāde, aprobācija un pilnveide" (turpmāk - IMK platforma). Tas nozīmē, ka kopējais projekta budžets ir lielāks, nekā budžets, kuru regulē MK noteikumi Nr. 506. Ņemot šo vērā, pēc pēdējiem MK noteikumu Nr. 506 grozījumiem, kas pieņemti 2026. gada aprīlī, finansējuma apjoms IMK aprobācijai bija 6 885 515 EUR (MK noteikumu Nr. 506 9.1. apakšpunkts), savukārt IMK platformai bija 1 722 984 EUR (MK noteikumu Nr. 506 9.2. apakšpunkts). Tomēr, ņemot vērā šajos grozījumos plānotās izmaiņas (papildus mācību aktivitātes IMK aprobācijā un izmaiņas IMK platformā), MK noteikumu Nr. 506 9.1. un 9.2. apakšpunktos tiek veikti grozījumi attiecībā uz finansējumu, kur IMK aprobācijai (9.1. apakšpunkts) finansējums plānots 7 665 711 EUR, kas ir palielinājums par 780 196 EUR, savukārt IMK platformai (9.2. apakšpunkts) finansējums būs 648 233 EUR, kas ir samazinājums par 1 074 751 EUR (jo daļa no finansējuma tiek pārvirzīta mācību nodrošināšanai, un daļa - projekta vadībai, komunikācijas aktivitātēm un citiem ar projekta īstenošanu saistītajiem pakalpojumiem). Tādējādi, budžets, ko regulē tieši MK noteikumi Nr. 506, spēkā esošā redakcijā ir 8 608 499 EUR (AF = 7 971 979 EUR, PVN = 636 520 EUR), bet būs 8 313 944 EUR (AF = 7 953 485 EUR, PVN = 360 459 EUR), kas nozīmē, ka budžets tiek kopumā samazināts par 294 555 EUR (AF samazinājums 18 494 EUR, PVN samazinājums 276 061 EUR), neskatoties uz projekta īstenošanas termiņa pagarinājumu un plānotajām aktivitātēm, jo finansējums tiek pārdalīts projekta izmaksu pozīciju ietvaros, kā arī izmaiņas notiek arī tajās pozīcijās, kas netiek regulētas caur MK noteikumiem Nr. 506.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 VPS ir iespējams izgūt nepieciešamo informāciju, 77.5.</w:t>
      </w:r>
      <w:r w:rsidR="00000000" w:rsidRPr="00000000" w:rsidDel="00000000">
        <w:rPr>
          <w:vertAlign w:val="superscript"/>
          <w:rtl w:val="0"/>
        </w:rPr>
        <w:t xml:space="preserve">1</w:t>
      </w:r>
      <w:r w:rsidR="00000000" w:rsidRPr="00000000" w:rsidDel="00000000">
        <w:rPr>
          <w:rtl w:val="0"/>
        </w:rPr>
        <w:t xml:space="preserve">4. apakšpunkts tiek papildināts ar informāciju, ka ir nepieciešams izgūt arī profesionālās kvalifikācijas apliecības  ''datni''.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Par Latvijas Atveseļošanas un noturības mehānisma plāna 2. komponentes "Digitālā transformācija" 2.3. reformu un investīciju virziena "Digitālās prasmes" 2.3.1.r. reformas "Ilgtspējīgas un sociāli atbildīgas atbalsta sistēmas pieaugušo izglītībai attīstība" 2.3.1.4.i. investīcijas "Individuālo mācību kontu pieejas attīstība" īstenošanu; 22-TA-2475; https://vktap.mk.gov.lv/legal_acts/headers/abe08a89-a407-4b61-a06f-42c4837b6537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Interesentiem tiks dots papildus laiks mācību aktivitātēm, un lielāks interesentu skaits varēs iesaistīties mācību pasākumos.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2029</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-18 494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-18 494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-294 555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-294 555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276 061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276 061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276 061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MK noteikumi Nr. 506 ir izstrādāti kā papildinājums Ministru kabineta 2023. gada 4. jūlijā apstiprinātajam informatīvajam ziņojumam¹, kurā, atšķirībā no MK noteikumiem Nr. 506, noteiktas visas 2.3.4.1.i. investīcijas atbalstāmās darbības un to īstenošanai paredzētais kopējais finansējums. Savukārt MK noteikumu Nr. 506 saskaņošanas procesā 2023. gadā tika panākta vienošanās iekļaut tajos informāciju tikai par divām atbalstāmajām darbībām: "Individuālā mācību konta pieejas aprobācija – atbalsta nodrošināšana digitālo prasmju mācībām un saistītajiem pakalpojumiem klātienē un attālinātu mācību formā" (turpmāk - IMK aprobācija) un ''Prasmju pārvaldības platformas izstrāde, aprobācija un pilnveide" (turpmāk - IMK platforma). Tas nozīmē, ka kopējais projekta budžets ir lielāks, nekā budžets, kuru regulē MK noteikumi Nr. 506. Ņemot šo vērā, pēc pēdējiem MK noteikumu Nr. 506 grozījumiem, kas pieņemti 2026. gada aprīlī, finansējuma apjoms IMK aprobācijai bija 6 885 515 EUR (MK noteikumu Nr. 506 9.1. apakšpunkts), savukārt IMK platformai bija 1 722 984 EUR (MK noteikumu Nr. 506 9.2. apakšpunkts). Tomēr, ņemot vērā šajos grozījumos plānotās izmaiņas (papildus mācību aktivitātes IMK aprobācijā un izmaiņas IMK platformā), MK noteikumu Nr. 506 9.1. un 9.2. apakšpunktos tiek veikti grozījumi attiecībā uz finansējumu, kur IMK aprobācijai (9.1. apakšpunkts) finansējums plānots 7 665 711 EUR, kas ir palielinājums par 780 196 EUR, savukārt IMK platformai (9.2. apakšpunkts) finansējums būs 648 233 EUR, kas ir samazinājums par 1 074 751 EUR (jo daļa no finansējuma tiek pārvirzīta mācību nodrošināšanai, un daļa - projekta vadībai, komunikācijas aktivitātēm un citiem ar projekta īstenošanu saistītajiem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Tādējādi, budžets, ko regulē tieši MK noteikumi Nr. 506, spēkā esošā redakcijā ir 8 608 499 EUR (AF = 7 971 979 EUR, PVN = 636 520 EUR), bet būs 8 313 944 EUR (AF = 7 953 485 EUR, PVN = 360 459 EUR), kas nozīmē, ka budžets tiek kopumā samazināts par 294 555 EUR (AF samazinājums 18 494 EUR, PVN samazinājums 276 061 EUR), neskatoties uz projekta īstenošanas termiņa pagarinājumu un plānotajām aktivitātēm, jo finansējums tiek pārdalīts projekta izmaksu pozīciju ietvaros, kā arī izmaiņas notiek arī tajās pozīcijās, kas netiek regulētas caur MK noteikumiem Nr. 506.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grozījumu projekts neparedz izmaiņas, kas atstātu būtisku ietekmi uz sabiedrības interesēm, ņemot vērā to, ka grozījumu projekts ir vērsts uz iekšējo administratīvo procesu sakārtošanu un tā saturs pārsvarā ir tehniskie precizējumi esošajā kārtībā. Tāpat, projekts ir steidzams, jo lai pagarinātu 2.3.1.4.i. investīcijas īstenošanu līdz 2026. gada 30. novembrim, grozījumu projektu jāpieņem līdz 2026. gada 30. jūnijam (kas ir šī brīža 2.3.1.4.i. investīcijas īstenošanas termiņš).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attīstības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26-TA-1175</w:t>
    </w:r>
    <w:r>
      <w:br/>
    </w:r>
    <w:r w:rsidR="00000000" w:rsidRPr="00000000" w:rsidDel="00000000">
      <w:rPr>
        <w:rtl w:val="0"/>
      </w:rPr>
      <w:t xml:space="preserve">Izdrukāts 29.07.2026. 22.13 - 2.0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26-TA-1175</w:t>
    </w:r>
    <w:r>
      <w:br/>
    </w:r>
    <w:r w:rsidR="00000000" w:rsidRPr="00000000" w:rsidDel="00000000">
      <w:rPr>
        <w:rtl w:val="0"/>
      </w:rPr>
      <w:t xml:space="preserve">Izdrukāts 29.07.2026. 22.13 - 2.0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anotācija_(ex_ante)_26-TA-1175.docx</dc:title>
</cp:coreProperties>
</file>

<file path=docProps/custom.xml><?xml version="1.0" encoding="utf-8"?>
<Properties xmlns="http://schemas.openxmlformats.org/officeDocument/2006/custom-properties" xmlns:vt="http://schemas.openxmlformats.org/officeDocument/2006/docPropsVTypes"/>
</file>