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palielināšanu budžeta resora “74. Gadskārtējā valsts budžeta izpildes procesā pārdalāmais finansējums” programmā 02.00.00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8.pantā “Atbalsta finansēšana”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Pasākumus atbalsta sniegšanai Ukrainas civiliedzīvotājiem primāri finansē no valsts budžeta un pašvaldību budžetu līdzekļiem, kas iedalīti no budžeta finansētajām institūcijām. Ministru kabinets pēc pamatota ministriju pieprasījuma var pieņemt lēmumu par finansējuma piešķiršanu no valsts budžeta programmas 02.00.00 “Līdzekļi neparedzētiem gadījumiem” šajā likumā noteiktā atbalsta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ministram ir tiesības veikt apropriācijas izmaiņas, tai skaitā apropriācijas samazināšanu vai pārdali starp ministrijām un citām centrālajām valsts iestādēm atbalsta sniegšanai Ukrainas civiliedzīvotājiem, ja ir pieņemts attiecīgs Ministru kabineta lēmums un Saeimas Budžeta un finanšu (nodokļu) komisija piecu darbdienu laikā no attiecīgās informācijas saņemšanas ir to izskatījusi un nav iebildusi, kā arī veikt apropriācijas pārdali ministrijai vai citai centrālajai valsts iestādei likumā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šajā likumā noteiktā atbalsta sniegšanu, finanšu ministram ir tiesības palielināt likumā “Par valsts budžetu 2022. gadam” noteikto apropriāciju budžeta resora “74. Gadskārtējā valsts budžeta izpildes procesā pārdalāmais finansējums” programmā 02.00.00 “Līdzekļi neparedzētiem gadījumiem” un paplašināt valdības rīcības pieļaujamās robežas valdības saistību izpildei, ja ir pieņemts attiecīgs Ministru kabineta lēmums un Saeimas Budžeta un finanšu (nodokļu) komisija piecu darbdienu laikā no attiecīgās informācijas saņemšanas ir to izskatījusi un nav iebildusi.”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apropriācijas palielināšanu budžeta resora “74. Gadskārtējā valsts budžeta izpildes procesā pārdalāmais finansējums” programmā 02.00.00 “Līdzekļi neparedzētiem gadījumiem”” (turpmāk – projekts) mērķis ir nodrošināt finansējumu Ukrainas civiliedzīvotāju atbalsta likumā noteiktā atbalsta sniegšanai Ukrainas civiliedzīvotājiem, kuri izceļo no Ukrainas Krievijas Federācijas izraisītā bruņotā konflikta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2022.gadam” budžeta resora “74. Gadskārtējā valsts budžeta izpildes procesā pārdalāmais finansējums” valsts budžeta programmā 02.00.00 “Līdzekļi neparedzētiem gadījumiem” apstiprināta apropriācija </w:t>
      </w:r>
      <w:r w:rsidR="00000000" w:rsidRPr="00000000" w:rsidDel="00000000">
        <w:rPr>
          <w:b w:val="1"/>
          <w:rtl w:val="0"/>
        </w:rPr>
        <w:t xml:space="preserve">82 570 325 </w:t>
      </w:r>
      <w:r w:rsidR="00000000" w:rsidRPr="00000000" w:rsidDel="00000000">
        <w:rPr>
          <w:b w:val="1"/>
          <w:i w:val="1"/>
          <w:rtl w:val="0"/>
        </w:rPr>
        <w:t xml:space="preserve">euro</w:t>
      </w:r>
      <w:r w:rsidR="00000000" w:rsidRPr="00000000" w:rsidDel="00000000">
        <w:rPr>
          <w:rtl w:val="0"/>
        </w:rPr>
        <w:t xml:space="preserve"> apmērā, lai nodrošinātu valsts pamatbudžeta apropriāciju līdzekļiem neparedzētiem izdevumiem saskaņā ar Ministru kabineta 2018.gada 17.jūlija noteikumiem Nr.421 “Kārtība, kādā veic gadskārtējā valsts budžeta likumā noteiktās apropriācijas izmaiņas” valstiski īpaši nozīmīgiem pasākumiem, valsts pamatbudžeta apropriācijās neparedzētiem izdevumiem katastrofu un dabas stihiju seku novēršanai un to radīto zaudējumu kompensēšanai un citiem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Covid-19 seku novēršanas un pārvarēšanas pasākumiem un vienreizējām valsts budžeta investīcijām, atbilstoši likuma “Par valsts budžetu 2022.gadam” 53.pantā noteiktajam, Ministru kabineta 2022.gada 7.janvāra rīkojumam Nr.1 (prot. Nr.1 4.§) ar Finanšu ministrijas 2022.gada 12.janvāra rīkojumu Nr.13 tika palielināta apropriācija budžeta resora “74. Gadskārtējā valsts budžeta izpildes procesā pārdalāmais finansējums” programmā 02.00.00 “Līdzekļi neparedzētiem gadījumiem” </w:t>
      </w:r>
      <w:r w:rsidR="00000000" w:rsidRPr="00000000" w:rsidDel="00000000">
        <w:rPr>
          <w:b w:val="1"/>
          <w:rtl w:val="0"/>
        </w:rPr>
        <w:t xml:space="preserve">300 000 000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Energoresursu cenu ārkārtēja pieauguma samazinājuma pasākuma likumā noteikto laikā terminēto atbalsta pasākumu īstenošanu, atbilstoši šā likuma 3.pantā noteiktajam, Ministru kabineta 2022.gada 1.februāra rīkojumam Nr.54 (prot. Nr.5 41.§) ar Finanšu ministrijas 2022.gada 9.februāra rīkojumu Nr.69 un 22.februāra rīkojumu Nr.100 tika palielināta apropriācija budžeta resora “74. Gadskārtējā valsts budžeta izpildes procesā pārdalāmais finansējums” programmā 02.00.00 “Līdzekļi neparedzētiem gadījumiem” </w:t>
      </w:r>
      <w:r w:rsidR="00000000" w:rsidRPr="00000000" w:rsidDel="00000000">
        <w:rPr>
          <w:b w:val="1"/>
          <w:rtl w:val="0"/>
        </w:rPr>
        <w:t xml:space="preserve">250 000 000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vienreizējām valsts budžeta investīcijām valsts aizsardzības spēju attīstības un iekšējās drošības stiprināšanas pasākumu īstenošanai saistībā ar plaša mēroga Krievijas militāro agresiju pret Ukrainu un pieaugošiem ģeopolitiskiem riskiem, atbilstoši likuma “Par valsts budžetu 2022.gadam” 53.pantā noteiktajam, Ministru kabineta 2022.gada 29.marta rīkojumam Nr.223 (prot. Nr.18 28.§) ar Finanšu ministrijas 2022.gada 8.aprīļa rīkojumu Nr.215 tika palielināta apropriācija budžeta resora “74. Gadskārtējā valsts budžeta izpildes procesā pārdalāmais finansējums” programmā 02.00.00 “Līdzekļi neparedzētiem gadījumiem” </w:t>
      </w:r>
      <w:r w:rsidR="00000000" w:rsidRPr="00000000" w:rsidDel="00000000">
        <w:rPr>
          <w:b w:val="1"/>
          <w:rtl w:val="0"/>
        </w:rPr>
        <w:t xml:space="preserve">62 511 546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atbalstīto apropriācijas palielinājumu, budžeta resora “74. Gadskārtējā valsts budžeta izpildes procesā pārdalāmais finansējums” programmā 02.00.00 “Līdzekļi neparedzētiem gadījumiem” kopumā apropriācija sasniegusi </w:t>
      </w:r>
      <w:r w:rsidR="00000000" w:rsidRPr="00000000" w:rsidDel="00000000">
        <w:rPr>
          <w:b w:val="1"/>
          <w:rtl w:val="0"/>
        </w:rPr>
        <w:t xml:space="preserve">695 081 871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jau pieņemta virkne Ministru kabineta rīkojumu, kā arī ir sagaidāmi papildu pieprasījumi no nozaru ministrijām saskaņā ar līdz šim pieņemtajiem Ministru kabineta konceptuālajiem lēmumiem saistībā ar atbalsta pasākumiem Covid-19 izraisītās krīzes seku mazināšanai un noteikto aizliegumu un ierobežojumu radīto zaudējumu kompensējošiem pasākumiem, Energoresursu cenu ārkārtēja pieauguma samazinājuma pasākuma likumā noteiktiem laikā terminētiem atbalsta pasākumiem, vienreizējām valsts budžeta investīcijām valsts aizsardzības spēju attīstības un iekšējās drošības stiprināšanas pasākumu īstenošanai saistībā ar plaša mēroga Krievijas militāro agresiju pret Ukrainu un pieaugošiem ģeopolitiskiem riskiem, kā arī Ukrainas civiliedzīvotāju atbalsta likumā noteiktā atbalsta sniegšanai Ukrainas civiliedzīvotājiem, kuri izceļo no Ukrainas Krievijas Federācijas izraisītā bruņotā konflikta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programmā 02.00.00 “Līdzekļi neparedzētiem gadījumiem” pieejamiem līdzekļiem nav iespējams nodrošināt finansējumu Ukrainas civiliedzīvotāju atbalsta likumā noteiktā atbalsta sniegšanai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2022.gada 24.februāra sēdes protokola Nr.10 4.§ “Rīkojuma projekts “Par pasākumu plānu personu no Ukrainas masveida ierašanās gadījumā Latvijā”” 5.punktā noteikto indikatīvi pasākumu plāna īstenošanai papildu nepieciešams finansējums, kas nepārsniedz 56 803 536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šā gada 21.aprīlim atbalstam Ukrainas civiliedzīvotājiem Ministru kabinets jau ir izdevis rīkojumus par līdzekļu piešķiršanu no valsts budžeta programmas “Līdzekļi neparedzētiem gadījumiem” 11 689 349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notiek saskaņošanas process par finansējuma, kas nepārsniedz 12 985 675 </w:t>
      </w:r>
      <w:r w:rsidR="00000000" w:rsidRPr="00000000" w:rsidDel="00000000">
        <w:rPr>
          <w:i w:val="1"/>
          <w:rtl w:val="0"/>
        </w:rPr>
        <w:t xml:space="preserve">euro</w:t>
      </w:r>
      <w:r w:rsidR="00000000" w:rsidRPr="00000000" w:rsidDel="00000000">
        <w:rPr>
          <w:rtl w:val="0"/>
        </w:rPr>
        <w:t xml:space="preserve">,  piešķiršanu Vides aizsardzības un reģionālās attīstības ministrijai, lai nodrošinātu pašvaldību izdevumu segšanu reizi mēnesī, kas pašvaldībām radušies, nodrošinot atbalstu Ukrainas civiliedzīvotājiem, kā arī saskaņošanā atrodas Iekšlietu ministrijas sagatavotais aktualizētais plāna projekts “Pasākumu plāns par atbalsta sniegšanu Ukrainas civiliedzīvotājiem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Ukrainas civiliedzīvotāju atbalsta likumā noteiktā atbalsta sniegšanai Ukrainas civiliedzīvotājiem, Finanšu ministrija ir sagatavojusi Ministru kabineta rīkojuma projektu, paredzot atbilstoši šā likuma 8.panta trešajā daļā dotajām tiesībām atļaut finanšu ministram palielināt apropriāciju  budžeta resora “74. Gadskārtējā valsts budžeta izpildes procesā pārdalāmais finansējums” programmā 02.00.00 “Līdzekļi neparedzētiem gadījumiem”, nepārsniedzot </w:t>
      </w:r>
      <w:r w:rsidR="00000000" w:rsidRPr="00000000" w:rsidDel="00000000">
        <w:rPr>
          <w:b w:val="1"/>
          <w:rtl w:val="0"/>
        </w:rPr>
        <w:t xml:space="preserve">50 000 000 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konkrēti veicamajiem pasākumiem un īstenojamajiem projektiem ministrijas normatīvajos aktos noteiktajā kārtībā sagatavos atsevišķus Ministru kabineta rīkojuma projektus par līdzekļu piešķiršanu no programmas 02.00.00 “Līdzekļi neparedzētiem gadījumiem”, pievienojot arī detalizētus skaidrojumus un aprēķinus.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695 081 871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695 081 871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-612 511 546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-612 511 546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2022.gadam finansējums budžeta resora “74. Gadskārtējā valsts budžeta izpildes procesā pārdalāmais finansējums” programmā 02.00.00 “Līdzekļi neparedzētiem gadījumiem” norādīts atbilstoši likumā “Par valsts budžetu 2022.gadam” apstiprinātajam kopā ar līdz šim veikto apropriācijas palielinājumu atbilstoši Ministru kabineta 2022.gada 7.janvāra rīkojumam Nr.1 (prot. Nr.1 4.§), 1.februāra rīkojumam Nr.54 (prot. Nr.5 41.§), 29.marta rīkojumam Nr.223 (prot. Nr.18 28.§) un Finanšu ministrijas 12.janvāra rīkojumam Nr.13, 9.februāra rīkojumam Nr.69, 22.februāra rīkojumam Nr.100 un 8.aprīļa rīkojumam Nr.215.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Palielinot apropriāciju par 50,0 milj. </w:t>
            </w:r>
            <w:r w:rsidR="00000000" w:rsidRPr="00000000" w:rsidDel="00000000">
              <w:rPr>
                <w:sz w:val="24"/>
                <w:i w:val="1"/>
                <w:rtl w:val="0"/>
              </w:rPr>
              <w:t xml:space="preserve">euro</w:t>
            </w:r>
            <w:r w:rsidR="00000000" w:rsidRPr="00000000" w:rsidDel="00000000">
              <w:rPr>
                <w:sz w:val="24"/>
                <w:rtl w:val="0"/>
              </w:rPr>
              <w:t xml:space="preserve">, attiecīgi palielināsies valsts konsolidētā budžeta finansiālais deficīts.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22-TA-741</w:t>
    </w:r>
    <w:r>
      <w:br/>
    </w:r>
    <w:r w:rsidR="00000000" w:rsidRPr="00000000" w:rsidDel="00000000">
      <w:rPr>
        <w:rtl w:val="0"/>
      </w:rPr>
      <w:t xml:space="preserve">Izdrukāts 30.07.2026. 00.09 - 1.0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22-TA-741</w:t>
    </w:r>
    <w:r>
      <w:br/>
    </w:r>
    <w:r w:rsidR="00000000" w:rsidRPr="00000000" w:rsidDel="00000000">
      <w:rPr>
        <w:rtl w:val="0"/>
      </w:rPr>
      <w:t xml:space="preserve">Izdrukāts 30.07.2026. 00.09 - 1.0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anotācija_(ex_ante)_22-TA-741.docx</dc:title>
</cp:coreProperties>
</file>

<file path=docProps/custom.xml><?xml version="1.0" encoding="utf-8"?>
<Properties xmlns="http://schemas.openxmlformats.org/officeDocument/2006/custom-properties" xmlns:vt="http://schemas.openxmlformats.org/officeDocument/2006/docPropsVTypes"/>
</file>