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2009. gada 29. septembra noteikumos Nr. 1104 "Noteikumi par valsts autoceļu un valsts autoceļu maršrutā ietverto pašvaldībām piederošo autoceļu posmu sarakstiem""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autoceļiem" 8.panta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nodrošināt aktuālu informāciju par valsts autoceļu maršrutiem un valsts autoceļu maršrutā ietvertajiem pašvaldībām piederošajiem autoceļu posmiem.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16.10.2022.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2021.gada 7.janvāra noteikumu Nr.26 "Noteikumi par valsts un pašvaldību autoceļu ikdienas uzturēšanas prasībām un to izpildes kontroli" 2.7.apakšpunktā noteiktais ziemas sezonas sākums. Atbilstoši šo noteikumu 10. punktam autoceļu vai to posmu sarakstus, kuros norādītas autoceļu ikdienas uzturēšanas klases, pirms katras vasaras un ziemas sezonas sagatavo autoceļu pārvaldītājs un apstiprina: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autoceļiem – 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pašvaldību autoceļiem – attiecīgā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29. septembra noteikumos Nr. 1104 „Noteikumi par valsts autoceļu un valsts autoceļu maršrutā ietverto pašvaldībām piederošo autoceļu posmu sarakstiem” (turpmāk – MK noteikumi Nr. 1104) nepieciešams veikt grozījumus, ņemot vērā valsts autoceļu un valsts autoceļu maršrutā ietverto pašvaldībām piederošo autoceļu posmu sarakstos konstatētās izmaiņas pēc ikgadējās valsts autoceļu inventarizācijas datiem, kā arī valsts autoceļu maršrutu novietojumu izmaiņām un valsts autoceļu vai to maršrutu posmu nodošanu valsts vai pašvaldību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autoceļi pašvaldību īpašumā tiek nodoti bez atlīdzības. Valsts autoceļu vai to posmu nodošanai bez atlīdzības pašvaldības īpašumā ir nepieciešams pašvaldības domes lēmums par autoceļu vai to posmu pārņemšanu pašvaldības īpašumā bez atlīdzības, pamatojoties uz likuma „Par pašvaldībām” 14. panta pirmās daļas 2. punktu, 15. panta 2. punktu, 21. panta pirmās daļas 17. punktu, Publiskas personas mantas atsavināšanas likuma 3. panta pirmās daļas 6. punktu un 42. panta pirmo un otro daļu.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ikgadējo inventarizāciju, ir konstatētas izmaiņas autoceļu posmu sarakstos.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autoceļa maršruta parametri (km) (inventarizācijas dati), pašvaldībām piederošie posmi un maršruta nosaukums šādiem autoceļiem: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A13 Krievijas robeža (Grebņeva)–Rēzekne–Daugavpils–Lietuvas robeža (Medumi);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P11 Kocēni–Limbaži–Tūja;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P53 Duči–Limbaži;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P76 Aizkraukle–Jēkabpils;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V85 Jūdaži–Nītaure;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V118 Staicele–Puršēni–Rozēni;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V121 Kaķīši–Aloja;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V139 Aloja–Stūri;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V300 Drusti–Dzērbene–Skujene;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V302 Jaunpiebalga–Pērle;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V317 Asaru ezers–Melturi;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V798 Pļaviņas–Uģēres;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V891 Prauliena-Linājkalns;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V892 Saikava-Visagala stacija</w:t>
      </w:r>
      <w:r w:rsidR="00000000" w:rsidRPr="00000000" w:rsidDel="00000000">
        <w:rPr>
          <w:rtl w:val="0"/>
        </w:rPr>
        <w:t xml:space="preserve">15) V920 Koknese–Vērene–Madliena–Suntaži;</w:t>
      </w:r>
      <w:r w:rsidR="00000000" w:rsidRPr="00000000" w:rsidDel="00000000">
        <w:rPr>
          <w:rtl w:val="0"/>
        </w:rPr>
        <w:t xml:space="preserve">16) V1127 Dobele–Bēne.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Autoceļu posmu sarakstus ir jāprecizē pēc to pārņemšanas pašvaldību īpašumā.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Nodoti pašvaldību īpašumā šādi autoceļi: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P133 Lidostas „Rīga” pievedceļš (2022. gada 16. maija pieņemšanas-nodošanas akts „Par valstij piederošo Satiksmes ministrijas valdījumā esošo nekustamo īpašumu „P133 1A” un „P133 1B”, Mārupes novadā nodošanu SIA „Eiropas dzelzceļa līnijas” pārvaldīšanā”);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V31 Pievedceļš Muceniekiem posms (Ministru kabineta 2021. gada 25. marta rīkojums Nr. 195 „Par valstij piederošā nekustamā īpašuma „V31” Garkalnes novadā nodošanu Garkalnes novada pašvaldības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V510 Zilupe–Dilāni–Krivanda posms (Ministru kabineta 2021. gada 9. aprīļa rīkojums Nr. 234 „Grozījumi Ministru kabineta 2010. gada 31. maija rīkojumā Nr. 297 „Par zemes vienību piederību vai piekritību valstij un nostiprināšanu zemesgrāmatā uz valsts vārda attiecīgās ministrijas vai valsts akciju sabiedrības „Privatizācijas aģentūra”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V1040 Pievedceļš Iecavas pansionātam (Ministru kabineta 2022. gada 5. aprīļa rīkojums Nr. 240 “Par valstij piederošo nekustamo īpašumu Bauskas novadā nodošanu Bauskas novada pašvaldības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V1047 Iecava–Lambārte posms (Ministru kabineta 2022. gada 5. aprīļa rīkojums Nr. 240 “Par valstij piederošo nekustamo īpašumu Bauskas novadā nodošanu Bauskas novada pašvaldības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V1433 Kandava–Jaunpagasts–Mazsproģi (Ministru kabineta 2020. gada 22. septembra rīkojums Nr. 539 „Par nekustamo īpašumu 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V1132 Pievedceļš Bikstu stacijai (Ministru kabineta 2021. gada 22. jūnija rīkojums Nr. 432 „Par valstij piederošā nekustamā īpašuma „V1132” Bikstu pagastā, Dobeles novadā, nodošanu Dobeles novada pašvaldības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V1187 Pievedceļš Pāvilostai (Ministru kabineta 2021. gada 22. jūnija rīkojums Nr. 433 “Par valstij piederošā nekustamā īpašuma „V1187” Pāvilostā, Pāvilostas novadā, nodošanu Pāvilostas novada pašvaldības īpašumā”).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Autoceļu posmu sarakstus ir jāprecizē pēc to pārņemšanas valsts īpašumā.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Pārņemts valsts īpašumā autoceļa P15 Ainaži–Matīši posms (Ministru kabineta 2021. gada 21. decembra rīkojums Nr. 973 „Par Limbažu novada pašvaldības nekustamā īpašuma „Matīšu ceļš” Ainažu pagastā, Limbažu novadā, pārņemšanu valsts īpašumā”).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2008. gada 11. marta noteikumiem Nr. 173 „Valsts pamatbudžeta valsts autoceļu fonda programmai piešķirto līdzekļu izlietošanas kārtība” pašvaldības saņem valsts mērķdotāciju pašvaldību autoceļiem, ko pašvaldības drīkst izmantot autoceļu un ielu uzturēšanai, kā arī būvniecībai.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un VSIA "Latvijas valsts ceļi".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22-TA-2211</w:t>
    </w:r>
    <w:r>
      <w:br/>
    </w:r>
    <w:r w:rsidR="00000000" w:rsidRPr="00000000" w:rsidDel="00000000">
      <w:rPr>
        <w:rtl w:val="0"/>
      </w:rPr>
      <w:t xml:space="preserve">Izdrukāts 29.07.2026. 23.54 - 2.0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22-TA-2211</w:t>
    </w:r>
    <w:r>
      <w:br/>
    </w:r>
    <w:r w:rsidR="00000000" w:rsidRPr="00000000" w:rsidDel="00000000">
      <w:rPr>
        <w:rtl w:val="0"/>
      </w:rPr>
      <w:t xml:space="preserve">Izdrukāts 29.07.2026. 23.54 - 2.0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anotācija_(ex_ante)_22-TA-2211.docx</dc:title>
</cp:coreProperties>
</file>

<file path=docProps/custom.xml><?xml version="1.0" encoding="utf-8"?>
<Properties xmlns="http://schemas.openxmlformats.org/officeDocument/2006/custom-properties" xmlns:vt="http://schemas.openxmlformats.org/officeDocument/2006/docPropsVTypes"/>
</file>