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 augusta noteikumos Nr. 725 "Noteikumi par Latvijas Republikas diplomātisko un konsulāro pārstāvniecību teritoriālo kompetenci vīzu pieprasīšanai""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13. 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Republikas ģenerālkonsulāta Sanktpēterburgā, konsulāta Pleskavā un vēstniecības Krievijas Federācijā Konsulārās nodaļas Maskavā kancelejas Kaļiņingradā slēgšanu, minētās konsulārās iestādes jāsvītro no normatīvā akta. Vienlaikus, lai atvieglotu iespēju Pakistānas un Butānas pilsoņiem iesniegt vīzu pieteikumus, jāmaina Latvijas Republikas vēstniecības Indijā un Latvijas Republikas vēstniecības Apvienotajos Arābu Emirātos teritoriālo kompetenci vīzu pieteikumu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3. augusta noteikumi Nr. 725 "Noteikumi par Latvijas Republikas diplomātisko un konsulāro pārstāvniecību teritoriālo kompetenci vīzu pieprasīšanai" (turpmāk - Noteikumi) nosaka Latvijas Republikas diplomātisko un konsulāro pārstāvniecību ārvalstīs (turpmāk - pārstāvniecība) teritoriālo kompetenci vienotās vīzas, vīzas ar ierobežotu derīguma termiņu, lidostas tranzītvīzas pieprasīšanai un ilgtermiņa vīzas pieprasīšanai. Pārstāvniecību teritoriālā kompetence tiek nodalīta divos atsevišķos pielikumos, jo 2009. gada 13. jūlija Eiropas Parlamenta un Padomes Regula Nr.810/2009, ar ko izveido Kopienas Vīzu kodeksu neparedz pārstāvību ilgtermiņa vīzu izsniegšanā. Līdz ar to attiecībā uz ilgtermiņa vīzām ir atšķirīga teritoriālā pārstāvība.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uzliek par pienākumu vīzu pieprasītājiem vērsties tajā pārstāvniecībā, kuras kompetencē ir teritorija, kurā pastāvīgi dzīvo vai likumīgi uzturas persona, neatkarīgi no pilsonības vai izcelsmes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Republikas ģenerālkonsulāta Sanktpēterburgā, konsulāta Pleskavā un vēstniecības Krievijas Federācijā Konsulārās nodaļas Maskavā kancelejas Kaļiņingradā slēgšanu,  vairāk nav iespējama vīzu pieteikumu pieņemšana minētajās konsulārajās iestādēs. Turpmāk Krievijas Federācijas pilsoņiem un ārvalstniekiem, kuri likumīgi un pastāvīgi uzturas Krievijas Federācijas teritorijā, vīzu pieteikumi jāiesniedz tikai Latvijas Republikas vēstniecībā Krievijas Federācijā.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punkta 1. pielikumā un Noteikumu 3. punkta 2. pielikumā tiek svītrotas slēgtās Latvijas Republikas konsulārās iestādes Krievijas Federācijā - ģenerālkonsulāts Sanktpēterburgā, konsulāts Pleskavā un vēstniecības Krievijas Federācijā Konsulārās nodaļas Maskavā kanceleja Kaļiņingradā.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nav diplomātiskās un konsulārās pārstāvniecības Pakistānas Islāma Republikā. Lai ieceļotu Latvijā, vienotās vīzas (Šengenas vīzas), vīzas ar ierobežotu derīguma termiņu un lidostas tranzītvīzas pieprasīšanai nepieciešamie dokumenti Pakistānas pilsoņiem ir jāiesniedz Vācijas Federatīvās Republikas vēstniecībā Islamabadā un Vācijas Federatīvās Republikas ģenerālkonsulātā Karači, pamatojoties uz abu valstu noslēgto vīzu pārstāvības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vīzu pieteikumi ieceļošanai Latvijā, pamatojoties uz Noteikumos noteikto teritoriālo kompetenci, Pakistānas pilsoņiem ir jāiesniedz Latvijas Republikas vēstniecībā Uzbekistānas Republikā. Savukārt ieceļošanai Uzbekistānā Pakistānas pilsoņiem ir nepieciešama vīza. Sākoties COVID-19 izraisītajai pandēmijai kopš 2021. gada otrā pusgada Pakistānas pilsoņiem ieceļošanai Uzbekistānā tūrisma vīzas netiek izsniegtas. Tādēļ Pakistānas pilsoņu, kuri vēlas apmeklēt Latvijas Republikas vēstniecību Uzbekistānas Republikā, lai galvenokārt pieprasītu ilgtermiņa vīzas studijām Latvijā, ieceļošana Uzbekistānā ir apgrūtināta vai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Butānas Karaliste atrodas Latvijas Republikas vēstniecības Ķīnas Tautas Republikā teritoriālajā kompetencē, kurā ir jāiesniedz visu veidu vīzu pieteikumi ieceļošanai Latvijā. Ņemot vērā Ķīnas varas iestāžu noteiktos pastāvīgos ieceļošanas ierobežojumus un periodisku valsts robežas slēgšanu ar kaimiņvalstīm, Butānas pilsoņiem ir apgrūtināta ieceļošana Ķīnā un vīzu pieteikumu iesniegšana Latvijas vēstniecībā. Tāpat Butānas pilsoņiem ieceļošanai Ķīnā ir nepieciešama vīza, kuru ir iespējams pieprasīt tikai vispirms ieceļojot Indijā.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Pakistānas pilsoņu ieceļošanas ierobežojumus Uzbekistānā, kā rezultātā ir apgrūtināta Pakistānas pilsoņu piekļūšana Latvijas vēstniecībai un ilgtermiņa vīzu pieteikumu iesniegšana, tiek mainīta Latvijas Republikas  vēstniecības Apvienotajos Arābu Emirātos teritoriālā kompetence un tās teritoriālajā kompetencē tiek iekļauta Pakistānas Islāma Republika. Turpmāk Pakistānas pilsoņi ilgtermiņa vīzas pieteikumus iesniegs Latvijas vēstniecībā Apvienotajos Arābu Emirātos. Veikti attiecīgi grozījumi Noteikumu 3. punkta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valstu ģeogrāfisko izvietojumu un praktiskos sadarbības apsvērumus, Butānas Karaliste tiek iekļauta Latvijas Republikas vēstniecības Indijas Republikā teritoriālajā kompetencē vīzu pieprasīšanai. Veikti attiecīgi grozījumi Noteikumu 2. punkta 1. pielikumā un Noteikumu 3. punkta 2.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punkta 1. pielikumā un Noteikumu 3. punkta 2. pielikumā vairāku valstu nosaukumi jāprecizē atbilstoši Valsts valodas centra 2018. gada 1. oktobra informācijai "Par pasaules valstu un teritoriju nosaukumiem latviešu valodā" ("Latvijas Vēstnesis", 5.11.2018.,  Nr. 218).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punkta 1. pielikumā un Noteikumu 3. punkta 2. pielikumā veikti precizējumi valstu nosaukumos.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visiem ārzemniekiem, kuri iesniedz dokumentus pārstāvniecībās vīzas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arī fiziskās personas, kuras saskaņā ar normatīvajiem aktiem ir tiesīgas ielūgt ārzemnieku.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juridiskās personas, kuras saskaņā ar normatīvajiem aktiem ir tiesīgas ielūgt ārzemnieku.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attiecās uz ārvalstu pilsoņiem, kuri vēlas pieprasīt vīzu attiecīgajā Latvijas Republikas vēstniecībā.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23-TA-331</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23-TA-331</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anotācija_(ex_ante)_23-TA-331.docx</dc:title>
</cp:coreProperties>
</file>

<file path=docProps/custom.xml><?xml version="1.0" encoding="utf-8"?>
<Properties xmlns="http://schemas.openxmlformats.org/officeDocument/2006/custom-properties" xmlns:vt="http://schemas.openxmlformats.org/officeDocument/2006/docPropsVTypes"/>
</file>