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22681" w14:textId="77777777" w:rsidR="00840681" w:rsidRDefault="006E70CA" w:rsidP="00840681">
      <w:pPr>
        <w:spacing w:after="0" w:line="240" w:lineRule="auto"/>
        <w:jc w:val="right"/>
        <w:rPr>
          <w:rFonts w:ascii="Times New Roman" w:hAnsi="Times New Roman" w:cs="Times New Roman"/>
          <w:sz w:val="24"/>
          <w:szCs w:val="24"/>
        </w:rPr>
      </w:pPr>
      <w:r w:rsidRPr="00840681">
        <w:rPr>
          <w:rFonts w:ascii="Times New Roman" w:hAnsi="Times New Roman" w:cs="Times New Roman"/>
          <w:sz w:val="24"/>
          <w:szCs w:val="24"/>
        </w:rPr>
        <w:t xml:space="preserve">Tiesību akta projekta </w:t>
      </w:r>
    </w:p>
    <w:p w14:paraId="01125B18" w14:textId="77777777" w:rsidR="00840681" w:rsidRDefault="006E70CA" w:rsidP="00840681">
      <w:pPr>
        <w:spacing w:after="0" w:line="240" w:lineRule="auto"/>
        <w:jc w:val="right"/>
        <w:rPr>
          <w:rFonts w:ascii="Times New Roman" w:hAnsi="Times New Roman" w:cs="Times New Roman"/>
          <w:sz w:val="24"/>
          <w:szCs w:val="24"/>
        </w:rPr>
      </w:pPr>
      <w:r w:rsidRPr="00840681">
        <w:rPr>
          <w:rFonts w:ascii="Times New Roman" w:hAnsi="Times New Roman" w:cs="Times New Roman"/>
          <w:sz w:val="24"/>
          <w:szCs w:val="24"/>
        </w:rPr>
        <w:t xml:space="preserve">"Dzeramā ūdens obligātās nekaitīguma </w:t>
      </w:r>
    </w:p>
    <w:p w14:paraId="21F50077" w14:textId="77777777" w:rsidR="00840681" w:rsidRDefault="006E70CA" w:rsidP="00840681">
      <w:pPr>
        <w:spacing w:after="0" w:line="240" w:lineRule="auto"/>
        <w:jc w:val="right"/>
        <w:rPr>
          <w:rFonts w:ascii="Times New Roman" w:hAnsi="Times New Roman" w:cs="Times New Roman"/>
          <w:sz w:val="24"/>
          <w:szCs w:val="24"/>
        </w:rPr>
      </w:pPr>
      <w:r w:rsidRPr="00840681">
        <w:rPr>
          <w:rFonts w:ascii="Times New Roman" w:hAnsi="Times New Roman" w:cs="Times New Roman"/>
          <w:sz w:val="24"/>
          <w:szCs w:val="24"/>
        </w:rPr>
        <w:t xml:space="preserve">un kvalitātes prasības, monitoringa un kontroles kārtība" </w:t>
      </w:r>
    </w:p>
    <w:p w14:paraId="60F3D143" w14:textId="25FC3171" w:rsidR="006E70CA" w:rsidRPr="00840681" w:rsidRDefault="006E70CA" w:rsidP="00840681">
      <w:pPr>
        <w:spacing w:after="0" w:line="240" w:lineRule="auto"/>
        <w:jc w:val="right"/>
        <w:rPr>
          <w:rFonts w:ascii="Times New Roman" w:hAnsi="Times New Roman" w:cs="Times New Roman"/>
          <w:sz w:val="24"/>
          <w:szCs w:val="24"/>
        </w:rPr>
      </w:pPr>
      <w:r w:rsidRPr="00840681">
        <w:rPr>
          <w:rFonts w:ascii="Times New Roman" w:hAnsi="Times New Roman" w:cs="Times New Roman"/>
          <w:sz w:val="24"/>
          <w:szCs w:val="24"/>
        </w:rPr>
        <w:t>sākotnējās ietekmes (</w:t>
      </w:r>
      <w:proofErr w:type="spellStart"/>
      <w:r w:rsidRPr="00840681">
        <w:rPr>
          <w:rFonts w:ascii="Times New Roman" w:hAnsi="Times New Roman" w:cs="Times New Roman"/>
          <w:sz w:val="24"/>
          <w:szCs w:val="24"/>
        </w:rPr>
        <w:t>ex-ante</w:t>
      </w:r>
      <w:proofErr w:type="spellEnd"/>
      <w:r w:rsidRPr="00840681">
        <w:rPr>
          <w:rFonts w:ascii="Times New Roman" w:hAnsi="Times New Roman" w:cs="Times New Roman"/>
          <w:sz w:val="24"/>
          <w:szCs w:val="24"/>
        </w:rPr>
        <w:t xml:space="preserve">) novērtējuma ziņojuma (anotācijas) </w:t>
      </w:r>
      <w:r w:rsidR="00DC404F">
        <w:rPr>
          <w:rFonts w:ascii="Times New Roman" w:hAnsi="Times New Roman" w:cs="Times New Roman"/>
          <w:sz w:val="24"/>
          <w:szCs w:val="24"/>
        </w:rPr>
        <w:t>1.</w:t>
      </w:r>
      <w:r w:rsidRPr="00840681">
        <w:rPr>
          <w:rFonts w:ascii="Times New Roman" w:hAnsi="Times New Roman" w:cs="Times New Roman"/>
          <w:sz w:val="24"/>
          <w:szCs w:val="24"/>
        </w:rPr>
        <w:t>pielikums</w:t>
      </w:r>
    </w:p>
    <w:p w14:paraId="14EA9E52" w14:textId="77777777" w:rsidR="006E70CA" w:rsidRDefault="006E70CA" w:rsidP="0099038A">
      <w:pPr>
        <w:spacing w:after="0" w:line="240" w:lineRule="auto"/>
        <w:rPr>
          <w:rFonts w:ascii="Times New Roman" w:hAnsi="Times New Roman" w:cs="Times New Roman"/>
          <w:b/>
          <w:bCs/>
          <w:sz w:val="24"/>
          <w:szCs w:val="24"/>
        </w:rPr>
      </w:pPr>
    </w:p>
    <w:p w14:paraId="12343017" w14:textId="3F5B815D" w:rsidR="00375492" w:rsidRPr="006E70CA" w:rsidRDefault="006E70CA" w:rsidP="006E70CA">
      <w:pPr>
        <w:spacing w:after="0" w:line="240" w:lineRule="auto"/>
        <w:jc w:val="center"/>
        <w:rPr>
          <w:rFonts w:ascii="Times New Roman" w:hAnsi="Times New Roman" w:cs="Times New Roman"/>
          <w:b/>
          <w:bCs/>
          <w:sz w:val="28"/>
          <w:szCs w:val="28"/>
        </w:rPr>
      </w:pPr>
      <w:r w:rsidRPr="006E70CA">
        <w:rPr>
          <w:rFonts w:ascii="Times New Roman" w:hAnsi="Times New Roman" w:cs="Times New Roman"/>
          <w:b/>
          <w:bCs/>
          <w:sz w:val="28"/>
          <w:szCs w:val="28"/>
        </w:rPr>
        <w:t xml:space="preserve">Noteikumu projekta </w:t>
      </w:r>
      <w:r w:rsidR="00840681">
        <w:rPr>
          <w:rFonts w:ascii="Times New Roman" w:hAnsi="Times New Roman" w:cs="Times New Roman"/>
          <w:b/>
          <w:bCs/>
          <w:sz w:val="28"/>
          <w:szCs w:val="28"/>
        </w:rPr>
        <w:t xml:space="preserve">prasību </w:t>
      </w:r>
      <w:r w:rsidRPr="006E70CA">
        <w:rPr>
          <w:rFonts w:ascii="Times New Roman" w:hAnsi="Times New Roman" w:cs="Times New Roman"/>
          <w:b/>
          <w:bCs/>
          <w:sz w:val="28"/>
          <w:szCs w:val="28"/>
        </w:rPr>
        <w:t>ietekme uz ūdensapgādes sistēmu</w:t>
      </w:r>
      <w:r w:rsidR="00AF1E9D">
        <w:rPr>
          <w:rFonts w:ascii="Times New Roman" w:hAnsi="Times New Roman" w:cs="Times New Roman"/>
          <w:b/>
          <w:bCs/>
          <w:sz w:val="28"/>
          <w:szCs w:val="28"/>
        </w:rPr>
        <w:t xml:space="preserve"> </w:t>
      </w:r>
      <w:r w:rsidR="009A6E0C" w:rsidRPr="006E70CA">
        <w:rPr>
          <w:rFonts w:ascii="Times New Roman" w:hAnsi="Times New Roman" w:cs="Times New Roman"/>
          <w:b/>
          <w:bCs/>
          <w:sz w:val="28"/>
          <w:szCs w:val="28"/>
        </w:rPr>
        <w:t>izmaksām</w:t>
      </w:r>
      <w:r w:rsidR="009A6E0C">
        <w:rPr>
          <w:rFonts w:ascii="Times New Roman" w:hAnsi="Times New Roman" w:cs="Times New Roman"/>
          <w:b/>
          <w:bCs/>
          <w:sz w:val="28"/>
          <w:szCs w:val="28"/>
        </w:rPr>
        <w:t xml:space="preserve"> monitoringam, riska novērtējumam, sabiedrības informēšanai </w:t>
      </w:r>
      <w:r w:rsidR="00AF1E9D">
        <w:rPr>
          <w:rFonts w:ascii="Times New Roman" w:hAnsi="Times New Roman" w:cs="Times New Roman"/>
          <w:b/>
          <w:bCs/>
          <w:sz w:val="28"/>
          <w:szCs w:val="28"/>
        </w:rPr>
        <w:t xml:space="preserve">un ēku ūdensapgādes inženiertīklu </w:t>
      </w:r>
      <w:r w:rsidR="0099038A" w:rsidRPr="006E70CA">
        <w:rPr>
          <w:rFonts w:ascii="Times New Roman" w:hAnsi="Times New Roman" w:cs="Times New Roman"/>
          <w:b/>
          <w:bCs/>
          <w:sz w:val="28"/>
          <w:szCs w:val="28"/>
        </w:rPr>
        <w:t>izmaks</w:t>
      </w:r>
      <w:r w:rsidRPr="006E70CA">
        <w:rPr>
          <w:rFonts w:ascii="Times New Roman" w:hAnsi="Times New Roman" w:cs="Times New Roman"/>
          <w:b/>
          <w:bCs/>
          <w:sz w:val="28"/>
          <w:szCs w:val="28"/>
        </w:rPr>
        <w:t>ām</w:t>
      </w:r>
      <w:r w:rsidR="00AF1E9D">
        <w:rPr>
          <w:rFonts w:ascii="Times New Roman" w:hAnsi="Times New Roman" w:cs="Times New Roman"/>
          <w:b/>
          <w:bCs/>
          <w:sz w:val="28"/>
          <w:szCs w:val="28"/>
        </w:rPr>
        <w:t xml:space="preserve"> monitoringam un riska novērtējumam</w:t>
      </w:r>
    </w:p>
    <w:p w14:paraId="4F1F9362" w14:textId="77777777" w:rsidR="00CA6B63" w:rsidRDefault="00CA6B63" w:rsidP="0099038A">
      <w:pPr>
        <w:spacing w:after="0" w:line="240" w:lineRule="auto"/>
        <w:rPr>
          <w:rFonts w:ascii="Times New Roman" w:hAnsi="Times New Roman" w:cs="Times New Roman"/>
          <w:b/>
          <w:bCs/>
          <w:sz w:val="24"/>
          <w:szCs w:val="24"/>
        </w:rPr>
      </w:pPr>
    </w:p>
    <w:p w14:paraId="105FEAB1" w14:textId="5F6A9474" w:rsidR="0099038A" w:rsidRPr="00CA6B63" w:rsidRDefault="00CA6B63" w:rsidP="0099038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r w:rsidRPr="00CA6B63">
        <w:rPr>
          <w:rFonts w:ascii="Times New Roman" w:hAnsi="Times New Roman" w:cs="Times New Roman"/>
          <w:b/>
          <w:bCs/>
          <w:sz w:val="24"/>
          <w:szCs w:val="24"/>
        </w:rPr>
        <w:t>Kārtējais monitorings</w:t>
      </w:r>
      <w:r w:rsidR="00AF1E9D">
        <w:rPr>
          <w:rFonts w:ascii="Times New Roman" w:hAnsi="Times New Roman" w:cs="Times New Roman"/>
          <w:b/>
          <w:bCs/>
          <w:sz w:val="24"/>
          <w:szCs w:val="24"/>
        </w:rPr>
        <w:t xml:space="preserve"> ūdensapgādes sistēmām</w:t>
      </w:r>
    </w:p>
    <w:p w14:paraId="2F239A87" w14:textId="74B91D1F" w:rsidR="006E70CA" w:rsidRPr="006E70CA" w:rsidRDefault="00AF1E9D" w:rsidP="0099038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1.1.</w:t>
      </w:r>
      <w:r w:rsidR="006E70CA" w:rsidRPr="006E70CA">
        <w:rPr>
          <w:rFonts w:ascii="Times New Roman" w:hAnsi="Times New Roman" w:cs="Times New Roman"/>
          <w:b/>
          <w:bCs/>
          <w:sz w:val="24"/>
          <w:szCs w:val="24"/>
        </w:rPr>
        <w:t>Esošās prasības kārtējā monitoringā nosakāmajiem rādītājiem</w:t>
      </w:r>
    </w:p>
    <w:p w14:paraId="0A29021A" w14:textId="1A2F50FB" w:rsidR="0099038A" w:rsidRPr="00B22017" w:rsidRDefault="0099038A" w:rsidP="006E70CA">
      <w:pPr>
        <w:spacing w:after="0" w:line="240" w:lineRule="auto"/>
        <w:jc w:val="both"/>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Saskaņā ar </w:t>
      </w:r>
      <w:r w:rsidR="006E70CA">
        <w:rPr>
          <w:rFonts w:ascii="Times New Roman" w:hAnsi="Times New Roman" w:cs="Times New Roman"/>
          <w:sz w:val="24"/>
          <w:szCs w:val="24"/>
          <w:lang w:eastAsia="lv-LV"/>
        </w:rPr>
        <w:t>noteikumu Nr.</w:t>
      </w:r>
      <w:r w:rsidRPr="00B22017">
        <w:rPr>
          <w:rFonts w:ascii="Times New Roman" w:hAnsi="Times New Roman" w:cs="Times New Roman"/>
          <w:sz w:val="24"/>
          <w:szCs w:val="24"/>
          <w:lang w:eastAsia="lv-LV"/>
        </w:rPr>
        <w:t xml:space="preserve"> 671</w:t>
      </w:r>
      <w:r w:rsidR="006E70CA">
        <w:rPr>
          <w:rStyle w:val="FootnoteReference"/>
          <w:rFonts w:ascii="Times New Roman" w:hAnsi="Times New Roman" w:cs="Times New Roman"/>
          <w:sz w:val="24"/>
          <w:szCs w:val="24"/>
          <w:lang w:eastAsia="lv-LV"/>
        </w:rPr>
        <w:footnoteReference w:id="1"/>
      </w:r>
      <w:r w:rsidRPr="00B22017">
        <w:rPr>
          <w:rFonts w:ascii="Times New Roman" w:hAnsi="Times New Roman" w:cs="Times New Roman"/>
          <w:sz w:val="24"/>
          <w:szCs w:val="24"/>
          <w:lang w:eastAsia="lv-LV"/>
        </w:rPr>
        <w:t xml:space="preserve"> 2.pielikuma 1.punkt</w:t>
      </w:r>
      <w:r w:rsidR="00822DD1" w:rsidRPr="00B22017">
        <w:rPr>
          <w:rFonts w:ascii="Times New Roman" w:hAnsi="Times New Roman" w:cs="Times New Roman"/>
          <w:sz w:val="24"/>
          <w:szCs w:val="24"/>
          <w:lang w:eastAsia="lv-LV"/>
        </w:rPr>
        <w:t>u k</w:t>
      </w:r>
      <w:r w:rsidRPr="00B22017">
        <w:rPr>
          <w:rFonts w:ascii="Times New Roman" w:hAnsi="Times New Roman" w:cs="Times New Roman"/>
          <w:sz w:val="24"/>
          <w:szCs w:val="24"/>
          <w:lang w:eastAsia="lv-LV"/>
        </w:rPr>
        <w:t>ārtējā monitoringā nosakāmie rādītāji</w:t>
      </w:r>
      <w:r w:rsidR="003603D5">
        <w:rPr>
          <w:rFonts w:ascii="Times New Roman" w:hAnsi="Times New Roman" w:cs="Times New Roman"/>
          <w:sz w:val="24"/>
          <w:szCs w:val="24"/>
          <w:lang w:eastAsia="lv-LV"/>
        </w:rPr>
        <w:t>:</w:t>
      </w:r>
      <w:r w:rsidRPr="00B22017">
        <w:rPr>
          <w:rFonts w:ascii="Times New Roman" w:hAnsi="Times New Roman" w:cs="Times New Roman"/>
          <w:sz w:val="24"/>
          <w:szCs w:val="24"/>
          <w:lang w:eastAsia="lv-LV"/>
        </w:rPr>
        <w:t xml:space="preserve"> </w:t>
      </w:r>
    </w:p>
    <w:p w14:paraId="7359DB83" w14:textId="6394445E" w:rsidR="00AF27EB" w:rsidRPr="00AF1E9D" w:rsidRDefault="00AF1E9D" w:rsidP="00AF1E9D">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1.1.1.</w:t>
      </w:r>
      <w:r w:rsidR="00B22017" w:rsidRPr="00AF1E9D">
        <w:rPr>
          <w:rFonts w:ascii="Times New Roman" w:hAnsi="Times New Roman" w:cs="Times New Roman"/>
          <w:i/>
          <w:iCs/>
          <w:sz w:val="24"/>
          <w:szCs w:val="24"/>
        </w:rPr>
        <w:t xml:space="preserve">Escherichia </w:t>
      </w:r>
      <w:proofErr w:type="spellStart"/>
      <w:r w:rsidR="00B22017" w:rsidRPr="00AF1E9D">
        <w:rPr>
          <w:rFonts w:ascii="Times New Roman" w:hAnsi="Times New Roman" w:cs="Times New Roman"/>
          <w:i/>
          <w:iCs/>
          <w:sz w:val="24"/>
          <w:szCs w:val="24"/>
        </w:rPr>
        <w:t>coli</w:t>
      </w:r>
      <w:proofErr w:type="spellEnd"/>
      <w:r w:rsidR="00B22017" w:rsidRPr="00AF1E9D">
        <w:rPr>
          <w:rFonts w:ascii="Times New Roman" w:hAnsi="Times New Roman" w:cs="Times New Roman"/>
          <w:sz w:val="24"/>
          <w:szCs w:val="24"/>
        </w:rPr>
        <w:t xml:space="preserve">, kopējās </w:t>
      </w:r>
      <w:proofErr w:type="spellStart"/>
      <w:r w:rsidR="00B22017" w:rsidRPr="00AF1E9D">
        <w:rPr>
          <w:rFonts w:ascii="Times New Roman" w:hAnsi="Times New Roman" w:cs="Times New Roman"/>
          <w:sz w:val="24"/>
          <w:szCs w:val="24"/>
        </w:rPr>
        <w:t>koliformas</w:t>
      </w:r>
      <w:proofErr w:type="spellEnd"/>
      <w:r w:rsidR="00B22017" w:rsidRPr="00AF1E9D">
        <w:rPr>
          <w:rFonts w:ascii="Times New Roman" w:hAnsi="Times New Roman" w:cs="Times New Roman"/>
          <w:sz w:val="24"/>
          <w:szCs w:val="24"/>
        </w:rPr>
        <w:t xml:space="preserve">, mikroorganismu koloniju skaits (KVV) 22 ° C, krāsa, </w:t>
      </w:r>
      <w:proofErr w:type="spellStart"/>
      <w:r w:rsidR="00B22017" w:rsidRPr="00AF1E9D">
        <w:rPr>
          <w:rFonts w:ascii="Times New Roman" w:hAnsi="Times New Roman" w:cs="Times New Roman"/>
          <w:sz w:val="24"/>
          <w:szCs w:val="24"/>
        </w:rPr>
        <w:t>duļķainība</w:t>
      </w:r>
      <w:proofErr w:type="spellEnd"/>
      <w:r w:rsidR="00B22017" w:rsidRPr="00AF1E9D">
        <w:rPr>
          <w:rFonts w:ascii="Times New Roman" w:hAnsi="Times New Roman" w:cs="Times New Roman"/>
          <w:sz w:val="24"/>
          <w:szCs w:val="24"/>
        </w:rPr>
        <w:t>, garša, smarža, elektrovadītspēja, ūdeņraža jonu koncentrācija (</w:t>
      </w:r>
      <w:proofErr w:type="spellStart"/>
      <w:r w:rsidR="00B22017" w:rsidRPr="00AF1E9D">
        <w:rPr>
          <w:rFonts w:ascii="Times New Roman" w:hAnsi="Times New Roman" w:cs="Times New Roman"/>
          <w:sz w:val="24"/>
          <w:szCs w:val="24"/>
        </w:rPr>
        <w:t>pH</w:t>
      </w:r>
      <w:proofErr w:type="spellEnd"/>
      <w:r w:rsidR="00B22017" w:rsidRPr="00AF1E9D">
        <w:rPr>
          <w:rFonts w:ascii="Times New Roman" w:hAnsi="Times New Roman" w:cs="Times New Roman"/>
          <w:sz w:val="24"/>
          <w:szCs w:val="24"/>
        </w:rPr>
        <w:t>)</w:t>
      </w:r>
      <w:r w:rsidR="00E01896" w:rsidRPr="00AF1E9D">
        <w:rPr>
          <w:rFonts w:ascii="Times New Roman" w:hAnsi="Times New Roman" w:cs="Times New Roman"/>
          <w:sz w:val="24"/>
          <w:szCs w:val="24"/>
        </w:rPr>
        <w:t xml:space="preserve"> </w:t>
      </w:r>
      <w:r w:rsidR="00ED18B3" w:rsidRPr="00AF1E9D">
        <w:rPr>
          <w:rFonts w:ascii="Times New Roman" w:hAnsi="Times New Roman" w:cs="Times New Roman"/>
          <w:sz w:val="24"/>
          <w:szCs w:val="24"/>
        </w:rPr>
        <w:t>(</w:t>
      </w:r>
      <w:r w:rsidR="00DA6284" w:rsidRPr="00AF1E9D">
        <w:rPr>
          <w:rFonts w:ascii="Times New Roman" w:hAnsi="Times New Roman" w:cs="Times New Roman"/>
          <w:sz w:val="24"/>
          <w:szCs w:val="24"/>
        </w:rPr>
        <w:t xml:space="preserve">turpmāk – </w:t>
      </w:r>
      <w:r w:rsidR="00ED18B3" w:rsidRPr="00AF1E9D">
        <w:rPr>
          <w:rFonts w:ascii="Times New Roman" w:hAnsi="Times New Roman" w:cs="Times New Roman"/>
          <w:sz w:val="24"/>
          <w:szCs w:val="24"/>
        </w:rPr>
        <w:t>Bāzes rādītāji)</w:t>
      </w:r>
      <w:r w:rsidR="00DA6284" w:rsidRPr="00AF1E9D">
        <w:rPr>
          <w:rFonts w:ascii="Times New Roman" w:hAnsi="Times New Roman" w:cs="Times New Roman"/>
          <w:sz w:val="24"/>
          <w:szCs w:val="24"/>
        </w:rPr>
        <w:t>.</w:t>
      </w:r>
    </w:p>
    <w:p w14:paraId="668C5651" w14:textId="725C6309" w:rsidR="006E70CA" w:rsidRPr="00AF1E9D" w:rsidRDefault="00AF1E9D" w:rsidP="00AF1E9D">
      <w:pPr>
        <w:spacing w:after="0" w:line="240" w:lineRule="auto"/>
        <w:jc w:val="both"/>
        <w:rPr>
          <w:rFonts w:ascii="Times New Roman" w:hAnsi="Times New Roman" w:cs="Times New Roman"/>
          <w:sz w:val="24"/>
          <w:szCs w:val="24"/>
        </w:rPr>
      </w:pPr>
      <w:r w:rsidRPr="00AF1E9D">
        <w:rPr>
          <w:rFonts w:ascii="Times New Roman" w:hAnsi="Times New Roman" w:cs="Times New Roman"/>
          <w:i/>
          <w:iCs/>
          <w:sz w:val="24"/>
          <w:szCs w:val="24"/>
        </w:rPr>
        <w:t>1.1.2.</w:t>
      </w:r>
      <w:r w:rsidR="006E70CA" w:rsidRPr="00AF1E9D">
        <w:rPr>
          <w:rFonts w:ascii="Times New Roman" w:hAnsi="Times New Roman" w:cs="Times New Roman"/>
          <w:sz w:val="24"/>
          <w:szCs w:val="24"/>
        </w:rPr>
        <w:t>Papildus nosakāmi:</w:t>
      </w:r>
    </w:p>
    <w:p w14:paraId="68F5091F" w14:textId="7A0FE58C" w:rsidR="00B22017" w:rsidRDefault="000C3C82" w:rsidP="006E70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AF27EB">
        <w:rPr>
          <w:rFonts w:ascii="Times New Roman" w:hAnsi="Times New Roman" w:cs="Times New Roman"/>
          <w:sz w:val="24"/>
          <w:szCs w:val="24"/>
        </w:rPr>
        <w:t xml:space="preserve"> </w:t>
      </w:r>
      <w:r>
        <w:rPr>
          <w:rFonts w:ascii="Times New Roman" w:hAnsi="Times New Roman" w:cs="Times New Roman"/>
          <w:sz w:val="24"/>
          <w:szCs w:val="24"/>
        </w:rPr>
        <w:t>A</w:t>
      </w:r>
      <w:r w:rsidR="00B22017" w:rsidRPr="00B22017">
        <w:rPr>
          <w:rFonts w:ascii="Times New Roman" w:hAnsi="Times New Roman" w:cs="Times New Roman"/>
          <w:sz w:val="24"/>
          <w:szCs w:val="24"/>
        </w:rPr>
        <w:t>monijs, dzelzs, mangāns, hlorīdi, sulfāti</w:t>
      </w:r>
      <w:r>
        <w:rPr>
          <w:rFonts w:ascii="Times New Roman" w:hAnsi="Times New Roman" w:cs="Times New Roman"/>
          <w:sz w:val="24"/>
          <w:szCs w:val="24"/>
        </w:rPr>
        <w:t xml:space="preserve"> (nosaka, </w:t>
      </w:r>
      <w:r w:rsidRPr="000C3C82">
        <w:rPr>
          <w:rFonts w:ascii="Times New Roman" w:hAnsi="Times New Roman" w:cs="Times New Roman"/>
          <w:sz w:val="24"/>
          <w:szCs w:val="24"/>
        </w:rPr>
        <w:t xml:space="preserve">piemērojot </w:t>
      </w:r>
      <w:proofErr w:type="spellStart"/>
      <w:r w:rsidRPr="000C3C82">
        <w:rPr>
          <w:rFonts w:ascii="Times New Roman" w:hAnsi="Times New Roman" w:cs="Times New Roman"/>
          <w:sz w:val="24"/>
          <w:szCs w:val="24"/>
        </w:rPr>
        <w:t>auditmonitoringa</w:t>
      </w:r>
      <w:proofErr w:type="spellEnd"/>
      <w:r w:rsidRPr="000C3C82">
        <w:rPr>
          <w:rFonts w:ascii="Times New Roman" w:hAnsi="Times New Roman" w:cs="Times New Roman"/>
          <w:sz w:val="24"/>
          <w:szCs w:val="24"/>
        </w:rPr>
        <w:t xml:space="preserve"> paraugu ņemšanas biežumu</w:t>
      </w:r>
      <w:r w:rsidR="00863D36">
        <w:rPr>
          <w:rFonts w:ascii="Times New Roman" w:hAnsi="Times New Roman" w:cs="Times New Roman"/>
          <w:sz w:val="24"/>
          <w:szCs w:val="24"/>
        </w:rPr>
        <w:t xml:space="preserve"> vai, ja izmanto ūdens dezinfekcijas procesos).</w:t>
      </w:r>
    </w:p>
    <w:p w14:paraId="52708579" w14:textId="0453AE8D" w:rsidR="00863D36" w:rsidRDefault="00863D36" w:rsidP="006E70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A</w:t>
      </w:r>
      <w:r w:rsidRPr="00863D36">
        <w:rPr>
          <w:rFonts w:ascii="Times New Roman" w:hAnsi="Times New Roman" w:cs="Times New Roman"/>
          <w:sz w:val="24"/>
          <w:szCs w:val="24"/>
        </w:rPr>
        <w:t>lumīnijs</w:t>
      </w:r>
      <w:r>
        <w:rPr>
          <w:rFonts w:ascii="Times New Roman" w:hAnsi="Times New Roman" w:cs="Times New Roman"/>
          <w:sz w:val="24"/>
          <w:szCs w:val="24"/>
        </w:rPr>
        <w:t>, nitrīti (ja izmanto ūdens dezinfekcijas procesos).</w:t>
      </w:r>
    </w:p>
    <w:p w14:paraId="0D5ED054" w14:textId="19BD3954" w:rsidR="00C32F77" w:rsidRPr="00B22017" w:rsidRDefault="00C32F77" w:rsidP="00C32F77">
      <w:pPr>
        <w:spacing w:after="0" w:line="240" w:lineRule="auto"/>
        <w:rPr>
          <w:rFonts w:ascii="Times New Roman" w:hAnsi="Times New Roman" w:cs="Times New Roman"/>
          <w:sz w:val="24"/>
          <w:szCs w:val="24"/>
          <w:lang w:eastAsia="lv-LV"/>
        </w:rPr>
      </w:pPr>
    </w:p>
    <w:p w14:paraId="7E207DF5" w14:textId="0178C066" w:rsidR="006E70CA" w:rsidRDefault="00AF1E9D" w:rsidP="006E70CA">
      <w:pPr>
        <w:spacing w:after="0" w:line="240" w:lineRule="auto"/>
        <w:rPr>
          <w:rFonts w:ascii="Times New Roman" w:hAnsi="Times New Roman" w:cs="Times New Roman"/>
          <w:bCs/>
          <w:i/>
          <w:iCs/>
          <w:sz w:val="24"/>
          <w:szCs w:val="24"/>
        </w:rPr>
      </w:pPr>
      <w:r>
        <w:rPr>
          <w:rFonts w:ascii="Times New Roman" w:hAnsi="Times New Roman" w:cs="Times New Roman"/>
          <w:b/>
          <w:bCs/>
          <w:sz w:val="24"/>
          <w:szCs w:val="24"/>
          <w:lang w:eastAsia="lv-LV"/>
        </w:rPr>
        <w:t>1.</w:t>
      </w:r>
      <w:r w:rsidR="006E70CA" w:rsidRPr="006E70CA">
        <w:rPr>
          <w:rFonts w:ascii="Times New Roman" w:hAnsi="Times New Roman" w:cs="Times New Roman"/>
          <w:b/>
          <w:bCs/>
          <w:sz w:val="24"/>
          <w:szCs w:val="24"/>
          <w:lang w:eastAsia="lv-LV"/>
        </w:rPr>
        <w:t xml:space="preserve">2. </w:t>
      </w:r>
      <w:r w:rsidR="006E70CA">
        <w:rPr>
          <w:rFonts w:ascii="Times New Roman" w:hAnsi="Times New Roman" w:cs="Times New Roman"/>
          <w:b/>
          <w:bCs/>
          <w:sz w:val="24"/>
          <w:szCs w:val="24"/>
          <w:lang w:eastAsia="lv-LV"/>
        </w:rPr>
        <w:t>A</w:t>
      </w:r>
      <w:r w:rsidR="006E70CA" w:rsidRPr="006E70CA">
        <w:rPr>
          <w:rFonts w:ascii="Times New Roman" w:hAnsi="Times New Roman" w:cs="Times New Roman"/>
          <w:b/>
          <w:bCs/>
          <w:sz w:val="24"/>
          <w:szCs w:val="24"/>
          <w:lang w:eastAsia="lv-LV"/>
        </w:rPr>
        <w:t>r noteikumu projektu paredzētās</w:t>
      </w:r>
      <w:r w:rsidR="006E70CA">
        <w:rPr>
          <w:rFonts w:ascii="Times New Roman" w:hAnsi="Times New Roman" w:cs="Times New Roman"/>
          <w:sz w:val="24"/>
          <w:szCs w:val="24"/>
          <w:lang w:eastAsia="lv-LV"/>
        </w:rPr>
        <w:t xml:space="preserve"> </w:t>
      </w:r>
      <w:r w:rsidR="006E70CA" w:rsidRPr="006E70CA">
        <w:rPr>
          <w:rFonts w:ascii="Times New Roman" w:hAnsi="Times New Roman" w:cs="Times New Roman"/>
          <w:b/>
          <w:bCs/>
          <w:sz w:val="24"/>
          <w:szCs w:val="24"/>
        </w:rPr>
        <w:t>prasības kārtējā monitoringā nosakāmajiem rādītājiem</w:t>
      </w:r>
      <w:r w:rsidR="006E70CA" w:rsidRPr="003603D5">
        <w:rPr>
          <w:rFonts w:ascii="Times New Roman" w:hAnsi="Times New Roman" w:cs="Times New Roman"/>
          <w:bCs/>
          <w:i/>
          <w:iCs/>
          <w:sz w:val="24"/>
          <w:szCs w:val="24"/>
        </w:rPr>
        <w:t xml:space="preserve"> </w:t>
      </w:r>
    </w:p>
    <w:p w14:paraId="1241D0F0" w14:textId="3B4BEA55" w:rsidR="00C32F77" w:rsidRPr="003603D5" w:rsidRDefault="00AF1E9D" w:rsidP="006E70CA">
      <w:pPr>
        <w:spacing w:after="0" w:line="240" w:lineRule="auto"/>
        <w:jc w:val="both"/>
        <w:rPr>
          <w:rFonts w:ascii="Times New Roman" w:hAnsi="Times New Roman" w:cs="Times New Roman"/>
          <w:bCs/>
          <w:sz w:val="24"/>
          <w:szCs w:val="24"/>
        </w:rPr>
      </w:pPr>
      <w:r>
        <w:rPr>
          <w:rFonts w:ascii="Times New Roman" w:hAnsi="Times New Roman" w:cs="Times New Roman"/>
          <w:bCs/>
          <w:i/>
          <w:iCs/>
          <w:sz w:val="24"/>
          <w:szCs w:val="24"/>
        </w:rPr>
        <w:t xml:space="preserve">1.2.1. </w:t>
      </w:r>
      <w:proofErr w:type="spellStart"/>
      <w:r w:rsidR="00C32F77" w:rsidRPr="003603D5">
        <w:rPr>
          <w:rFonts w:ascii="Times New Roman" w:hAnsi="Times New Roman" w:cs="Times New Roman"/>
          <w:bCs/>
          <w:i/>
          <w:iCs/>
          <w:sz w:val="24"/>
          <w:szCs w:val="24"/>
        </w:rPr>
        <w:t>Escherichia</w:t>
      </w:r>
      <w:proofErr w:type="spellEnd"/>
      <w:r w:rsidR="00C32F77" w:rsidRPr="003603D5">
        <w:rPr>
          <w:rFonts w:ascii="Times New Roman" w:hAnsi="Times New Roman" w:cs="Times New Roman"/>
          <w:bCs/>
          <w:i/>
          <w:iCs/>
          <w:sz w:val="24"/>
          <w:szCs w:val="24"/>
        </w:rPr>
        <w:t xml:space="preserve"> </w:t>
      </w:r>
      <w:proofErr w:type="spellStart"/>
      <w:r w:rsidR="00C32F77" w:rsidRPr="003603D5">
        <w:rPr>
          <w:rFonts w:ascii="Times New Roman" w:hAnsi="Times New Roman" w:cs="Times New Roman"/>
          <w:bCs/>
          <w:i/>
          <w:iCs/>
          <w:sz w:val="24"/>
          <w:szCs w:val="24"/>
        </w:rPr>
        <w:t>coli</w:t>
      </w:r>
      <w:proofErr w:type="spellEnd"/>
      <w:r w:rsidR="00C32F77" w:rsidRPr="003603D5">
        <w:rPr>
          <w:rFonts w:ascii="Times New Roman" w:hAnsi="Times New Roman" w:cs="Times New Roman"/>
          <w:bCs/>
          <w:i/>
          <w:iCs/>
          <w:sz w:val="24"/>
          <w:szCs w:val="24"/>
        </w:rPr>
        <w:t xml:space="preserve"> (E. </w:t>
      </w:r>
      <w:proofErr w:type="spellStart"/>
      <w:r w:rsidR="00C32F77" w:rsidRPr="003603D5">
        <w:rPr>
          <w:rFonts w:ascii="Times New Roman" w:hAnsi="Times New Roman" w:cs="Times New Roman"/>
          <w:bCs/>
          <w:i/>
          <w:iCs/>
          <w:sz w:val="24"/>
          <w:szCs w:val="24"/>
        </w:rPr>
        <w:t>coli</w:t>
      </w:r>
      <w:proofErr w:type="spellEnd"/>
      <w:r w:rsidR="00C32F77" w:rsidRPr="003603D5">
        <w:rPr>
          <w:rFonts w:ascii="Times New Roman" w:hAnsi="Times New Roman" w:cs="Times New Roman"/>
          <w:bCs/>
          <w:sz w:val="24"/>
          <w:szCs w:val="24"/>
        </w:rPr>
        <w:t xml:space="preserve">), zarnu </w:t>
      </w:r>
      <w:proofErr w:type="spellStart"/>
      <w:r w:rsidR="00C32F77" w:rsidRPr="003603D5">
        <w:rPr>
          <w:rFonts w:ascii="Times New Roman" w:hAnsi="Times New Roman" w:cs="Times New Roman"/>
          <w:bCs/>
          <w:sz w:val="24"/>
          <w:szCs w:val="24"/>
        </w:rPr>
        <w:t>enterokoki</w:t>
      </w:r>
      <w:proofErr w:type="spellEnd"/>
      <w:r w:rsidR="00C32F77" w:rsidRPr="003603D5">
        <w:rPr>
          <w:rFonts w:ascii="Times New Roman" w:hAnsi="Times New Roman" w:cs="Times New Roman"/>
          <w:bCs/>
          <w:sz w:val="24"/>
          <w:szCs w:val="24"/>
        </w:rPr>
        <w:t xml:space="preserve">, </w:t>
      </w:r>
      <w:proofErr w:type="spellStart"/>
      <w:r w:rsidR="00C32F77" w:rsidRPr="003603D5">
        <w:rPr>
          <w:rFonts w:ascii="Times New Roman" w:hAnsi="Times New Roman" w:cs="Times New Roman"/>
          <w:bCs/>
          <w:sz w:val="24"/>
          <w:szCs w:val="24"/>
        </w:rPr>
        <w:t>koli</w:t>
      </w:r>
      <w:r w:rsidR="00345828" w:rsidRPr="003603D5">
        <w:rPr>
          <w:rFonts w:ascii="Times New Roman" w:hAnsi="Times New Roman" w:cs="Times New Roman"/>
          <w:bCs/>
          <w:sz w:val="24"/>
          <w:szCs w:val="24"/>
        </w:rPr>
        <w:t>formas</w:t>
      </w:r>
      <w:proofErr w:type="spellEnd"/>
      <w:r w:rsidR="00345828" w:rsidRPr="003603D5">
        <w:rPr>
          <w:rFonts w:ascii="Times New Roman" w:hAnsi="Times New Roman" w:cs="Times New Roman"/>
          <w:bCs/>
          <w:sz w:val="24"/>
          <w:szCs w:val="24"/>
        </w:rPr>
        <w:t xml:space="preserve"> </w:t>
      </w:r>
      <w:r w:rsidR="00C32F77" w:rsidRPr="003603D5">
        <w:rPr>
          <w:rFonts w:ascii="Times New Roman" w:hAnsi="Times New Roman" w:cs="Times New Roman"/>
          <w:bCs/>
          <w:sz w:val="24"/>
          <w:szCs w:val="24"/>
        </w:rPr>
        <w:t xml:space="preserve">baktērijas, koloniju skaits 22 °C, krāsa, </w:t>
      </w:r>
      <w:proofErr w:type="spellStart"/>
      <w:r w:rsidR="00C32F77" w:rsidRPr="003603D5">
        <w:rPr>
          <w:rFonts w:ascii="Times New Roman" w:hAnsi="Times New Roman" w:cs="Times New Roman"/>
          <w:bCs/>
          <w:sz w:val="24"/>
          <w:szCs w:val="24"/>
        </w:rPr>
        <w:t>duļķainība</w:t>
      </w:r>
      <w:proofErr w:type="spellEnd"/>
      <w:r w:rsidR="00C32F77" w:rsidRPr="003603D5">
        <w:rPr>
          <w:rFonts w:ascii="Times New Roman" w:hAnsi="Times New Roman" w:cs="Times New Roman"/>
          <w:bCs/>
          <w:sz w:val="24"/>
          <w:szCs w:val="24"/>
        </w:rPr>
        <w:t xml:space="preserve">, garša, smarža, </w:t>
      </w:r>
      <w:proofErr w:type="spellStart"/>
      <w:r w:rsidR="00C32F77" w:rsidRPr="003603D5">
        <w:rPr>
          <w:rFonts w:ascii="Times New Roman" w:hAnsi="Times New Roman" w:cs="Times New Roman"/>
          <w:bCs/>
          <w:sz w:val="24"/>
          <w:szCs w:val="24"/>
        </w:rPr>
        <w:t>pH</w:t>
      </w:r>
      <w:proofErr w:type="spellEnd"/>
      <w:r w:rsidR="00C32F77" w:rsidRPr="003603D5">
        <w:rPr>
          <w:rFonts w:ascii="Times New Roman" w:hAnsi="Times New Roman" w:cs="Times New Roman"/>
          <w:bCs/>
          <w:sz w:val="24"/>
          <w:szCs w:val="24"/>
        </w:rPr>
        <w:t xml:space="preserve"> un elektrovadītspēja;</w:t>
      </w:r>
    </w:p>
    <w:p w14:paraId="01F93BF1" w14:textId="77777777" w:rsidR="00C32F77" w:rsidRPr="003603D5" w:rsidRDefault="00C32F77" w:rsidP="006E70CA">
      <w:pPr>
        <w:pStyle w:val="ListParagraph"/>
        <w:numPr>
          <w:ilvl w:val="0"/>
          <w:numId w:val="2"/>
        </w:numPr>
        <w:spacing w:after="0" w:line="240" w:lineRule="auto"/>
        <w:jc w:val="both"/>
        <w:rPr>
          <w:rFonts w:ascii="Times New Roman" w:hAnsi="Times New Roman" w:cs="Times New Roman"/>
          <w:bCs/>
          <w:sz w:val="24"/>
          <w:szCs w:val="24"/>
        </w:rPr>
      </w:pPr>
      <w:r w:rsidRPr="003603D5">
        <w:rPr>
          <w:rFonts w:ascii="Times New Roman" w:hAnsi="Times New Roman" w:cs="Times New Roman"/>
          <w:bCs/>
          <w:sz w:val="24"/>
          <w:szCs w:val="24"/>
        </w:rPr>
        <w:t>citi rādītāji, kuri kā būtiski identificēti monitoringa programmā šo noteikumu prasību izpildei, t.sk. saskaņā ar veikto sateces baseina un piegādes sistēmas veikto riska novērtējumu.</w:t>
      </w:r>
    </w:p>
    <w:p w14:paraId="4C56267E" w14:textId="6DE515B8" w:rsidR="00C32F77" w:rsidRPr="003603D5" w:rsidRDefault="00AF1E9D" w:rsidP="006E70CA">
      <w:pPr>
        <w:spacing w:after="0" w:line="240" w:lineRule="auto"/>
        <w:jc w:val="both"/>
        <w:rPr>
          <w:rFonts w:ascii="Times New Roman" w:hAnsi="Times New Roman" w:cs="Times New Roman"/>
          <w:bCs/>
          <w:sz w:val="24"/>
          <w:szCs w:val="24"/>
        </w:rPr>
      </w:pPr>
      <w:r>
        <w:rPr>
          <w:rFonts w:ascii="Times New Roman" w:hAnsi="Times New Roman" w:cs="Times New Roman"/>
          <w:bCs/>
          <w:i/>
          <w:iCs/>
          <w:sz w:val="24"/>
          <w:szCs w:val="24"/>
        </w:rPr>
        <w:t xml:space="preserve">1.2.2. </w:t>
      </w:r>
      <w:r w:rsidR="00C32F77" w:rsidRPr="003603D5">
        <w:rPr>
          <w:rFonts w:ascii="Times New Roman" w:hAnsi="Times New Roman" w:cs="Times New Roman"/>
          <w:bCs/>
          <w:sz w:val="24"/>
          <w:szCs w:val="24"/>
        </w:rPr>
        <w:t>Specifiskos apstākļos A grupas rādītājiem pievieno šādus rādītājus:</w:t>
      </w:r>
    </w:p>
    <w:p w14:paraId="200F9B5F" w14:textId="77777777" w:rsidR="00C32F77" w:rsidRPr="003603D5" w:rsidRDefault="00C32F77" w:rsidP="006E70CA">
      <w:pPr>
        <w:pStyle w:val="ListParagraph"/>
        <w:numPr>
          <w:ilvl w:val="0"/>
          <w:numId w:val="3"/>
        </w:numPr>
        <w:spacing w:after="0" w:line="240" w:lineRule="auto"/>
        <w:jc w:val="both"/>
        <w:rPr>
          <w:rFonts w:ascii="Times New Roman" w:hAnsi="Times New Roman" w:cs="Times New Roman"/>
          <w:bCs/>
          <w:sz w:val="24"/>
          <w:szCs w:val="24"/>
        </w:rPr>
      </w:pPr>
      <w:r w:rsidRPr="003603D5">
        <w:rPr>
          <w:rFonts w:ascii="Times New Roman" w:hAnsi="Times New Roman" w:cs="Times New Roman"/>
          <w:bCs/>
          <w:sz w:val="24"/>
          <w:szCs w:val="24"/>
        </w:rPr>
        <w:t xml:space="preserve">amonijs un nitrīts, ja izmanto </w:t>
      </w:r>
      <w:proofErr w:type="spellStart"/>
      <w:r w:rsidRPr="003603D5">
        <w:rPr>
          <w:rFonts w:ascii="Times New Roman" w:hAnsi="Times New Roman" w:cs="Times New Roman"/>
          <w:bCs/>
          <w:sz w:val="24"/>
          <w:szCs w:val="24"/>
        </w:rPr>
        <w:t>hloramināciju</w:t>
      </w:r>
      <w:proofErr w:type="spellEnd"/>
      <w:r w:rsidRPr="003603D5">
        <w:rPr>
          <w:rFonts w:ascii="Times New Roman" w:hAnsi="Times New Roman" w:cs="Times New Roman"/>
          <w:bCs/>
          <w:sz w:val="24"/>
          <w:szCs w:val="24"/>
        </w:rPr>
        <w:t>;</w:t>
      </w:r>
    </w:p>
    <w:p w14:paraId="11C85F0F" w14:textId="367ABECD" w:rsidR="00C32F77" w:rsidRPr="003603D5" w:rsidRDefault="00C32F77" w:rsidP="006E70CA">
      <w:pPr>
        <w:pStyle w:val="ListParagraph"/>
        <w:numPr>
          <w:ilvl w:val="0"/>
          <w:numId w:val="3"/>
        </w:numPr>
        <w:spacing w:after="0" w:line="240" w:lineRule="auto"/>
        <w:jc w:val="both"/>
        <w:rPr>
          <w:rFonts w:ascii="Times New Roman" w:hAnsi="Times New Roman" w:cs="Times New Roman"/>
          <w:bCs/>
          <w:sz w:val="24"/>
          <w:szCs w:val="24"/>
        </w:rPr>
      </w:pPr>
      <w:r w:rsidRPr="003603D5">
        <w:rPr>
          <w:rFonts w:ascii="Times New Roman" w:hAnsi="Times New Roman" w:cs="Times New Roman"/>
          <w:bCs/>
          <w:sz w:val="24"/>
          <w:szCs w:val="24"/>
        </w:rPr>
        <w:t>alumīnijs un dzelzs, ja tos izmanto par ūdens apstrādes ķimikālijām.</w:t>
      </w:r>
    </w:p>
    <w:p w14:paraId="5B556C75" w14:textId="3CED51CD" w:rsidR="008E27AE" w:rsidRPr="00B22017" w:rsidRDefault="00AF1E9D" w:rsidP="008E27AE">
      <w:pPr>
        <w:spacing w:after="0" w:line="240" w:lineRule="auto"/>
        <w:jc w:val="both"/>
        <w:rPr>
          <w:rFonts w:ascii="Times New Roman" w:hAnsi="Times New Roman" w:cs="Times New Roman"/>
          <w:sz w:val="24"/>
          <w:szCs w:val="24"/>
          <w:lang w:eastAsia="lv-LV"/>
        </w:rPr>
      </w:pPr>
      <w:r w:rsidRPr="00AF1E9D">
        <w:rPr>
          <w:rFonts w:ascii="Times New Roman" w:hAnsi="Times New Roman" w:cs="Times New Roman"/>
          <w:bCs/>
          <w:i/>
          <w:iCs/>
          <w:sz w:val="24"/>
          <w:szCs w:val="24"/>
        </w:rPr>
        <w:t>1.2.3.</w:t>
      </w:r>
      <w:r>
        <w:rPr>
          <w:rFonts w:ascii="Times New Roman" w:hAnsi="Times New Roman" w:cs="Times New Roman"/>
          <w:bCs/>
          <w:sz w:val="24"/>
          <w:szCs w:val="24"/>
        </w:rPr>
        <w:t xml:space="preserve"> </w:t>
      </w:r>
      <w:r w:rsidR="008E27AE" w:rsidRPr="008E27AE">
        <w:rPr>
          <w:rFonts w:ascii="Times New Roman" w:hAnsi="Times New Roman" w:cs="Times New Roman"/>
          <w:sz w:val="24"/>
          <w:szCs w:val="24"/>
        </w:rPr>
        <w:t>Ūdens cietība, ūdenī izšķīdušie anjoni/katjoni: kalcijs (</w:t>
      </w:r>
      <w:proofErr w:type="spellStart"/>
      <w:r w:rsidR="008E27AE" w:rsidRPr="008E27AE">
        <w:rPr>
          <w:rFonts w:ascii="Times New Roman" w:hAnsi="Times New Roman" w:cs="Times New Roman"/>
          <w:sz w:val="24"/>
          <w:szCs w:val="24"/>
        </w:rPr>
        <w:t>Ca</w:t>
      </w:r>
      <w:proofErr w:type="spellEnd"/>
      <w:r w:rsidR="008E27AE" w:rsidRPr="008E27AE">
        <w:rPr>
          <w:rFonts w:ascii="Times New Roman" w:hAnsi="Times New Roman" w:cs="Times New Roman"/>
          <w:sz w:val="24"/>
          <w:szCs w:val="24"/>
        </w:rPr>
        <w:t>), magnijs (Mg), kālijs (K) (lai nodrošinātu informāciju sabiedrībai).</w:t>
      </w:r>
    </w:p>
    <w:p w14:paraId="1730224E" w14:textId="772EBE7C" w:rsidR="00E20C08" w:rsidRDefault="00E20C08" w:rsidP="00345828">
      <w:pPr>
        <w:spacing w:after="0" w:line="240" w:lineRule="auto"/>
        <w:jc w:val="both"/>
        <w:rPr>
          <w:rFonts w:ascii="Times New Roman" w:hAnsi="Times New Roman" w:cs="Times New Roman"/>
          <w:bCs/>
          <w:sz w:val="24"/>
          <w:szCs w:val="24"/>
        </w:rPr>
      </w:pPr>
    </w:p>
    <w:p w14:paraId="793AF3F6" w14:textId="21737CA6" w:rsidR="009E0B76" w:rsidRPr="009E0B76" w:rsidRDefault="001B1D80" w:rsidP="006E70CA">
      <w:pPr>
        <w:spacing w:after="0" w:line="240" w:lineRule="auto"/>
        <w:jc w:val="both"/>
        <w:rPr>
          <w:rFonts w:ascii="Times New Roman" w:hAnsi="Times New Roman" w:cs="Times New Roman"/>
          <w:bCs/>
          <w:sz w:val="24"/>
          <w:szCs w:val="24"/>
        </w:rPr>
      </w:pPr>
      <w:bookmarkStart w:id="0" w:name="_Hlk114140312"/>
      <w:r w:rsidRPr="009E0B76">
        <w:rPr>
          <w:rFonts w:ascii="Times New Roman" w:hAnsi="Times New Roman" w:cs="Times New Roman"/>
          <w:bCs/>
          <w:sz w:val="24"/>
          <w:szCs w:val="24"/>
        </w:rPr>
        <w:t xml:space="preserve">Salīdzinot ar esošo kārtību, </w:t>
      </w:r>
      <w:r w:rsidR="006E70CA">
        <w:rPr>
          <w:rFonts w:ascii="Times New Roman" w:hAnsi="Times New Roman" w:cs="Times New Roman"/>
          <w:bCs/>
          <w:sz w:val="24"/>
          <w:szCs w:val="24"/>
        </w:rPr>
        <w:t xml:space="preserve">turpmāk </w:t>
      </w:r>
      <w:r w:rsidR="00EE63F4" w:rsidRPr="009E0B76">
        <w:rPr>
          <w:rFonts w:ascii="Times New Roman" w:hAnsi="Times New Roman" w:cs="Times New Roman"/>
          <w:bCs/>
          <w:sz w:val="24"/>
          <w:szCs w:val="24"/>
        </w:rPr>
        <w:t xml:space="preserve">kārtējā monitoringā </w:t>
      </w:r>
      <w:r w:rsidRPr="009E0B76">
        <w:rPr>
          <w:rFonts w:ascii="Times New Roman" w:hAnsi="Times New Roman" w:cs="Times New Roman"/>
          <w:bCs/>
          <w:sz w:val="24"/>
          <w:szCs w:val="24"/>
        </w:rPr>
        <w:t xml:space="preserve">būs papildus jātestē </w:t>
      </w:r>
      <w:r w:rsidR="009E6BD9">
        <w:rPr>
          <w:rFonts w:ascii="Times New Roman" w:hAnsi="Times New Roman" w:cs="Times New Roman"/>
          <w:bCs/>
          <w:sz w:val="24"/>
          <w:szCs w:val="24"/>
        </w:rPr>
        <w:t xml:space="preserve">mikrobioloģiskais rādītājs </w:t>
      </w:r>
      <w:r w:rsidR="00C22D8E">
        <w:rPr>
          <w:rFonts w:ascii="Times New Roman" w:hAnsi="Times New Roman" w:cs="Times New Roman"/>
          <w:bCs/>
          <w:sz w:val="24"/>
          <w:szCs w:val="24"/>
        </w:rPr>
        <w:t>–</w:t>
      </w:r>
      <w:r w:rsidR="009E6BD9">
        <w:rPr>
          <w:rFonts w:ascii="Times New Roman" w:hAnsi="Times New Roman" w:cs="Times New Roman"/>
          <w:bCs/>
          <w:sz w:val="24"/>
          <w:szCs w:val="24"/>
        </w:rPr>
        <w:t xml:space="preserve"> </w:t>
      </w:r>
      <w:proofErr w:type="spellStart"/>
      <w:r w:rsidRPr="009E0B76">
        <w:rPr>
          <w:rFonts w:ascii="Times New Roman" w:hAnsi="Times New Roman" w:cs="Times New Roman"/>
          <w:bCs/>
          <w:sz w:val="24"/>
          <w:szCs w:val="24"/>
        </w:rPr>
        <w:t>enterokoki</w:t>
      </w:r>
      <w:proofErr w:type="spellEnd"/>
      <w:r w:rsidR="00C22D8E">
        <w:rPr>
          <w:rFonts w:ascii="Times New Roman" w:hAnsi="Times New Roman" w:cs="Times New Roman"/>
          <w:bCs/>
          <w:sz w:val="24"/>
          <w:szCs w:val="24"/>
        </w:rPr>
        <w:t xml:space="preserve">, kā arī, lai izpildītu sabiedrības informēšanas prasības, rādītāji: </w:t>
      </w:r>
      <w:r w:rsidR="00C22D8E">
        <w:rPr>
          <w:rFonts w:ascii="Times New Roman" w:hAnsi="Times New Roman" w:cs="Times New Roman"/>
          <w:sz w:val="24"/>
          <w:szCs w:val="24"/>
        </w:rPr>
        <w:t>ū</w:t>
      </w:r>
      <w:r w:rsidR="00C22D8E" w:rsidRPr="008E27AE">
        <w:rPr>
          <w:rFonts w:ascii="Times New Roman" w:hAnsi="Times New Roman" w:cs="Times New Roman"/>
          <w:sz w:val="24"/>
          <w:szCs w:val="24"/>
        </w:rPr>
        <w:t>dens cietība, ūdenī izšķīdušie anjoni/katjoni: kalcijs (</w:t>
      </w:r>
      <w:proofErr w:type="spellStart"/>
      <w:r w:rsidR="00C22D8E" w:rsidRPr="008E27AE">
        <w:rPr>
          <w:rFonts w:ascii="Times New Roman" w:hAnsi="Times New Roman" w:cs="Times New Roman"/>
          <w:sz w:val="24"/>
          <w:szCs w:val="24"/>
        </w:rPr>
        <w:t>Ca</w:t>
      </w:r>
      <w:proofErr w:type="spellEnd"/>
      <w:r w:rsidR="00C22D8E" w:rsidRPr="008E27AE">
        <w:rPr>
          <w:rFonts w:ascii="Times New Roman" w:hAnsi="Times New Roman" w:cs="Times New Roman"/>
          <w:sz w:val="24"/>
          <w:szCs w:val="24"/>
        </w:rPr>
        <w:t>), magnijs (Mg), kālijs (K)</w:t>
      </w:r>
      <w:r w:rsidRPr="009E0B76">
        <w:rPr>
          <w:rFonts w:ascii="Times New Roman" w:hAnsi="Times New Roman" w:cs="Times New Roman"/>
          <w:bCs/>
          <w:sz w:val="24"/>
          <w:szCs w:val="24"/>
        </w:rPr>
        <w:t>.</w:t>
      </w:r>
      <w:r w:rsidR="009E0B76" w:rsidRPr="009E0B76">
        <w:rPr>
          <w:rFonts w:ascii="Times New Roman" w:hAnsi="Times New Roman" w:cs="Times New Roman"/>
          <w:bCs/>
          <w:sz w:val="24"/>
          <w:szCs w:val="24"/>
        </w:rPr>
        <w:t xml:space="preserve"> Kā arī citi rādītāji, </w:t>
      </w:r>
      <w:r w:rsidR="009E0B76">
        <w:rPr>
          <w:rFonts w:ascii="Times New Roman" w:hAnsi="Times New Roman" w:cs="Times New Roman"/>
          <w:bCs/>
          <w:sz w:val="24"/>
          <w:szCs w:val="24"/>
        </w:rPr>
        <w:t xml:space="preserve">gadījumā, ja tie kā </w:t>
      </w:r>
      <w:r w:rsidR="009E0B76" w:rsidRPr="009E0B76">
        <w:rPr>
          <w:rFonts w:ascii="Times New Roman" w:hAnsi="Times New Roman" w:cs="Times New Roman"/>
          <w:bCs/>
          <w:sz w:val="24"/>
          <w:szCs w:val="24"/>
        </w:rPr>
        <w:t xml:space="preserve">būtiski identificēti monitoringa programmā </w:t>
      </w:r>
      <w:r w:rsidR="009E0B76">
        <w:rPr>
          <w:rFonts w:ascii="Times New Roman" w:hAnsi="Times New Roman" w:cs="Times New Roman"/>
          <w:bCs/>
          <w:sz w:val="24"/>
          <w:szCs w:val="24"/>
        </w:rPr>
        <w:t>direktīvas 2020/2184</w:t>
      </w:r>
      <w:r w:rsidR="009E0B76" w:rsidRPr="009E0B76">
        <w:rPr>
          <w:rFonts w:ascii="Times New Roman" w:hAnsi="Times New Roman" w:cs="Times New Roman"/>
          <w:bCs/>
          <w:sz w:val="24"/>
          <w:szCs w:val="24"/>
        </w:rPr>
        <w:t xml:space="preserve"> prasību izpildei, t.sk. saskaņā ar veikto sateces baseina un piegādes sistēmas riska novērtējumu.</w:t>
      </w:r>
    </w:p>
    <w:bookmarkEnd w:id="0"/>
    <w:p w14:paraId="7A2EF875" w14:textId="76FE8A4D" w:rsidR="00BA4A9D" w:rsidRDefault="00BA4A9D" w:rsidP="00345828">
      <w:pPr>
        <w:spacing w:after="0" w:line="240" w:lineRule="auto"/>
        <w:jc w:val="both"/>
        <w:rPr>
          <w:rFonts w:ascii="Times New Roman" w:hAnsi="Times New Roman" w:cs="Times New Roman"/>
          <w:bCs/>
          <w:sz w:val="24"/>
          <w:szCs w:val="24"/>
        </w:rPr>
      </w:pPr>
    </w:p>
    <w:p w14:paraId="47822943" w14:textId="491DCA88" w:rsidR="009E6BD9" w:rsidRPr="009E6BD9" w:rsidRDefault="00AF1E9D" w:rsidP="009E6BD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9E6BD9">
        <w:rPr>
          <w:rFonts w:ascii="Times New Roman" w:hAnsi="Times New Roman" w:cs="Times New Roman"/>
          <w:b/>
          <w:sz w:val="24"/>
          <w:szCs w:val="24"/>
        </w:rPr>
        <w:t>3.</w:t>
      </w:r>
      <w:r>
        <w:rPr>
          <w:rFonts w:ascii="Times New Roman" w:hAnsi="Times New Roman" w:cs="Times New Roman"/>
          <w:b/>
          <w:sz w:val="24"/>
          <w:szCs w:val="24"/>
        </w:rPr>
        <w:t xml:space="preserve"> </w:t>
      </w:r>
      <w:r w:rsidR="009E6BD9" w:rsidRPr="009E6BD9">
        <w:rPr>
          <w:rFonts w:ascii="Times New Roman" w:hAnsi="Times New Roman" w:cs="Times New Roman"/>
          <w:b/>
          <w:sz w:val="24"/>
          <w:szCs w:val="24"/>
        </w:rPr>
        <w:t>Noteikumu projekta ietekme uz kārtējā monitoringa izmaksām</w:t>
      </w:r>
    </w:p>
    <w:p w14:paraId="6735BC52" w14:textId="66D515F4" w:rsidR="00863D36" w:rsidRPr="00863D36" w:rsidRDefault="00AF1E9D" w:rsidP="00863D36">
      <w:pPr>
        <w:spacing w:after="0" w:line="240" w:lineRule="auto"/>
        <w:jc w:val="both"/>
        <w:rPr>
          <w:rFonts w:ascii="Times New Roman" w:hAnsi="Times New Roman" w:cs="Times New Roman"/>
          <w:bCs/>
          <w:sz w:val="24"/>
          <w:szCs w:val="24"/>
        </w:rPr>
      </w:pPr>
      <w:r w:rsidRPr="00AF1E9D">
        <w:rPr>
          <w:rFonts w:ascii="Times New Roman" w:hAnsi="Times New Roman" w:cs="Times New Roman"/>
          <w:bCs/>
          <w:i/>
          <w:iCs/>
          <w:sz w:val="24"/>
          <w:szCs w:val="24"/>
        </w:rPr>
        <w:t>1.3.1.</w:t>
      </w:r>
      <w:r>
        <w:rPr>
          <w:rFonts w:ascii="Times New Roman" w:hAnsi="Times New Roman" w:cs="Times New Roman"/>
          <w:bCs/>
          <w:sz w:val="24"/>
          <w:szCs w:val="24"/>
        </w:rPr>
        <w:t xml:space="preserve"> </w:t>
      </w:r>
      <w:r w:rsidR="00863D36">
        <w:rPr>
          <w:rFonts w:ascii="Times New Roman" w:hAnsi="Times New Roman" w:cs="Times New Roman"/>
          <w:bCs/>
          <w:sz w:val="24"/>
          <w:szCs w:val="24"/>
        </w:rPr>
        <w:t>K</w:t>
      </w:r>
      <w:r w:rsidR="00863D36" w:rsidRPr="00863D36">
        <w:rPr>
          <w:rFonts w:ascii="Times New Roman" w:hAnsi="Times New Roman" w:cs="Times New Roman"/>
          <w:bCs/>
          <w:sz w:val="24"/>
          <w:szCs w:val="24"/>
        </w:rPr>
        <w:t xml:space="preserve">ārtējā monitoringā centralizētās ūdensapgādes sistēmās  2021. un 2022. gadā  paraugu testēšanu </w:t>
      </w:r>
      <w:r w:rsidR="00863D36">
        <w:rPr>
          <w:rFonts w:ascii="Times New Roman" w:hAnsi="Times New Roman" w:cs="Times New Roman"/>
          <w:bCs/>
          <w:sz w:val="24"/>
          <w:szCs w:val="24"/>
        </w:rPr>
        <w:t xml:space="preserve">visbiežāk </w:t>
      </w:r>
      <w:r w:rsidR="00863D36" w:rsidRPr="00863D36">
        <w:rPr>
          <w:rFonts w:ascii="Times New Roman" w:hAnsi="Times New Roman" w:cs="Times New Roman"/>
          <w:bCs/>
          <w:sz w:val="24"/>
          <w:szCs w:val="24"/>
        </w:rPr>
        <w:t>veica</w:t>
      </w:r>
      <w:r w:rsidR="00863D36">
        <w:rPr>
          <w:rFonts w:ascii="Times New Roman" w:hAnsi="Times New Roman" w:cs="Times New Roman"/>
          <w:bCs/>
          <w:sz w:val="24"/>
          <w:szCs w:val="24"/>
        </w:rPr>
        <w:t xml:space="preserve"> laboratorijas</w:t>
      </w:r>
      <w:r w:rsidR="00863D36" w:rsidRPr="00863D36">
        <w:rPr>
          <w:rFonts w:ascii="Times New Roman" w:hAnsi="Times New Roman" w:cs="Times New Roman"/>
          <w:bCs/>
          <w:sz w:val="24"/>
          <w:szCs w:val="24"/>
        </w:rPr>
        <w:t xml:space="preserve">: </w:t>
      </w:r>
    </w:p>
    <w:p w14:paraId="28BCF66B" w14:textId="77777777" w:rsidR="00863D36" w:rsidRPr="00863D36" w:rsidRDefault="00863D36" w:rsidP="00863D36">
      <w:pPr>
        <w:pStyle w:val="ListParagraph"/>
        <w:numPr>
          <w:ilvl w:val="0"/>
          <w:numId w:val="5"/>
        </w:numPr>
        <w:spacing w:after="0" w:line="240" w:lineRule="auto"/>
        <w:jc w:val="both"/>
        <w:rPr>
          <w:rFonts w:ascii="Times New Roman" w:hAnsi="Times New Roman" w:cs="Times New Roman"/>
          <w:bCs/>
          <w:sz w:val="24"/>
          <w:szCs w:val="24"/>
        </w:rPr>
      </w:pPr>
      <w:r w:rsidRPr="00863D36">
        <w:rPr>
          <w:rFonts w:ascii="Times New Roman" w:hAnsi="Times New Roman" w:cs="Times New Roman"/>
          <w:bCs/>
          <w:sz w:val="24"/>
          <w:szCs w:val="24"/>
        </w:rPr>
        <w:t>SIA "Laboratorija AUCTORITAS”</w:t>
      </w:r>
    </w:p>
    <w:p w14:paraId="744636D1" w14:textId="77777777" w:rsidR="00863D36" w:rsidRPr="00863D36" w:rsidRDefault="00863D36" w:rsidP="00863D36">
      <w:pPr>
        <w:pStyle w:val="ListParagraph"/>
        <w:numPr>
          <w:ilvl w:val="0"/>
          <w:numId w:val="5"/>
        </w:numPr>
        <w:spacing w:after="0" w:line="240" w:lineRule="auto"/>
        <w:jc w:val="both"/>
        <w:rPr>
          <w:rFonts w:ascii="Times New Roman" w:hAnsi="Times New Roman" w:cs="Times New Roman"/>
          <w:bCs/>
          <w:sz w:val="24"/>
          <w:szCs w:val="24"/>
        </w:rPr>
      </w:pPr>
      <w:r w:rsidRPr="00863D36">
        <w:rPr>
          <w:rFonts w:ascii="Times New Roman" w:hAnsi="Times New Roman" w:cs="Times New Roman"/>
          <w:bCs/>
          <w:sz w:val="24"/>
          <w:szCs w:val="24"/>
        </w:rPr>
        <w:t xml:space="preserve">SIA „Vides audits” laboratorija </w:t>
      </w:r>
    </w:p>
    <w:p w14:paraId="44B1E8DC" w14:textId="77777777" w:rsidR="00863D36" w:rsidRPr="00863D36" w:rsidRDefault="00863D36" w:rsidP="00863D36">
      <w:pPr>
        <w:pStyle w:val="ListParagraph"/>
        <w:numPr>
          <w:ilvl w:val="0"/>
          <w:numId w:val="5"/>
        </w:numPr>
        <w:spacing w:after="0" w:line="240" w:lineRule="auto"/>
        <w:jc w:val="both"/>
        <w:rPr>
          <w:rFonts w:ascii="Times New Roman" w:hAnsi="Times New Roman" w:cs="Times New Roman"/>
          <w:bCs/>
          <w:sz w:val="24"/>
          <w:szCs w:val="24"/>
        </w:rPr>
      </w:pPr>
      <w:r w:rsidRPr="00863D36">
        <w:rPr>
          <w:rFonts w:ascii="Times New Roman" w:hAnsi="Times New Roman" w:cs="Times New Roman"/>
          <w:bCs/>
          <w:sz w:val="24"/>
          <w:szCs w:val="24"/>
        </w:rPr>
        <w:t>SIA „</w:t>
      </w:r>
      <w:proofErr w:type="spellStart"/>
      <w:r w:rsidRPr="00863D36">
        <w:rPr>
          <w:rFonts w:ascii="Times New Roman" w:hAnsi="Times New Roman" w:cs="Times New Roman"/>
          <w:bCs/>
          <w:sz w:val="24"/>
          <w:szCs w:val="24"/>
        </w:rPr>
        <w:t>Vitalitas</w:t>
      </w:r>
      <w:proofErr w:type="spellEnd"/>
      <w:r w:rsidRPr="00863D36">
        <w:rPr>
          <w:rFonts w:ascii="Times New Roman" w:hAnsi="Times New Roman" w:cs="Times New Roman"/>
          <w:bCs/>
          <w:sz w:val="24"/>
          <w:szCs w:val="24"/>
        </w:rPr>
        <w:t>” laboratorija</w:t>
      </w:r>
    </w:p>
    <w:p w14:paraId="783F205A" w14:textId="77777777" w:rsidR="00863D36" w:rsidRPr="00863D36" w:rsidRDefault="00863D36" w:rsidP="00863D36">
      <w:pPr>
        <w:pStyle w:val="ListParagraph"/>
        <w:numPr>
          <w:ilvl w:val="0"/>
          <w:numId w:val="5"/>
        </w:numPr>
        <w:spacing w:after="0" w:line="240" w:lineRule="auto"/>
        <w:jc w:val="both"/>
        <w:rPr>
          <w:rFonts w:ascii="Times New Roman" w:hAnsi="Times New Roman" w:cs="Times New Roman"/>
          <w:bCs/>
          <w:sz w:val="24"/>
          <w:szCs w:val="24"/>
        </w:rPr>
      </w:pPr>
      <w:r w:rsidRPr="00863D36">
        <w:rPr>
          <w:rFonts w:ascii="Times New Roman" w:hAnsi="Times New Roman" w:cs="Times New Roman"/>
          <w:bCs/>
          <w:sz w:val="24"/>
          <w:szCs w:val="24"/>
        </w:rPr>
        <w:t xml:space="preserve">SIA „AND </w:t>
      </w:r>
      <w:proofErr w:type="spellStart"/>
      <w:r w:rsidRPr="00863D36">
        <w:rPr>
          <w:rFonts w:ascii="Times New Roman" w:hAnsi="Times New Roman" w:cs="Times New Roman"/>
          <w:bCs/>
          <w:sz w:val="24"/>
          <w:szCs w:val="24"/>
        </w:rPr>
        <w:t>resources</w:t>
      </w:r>
      <w:proofErr w:type="spellEnd"/>
      <w:r w:rsidRPr="00863D36">
        <w:rPr>
          <w:rFonts w:ascii="Times New Roman" w:hAnsi="Times New Roman" w:cs="Times New Roman"/>
          <w:bCs/>
          <w:sz w:val="24"/>
          <w:szCs w:val="24"/>
        </w:rPr>
        <w:t>” testēšanas laboratorija  (tikai fizikāli-ķīmiskie un ķīmiskie izmeklējumi)</w:t>
      </w:r>
    </w:p>
    <w:p w14:paraId="28C91422" w14:textId="77777777" w:rsidR="00863D36" w:rsidRPr="00863D36" w:rsidRDefault="00863D36" w:rsidP="00863D36">
      <w:pPr>
        <w:pStyle w:val="ListParagraph"/>
        <w:numPr>
          <w:ilvl w:val="0"/>
          <w:numId w:val="5"/>
        </w:numPr>
        <w:spacing w:after="0" w:line="240" w:lineRule="auto"/>
        <w:jc w:val="both"/>
        <w:rPr>
          <w:rFonts w:ascii="Times New Roman" w:hAnsi="Times New Roman" w:cs="Times New Roman"/>
          <w:bCs/>
          <w:sz w:val="24"/>
          <w:szCs w:val="24"/>
        </w:rPr>
      </w:pPr>
      <w:r w:rsidRPr="00863D36">
        <w:rPr>
          <w:rFonts w:ascii="Times New Roman" w:hAnsi="Times New Roman" w:cs="Times New Roman"/>
          <w:bCs/>
          <w:sz w:val="24"/>
          <w:szCs w:val="24"/>
        </w:rPr>
        <w:lastRenderedPageBreak/>
        <w:t>SIA „Vides Konsultāciju Birojs” laboratorija</w:t>
      </w:r>
    </w:p>
    <w:p w14:paraId="029A9BFD" w14:textId="7D8365FD" w:rsidR="00863D36" w:rsidRPr="00863D36" w:rsidRDefault="00863D36" w:rsidP="00863D36">
      <w:pPr>
        <w:pStyle w:val="ListParagraph"/>
        <w:numPr>
          <w:ilvl w:val="0"/>
          <w:numId w:val="5"/>
        </w:numPr>
        <w:spacing w:after="0" w:line="240" w:lineRule="auto"/>
        <w:jc w:val="both"/>
        <w:rPr>
          <w:rFonts w:ascii="Times New Roman" w:hAnsi="Times New Roman" w:cs="Times New Roman"/>
          <w:bCs/>
          <w:sz w:val="24"/>
          <w:szCs w:val="24"/>
        </w:rPr>
      </w:pPr>
      <w:r w:rsidRPr="00863D36">
        <w:rPr>
          <w:rFonts w:ascii="Times New Roman" w:hAnsi="Times New Roman" w:cs="Times New Roman"/>
          <w:bCs/>
          <w:sz w:val="24"/>
          <w:szCs w:val="24"/>
        </w:rPr>
        <w:t>Latvijas vides ģeoloģijas un metroloģijas centrs (LVĢMC) laboratorija.</w:t>
      </w:r>
    </w:p>
    <w:p w14:paraId="56C18B11" w14:textId="63DA52AC" w:rsidR="00863D36" w:rsidRDefault="00863D36" w:rsidP="00345828">
      <w:pPr>
        <w:spacing w:after="0" w:line="240" w:lineRule="auto"/>
        <w:jc w:val="both"/>
        <w:rPr>
          <w:rFonts w:ascii="Times New Roman" w:hAnsi="Times New Roman" w:cs="Times New Roman"/>
          <w:bCs/>
          <w:sz w:val="24"/>
          <w:szCs w:val="24"/>
        </w:rPr>
      </w:pPr>
    </w:p>
    <w:p w14:paraId="2A8F22D5" w14:textId="31C32371" w:rsidR="00A85C16" w:rsidRDefault="00F45CB0" w:rsidP="00A85C1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w:t>
      </w:r>
      <w:r w:rsidR="00EE63F4">
        <w:rPr>
          <w:rFonts w:ascii="Times New Roman" w:hAnsi="Times New Roman" w:cs="Times New Roman"/>
          <w:bCs/>
          <w:sz w:val="24"/>
          <w:szCs w:val="24"/>
        </w:rPr>
        <w:t xml:space="preserve">ēc </w:t>
      </w:r>
      <w:r w:rsidR="001B1D80">
        <w:rPr>
          <w:rFonts w:ascii="Times New Roman" w:hAnsi="Times New Roman" w:cs="Times New Roman"/>
          <w:bCs/>
          <w:sz w:val="24"/>
          <w:szCs w:val="24"/>
        </w:rPr>
        <w:t>publiski pieejamā</w:t>
      </w:r>
      <w:r w:rsidR="00EE63F4">
        <w:rPr>
          <w:rFonts w:ascii="Times New Roman" w:hAnsi="Times New Roman" w:cs="Times New Roman"/>
          <w:bCs/>
          <w:sz w:val="24"/>
          <w:szCs w:val="24"/>
        </w:rPr>
        <w:t>s informācijas</w:t>
      </w:r>
      <w:r>
        <w:rPr>
          <w:rFonts w:ascii="Times New Roman" w:hAnsi="Times New Roman" w:cs="Times New Roman"/>
          <w:bCs/>
          <w:sz w:val="24"/>
          <w:szCs w:val="24"/>
        </w:rPr>
        <w:t xml:space="preserve"> šajā </w:t>
      </w:r>
      <w:r w:rsidR="009E6BD9">
        <w:rPr>
          <w:rFonts w:ascii="Times New Roman" w:hAnsi="Times New Roman" w:cs="Times New Roman"/>
          <w:bCs/>
          <w:sz w:val="24"/>
          <w:szCs w:val="24"/>
        </w:rPr>
        <w:t>anotācijas pielikumā</w:t>
      </w:r>
      <w:r w:rsidR="00EE63F4">
        <w:rPr>
          <w:rFonts w:ascii="Times New Roman" w:hAnsi="Times New Roman" w:cs="Times New Roman"/>
          <w:bCs/>
          <w:sz w:val="24"/>
          <w:szCs w:val="24"/>
        </w:rPr>
        <w:t xml:space="preserve"> ir ietvertas “BIOR”</w:t>
      </w:r>
      <w:r w:rsidR="00664924">
        <w:rPr>
          <w:rStyle w:val="FootnoteReference"/>
          <w:rFonts w:ascii="Times New Roman" w:hAnsi="Times New Roman" w:cs="Times New Roman"/>
          <w:bCs/>
          <w:sz w:val="24"/>
          <w:szCs w:val="24"/>
        </w:rPr>
        <w:footnoteReference w:id="2"/>
      </w:r>
      <w:r w:rsidR="00EE63F4">
        <w:rPr>
          <w:rFonts w:ascii="Times New Roman" w:hAnsi="Times New Roman" w:cs="Times New Roman"/>
          <w:bCs/>
          <w:sz w:val="24"/>
          <w:szCs w:val="24"/>
        </w:rPr>
        <w:t>, “Rīgas ūdens”</w:t>
      </w:r>
      <w:r w:rsidR="00EE63F4" w:rsidRPr="00EE63F4">
        <w:rPr>
          <w:rFonts w:ascii="Times New Roman" w:hAnsi="Times New Roman" w:cs="Times New Roman"/>
          <w:bCs/>
          <w:sz w:val="24"/>
          <w:szCs w:val="24"/>
        </w:rPr>
        <w:t xml:space="preserve"> laboratorija</w:t>
      </w:r>
      <w:r>
        <w:rPr>
          <w:rFonts w:ascii="Times New Roman" w:hAnsi="Times New Roman" w:cs="Times New Roman"/>
          <w:bCs/>
          <w:sz w:val="24"/>
          <w:szCs w:val="24"/>
        </w:rPr>
        <w:t>s</w:t>
      </w:r>
      <w:r w:rsidR="00447C77">
        <w:rPr>
          <w:rFonts w:ascii="Times New Roman" w:hAnsi="Times New Roman" w:cs="Times New Roman"/>
          <w:bCs/>
          <w:sz w:val="24"/>
          <w:szCs w:val="24"/>
        </w:rPr>
        <w:t xml:space="preserve">, </w:t>
      </w:r>
      <w:r w:rsidR="00EE63F4">
        <w:rPr>
          <w:rFonts w:ascii="Times New Roman" w:hAnsi="Times New Roman" w:cs="Times New Roman"/>
          <w:bCs/>
          <w:sz w:val="24"/>
          <w:szCs w:val="24"/>
        </w:rPr>
        <w:t>“</w:t>
      </w:r>
      <w:r w:rsidR="00EE63F4" w:rsidRPr="00EE63F4">
        <w:rPr>
          <w:rFonts w:ascii="Times New Roman" w:hAnsi="Times New Roman" w:cs="Times New Roman"/>
          <w:bCs/>
          <w:sz w:val="24"/>
          <w:szCs w:val="24"/>
        </w:rPr>
        <w:t>Laboratorija AUCTORITAS”</w:t>
      </w:r>
      <w:r w:rsidR="00EE63F4">
        <w:rPr>
          <w:rFonts w:ascii="Times New Roman" w:hAnsi="Times New Roman" w:cs="Times New Roman"/>
          <w:bCs/>
          <w:sz w:val="24"/>
          <w:szCs w:val="24"/>
        </w:rPr>
        <w:t>,</w:t>
      </w:r>
      <w:r w:rsidR="00EE63F4" w:rsidRPr="00EE63F4">
        <w:rPr>
          <w:rFonts w:ascii="Times New Roman" w:hAnsi="Times New Roman" w:cs="Times New Roman"/>
          <w:bCs/>
          <w:sz w:val="24"/>
          <w:szCs w:val="24"/>
        </w:rPr>
        <w:t xml:space="preserve"> „Vides audits” laboratorija</w:t>
      </w:r>
      <w:r>
        <w:rPr>
          <w:rFonts w:ascii="Times New Roman" w:hAnsi="Times New Roman" w:cs="Times New Roman"/>
          <w:bCs/>
          <w:sz w:val="24"/>
          <w:szCs w:val="24"/>
        </w:rPr>
        <w:t>s</w:t>
      </w:r>
      <w:r w:rsidR="00EE63F4">
        <w:rPr>
          <w:rFonts w:ascii="Times New Roman" w:hAnsi="Times New Roman" w:cs="Times New Roman"/>
          <w:bCs/>
          <w:sz w:val="24"/>
          <w:szCs w:val="24"/>
        </w:rPr>
        <w:t xml:space="preserve"> un LVĢMC laboratorija</w:t>
      </w:r>
      <w:r>
        <w:rPr>
          <w:rFonts w:ascii="Times New Roman" w:hAnsi="Times New Roman" w:cs="Times New Roman"/>
          <w:bCs/>
          <w:sz w:val="24"/>
          <w:szCs w:val="24"/>
        </w:rPr>
        <w:t>s laboratorisko izmeklējumu izmaksas.</w:t>
      </w:r>
      <w:r w:rsidR="00A85C16">
        <w:rPr>
          <w:rFonts w:ascii="Times New Roman" w:hAnsi="Times New Roman" w:cs="Times New Roman"/>
          <w:bCs/>
          <w:sz w:val="24"/>
          <w:szCs w:val="24"/>
        </w:rPr>
        <w:t xml:space="preserve"> </w:t>
      </w:r>
      <w:r w:rsidR="009E6BD9">
        <w:rPr>
          <w:rFonts w:ascii="Times New Roman" w:hAnsi="Times New Roman" w:cs="Times New Roman"/>
          <w:bCs/>
          <w:sz w:val="24"/>
          <w:szCs w:val="24"/>
        </w:rPr>
        <w:t>Publiski nav pieejami pārējo laboratoriju</w:t>
      </w:r>
      <w:r w:rsidR="00A85C16">
        <w:rPr>
          <w:rFonts w:ascii="Times New Roman" w:hAnsi="Times New Roman" w:cs="Times New Roman"/>
          <w:bCs/>
          <w:sz w:val="24"/>
          <w:szCs w:val="24"/>
        </w:rPr>
        <w:t xml:space="preserve"> </w:t>
      </w:r>
      <w:r w:rsidR="00A85C16" w:rsidRPr="00A85C16">
        <w:rPr>
          <w:rFonts w:ascii="Times New Roman" w:hAnsi="Times New Roman" w:cs="Times New Roman"/>
          <w:bCs/>
          <w:sz w:val="24"/>
          <w:szCs w:val="24"/>
        </w:rPr>
        <w:t>SIA „</w:t>
      </w:r>
      <w:proofErr w:type="spellStart"/>
      <w:r w:rsidR="00A85C16" w:rsidRPr="00A85C16">
        <w:rPr>
          <w:rFonts w:ascii="Times New Roman" w:hAnsi="Times New Roman" w:cs="Times New Roman"/>
          <w:bCs/>
          <w:sz w:val="24"/>
          <w:szCs w:val="24"/>
        </w:rPr>
        <w:t>Vitalitas</w:t>
      </w:r>
      <w:proofErr w:type="spellEnd"/>
      <w:r w:rsidR="00A85C16" w:rsidRPr="00A85C16">
        <w:rPr>
          <w:rFonts w:ascii="Times New Roman" w:hAnsi="Times New Roman" w:cs="Times New Roman"/>
          <w:bCs/>
          <w:sz w:val="24"/>
          <w:szCs w:val="24"/>
        </w:rPr>
        <w:t>” laboratorija</w:t>
      </w:r>
      <w:r w:rsidR="00A85C16">
        <w:rPr>
          <w:rFonts w:ascii="Times New Roman" w:hAnsi="Times New Roman" w:cs="Times New Roman"/>
          <w:bCs/>
          <w:sz w:val="24"/>
          <w:szCs w:val="24"/>
        </w:rPr>
        <w:t>, “</w:t>
      </w:r>
      <w:r w:rsidR="00A85C16" w:rsidRPr="00A85C16">
        <w:rPr>
          <w:rFonts w:ascii="Times New Roman" w:hAnsi="Times New Roman" w:cs="Times New Roman"/>
          <w:bCs/>
          <w:sz w:val="24"/>
          <w:szCs w:val="24"/>
        </w:rPr>
        <w:t xml:space="preserve">AND </w:t>
      </w:r>
      <w:proofErr w:type="spellStart"/>
      <w:r w:rsidR="00A85C16" w:rsidRPr="00A85C16">
        <w:rPr>
          <w:rFonts w:ascii="Times New Roman" w:hAnsi="Times New Roman" w:cs="Times New Roman"/>
          <w:bCs/>
          <w:sz w:val="24"/>
          <w:szCs w:val="24"/>
        </w:rPr>
        <w:t>resources</w:t>
      </w:r>
      <w:proofErr w:type="spellEnd"/>
      <w:r w:rsidR="00A85C16">
        <w:rPr>
          <w:rFonts w:ascii="Times New Roman" w:hAnsi="Times New Roman" w:cs="Times New Roman"/>
          <w:bCs/>
          <w:sz w:val="24"/>
          <w:szCs w:val="24"/>
        </w:rPr>
        <w:t xml:space="preserve">” un  </w:t>
      </w:r>
      <w:r w:rsidR="00A85C16" w:rsidRPr="00A85C16">
        <w:rPr>
          <w:rFonts w:ascii="Times New Roman" w:hAnsi="Times New Roman" w:cs="Times New Roman"/>
          <w:bCs/>
          <w:sz w:val="24"/>
          <w:szCs w:val="24"/>
        </w:rPr>
        <w:t xml:space="preserve">SIA „Vides Konsultāciju Birojs” </w:t>
      </w:r>
      <w:r w:rsidR="009E6BD9">
        <w:rPr>
          <w:rFonts w:ascii="Times New Roman" w:hAnsi="Times New Roman" w:cs="Times New Roman"/>
          <w:bCs/>
          <w:sz w:val="24"/>
          <w:szCs w:val="24"/>
        </w:rPr>
        <w:t>izmaksu</w:t>
      </w:r>
      <w:r w:rsidR="00A85C16">
        <w:rPr>
          <w:rFonts w:ascii="Times New Roman" w:hAnsi="Times New Roman" w:cs="Times New Roman"/>
          <w:bCs/>
          <w:sz w:val="24"/>
          <w:szCs w:val="24"/>
        </w:rPr>
        <w:t xml:space="preserve"> cenrāž</w:t>
      </w:r>
      <w:r w:rsidR="009E6BD9">
        <w:rPr>
          <w:rFonts w:ascii="Times New Roman" w:hAnsi="Times New Roman" w:cs="Times New Roman"/>
          <w:bCs/>
          <w:sz w:val="24"/>
          <w:szCs w:val="24"/>
        </w:rPr>
        <w:t>i</w:t>
      </w:r>
      <w:r w:rsidR="00A85C16">
        <w:rPr>
          <w:rFonts w:ascii="Times New Roman" w:hAnsi="Times New Roman" w:cs="Times New Roman"/>
          <w:bCs/>
          <w:sz w:val="24"/>
          <w:szCs w:val="24"/>
        </w:rPr>
        <w:t>.</w:t>
      </w:r>
      <w:r w:rsidR="009E6BD9">
        <w:rPr>
          <w:rFonts w:ascii="Times New Roman" w:hAnsi="Times New Roman" w:cs="Times New Roman"/>
          <w:bCs/>
          <w:sz w:val="24"/>
          <w:szCs w:val="24"/>
        </w:rPr>
        <w:t xml:space="preserve"> </w:t>
      </w:r>
      <w:r w:rsidR="009E6BD9" w:rsidRPr="009E6BD9">
        <w:rPr>
          <w:rFonts w:ascii="Times New Roman" w:hAnsi="Times New Roman" w:cs="Times New Roman"/>
          <w:bCs/>
          <w:sz w:val="24"/>
          <w:szCs w:val="24"/>
        </w:rPr>
        <w:t>Laboratorisko pakalpojumu izmaksu salīdzinājums (cenas bez PVN)</w:t>
      </w:r>
      <w:r w:rsidR="009E6BD9">
        <w:rPr>
          <w:rFonts w:ascii="Times New Roman" w:hAnsi="Times New Roman" w:cs="Times New Roman"/>
          <w:bCs/>
          <w:sz w:val="24"/>
          <w:szCs w:val="24"/>
        </w:rPr>
        <w:t xml:space="preserve"> norādīts 1.tabulā.</w:t>
      </w:r>
    </w:p>
    <w:p w14:paraId="6E232A7F" w14:textId="1CE896BD" w:rsidR="00863D36" w:rsidRDefault="00863D36" w:rsidP="00345828">
      <w:pPr>
        <w:spacing w:after="0" w:line="240" w:lineRule="auto"/>
        <w:jc w:val="both"/>
        <w:rPr>
          <w:rFonts w:ascii="Times New Roman" w:hAnsi="Times New Roman" w:cs="Times New Roman"/>
          <w:bCs/>
          <w:sz w:val="24"/>
          <w:szCs w:val="24"/>
        </w:rPr>
      </w:pPr>
    </w:p>
    <w:p w14:paraId="4356F078" w14:textId="769F93F8" w:rsidR="00F80181" w:rsidRPr="009E6BD9" w:rsidRDefault="00E6106F" w:rsidP="009E6BD9">
      <w:pPr>
        <w:spacing w:after="0" w:line="240" w:lineRule="auto"/>
        <w:jc w:val="both"/>
        <w:rPr>
          <w:rFonts w:ascii="Times New Roman" w:hAnsi="Times New Roman" w:cs="Times New Roman"/>
          <w:b/>
          <w:sz w:val="24"/>
          <w:szCs w:val="24"/>
        </w:rPr>
      </w:pPr>
      <w:r w:rsidRPr="006A1A23">
        <w:rPr>
          <w:rFonts w:ascii="Times New Roman" w:hAnsi="Times New Roman" w:cs="Times New Roman"/>
          <w:b/>
          <w:sz w:val="24"/>
          <w:szCs w:val="24"/>
        </w:rPr>
        <w:t>1.tabula.</w:t>
      </w:r>
      <w:r w:rsidRPr="009E6BD9">
        <w:rPr>
          <w:rFonts w:ascii="Times New Roman" w:hAnsi="Times New Roman" w:cs="Times New Roman"/>
          <w:b/>
          <w:sz w:val="24"/>
          <w:szCs w:val="24"/>
        </w:rPr>
        <w:t xml:space="preserve"> Laboratorisko pakalpojumu izmaksu salīdzinājums</w:t>
      </w:r>
      <w:r w:rsidR="00F80181" w:rsidRPr="009E6BD9">
        <w:rPr>
          <w:rFonts w:ascii="Times New Roman" w:hAnsi="Times New Roman" w:cs="Times New Roman"/>
          <w:b/>
          <w:sz w:val="24"/>
          <w:szCs w:val="24"/>
        </w:rPr>
        <w:t xml:space="preserve"> (cenas </w:t>
      </w:r>
      <w:proofErr w:type="spellStart"/>
      <w:r w:rsidR="00B13BBB" w:rsidRPr="00B13BBB">
        <w:rPr>
          <w:rFonts w:ascii="Times New Roman" w:hAnsi="Times New Roman" w:cs="Times New Roman"/>
          <w:b/>
          <w:i/>
          <w:iCs/>
          <w:sz w:val="24"/>
          <w:szCs w:val="24"/>
        </w:rPr>
        <w:t>euro</w:t>
      </w:r>
      <w:proofErr w:type="spellEnd"/>
      <w:r w:rsidR="00B13BBB">
        <w:rPr>
          <w:rFonts w:ascii="Times New Roman" w:hAnsi="Times New Roman" w:cs="Times New Roman"/>
          <w:b/>
          <w:sz w:val="24"/>
          <w:szCs w:val="24"/>
        </w:rPr>
        <w:t xml:space="preserve"> </w:t>
      </w:r>
      <w:r w:rsidR="00F80181" w:rsidRPr="009E6BD9">
        <w:rPr>
          <w:rFonts w:ascii="Times New Roman" w:hAnsi="Times New Roman" w:cs="Times New Roman"/>
          <w:b/>
          <w:sz w:val="24"/>
          <w:szCs w:val="24"/>
        </w:rPr>
        <w:t>bez PVN)</w:t>
      </w:r>
    </w:p>
    <w:tbl>
      <w:tblPr>
        <w:tblW w:w="9195" w:type="dxa"/>
        <w:tblInd w:w="-5" w:type="dxa"/>
        <w:tblLook w:val="04A0" w:firstRow="1" w:lastRow="0" w:firstColumn="1" w:lastColumn="0" w:noHBand="0" w:noVBand="1"/>
      </w:tblPr>
      <w:tblGrid>
        <w:gridCol w:w="2694"/>
        <w:gridCol w:w="830"/>
        <w:gridCol w:w="817"/>
        <w:gridCol w:w="1937"/>
        <w:gridCol w:w="1456"/>
        <w:gridCol w:w="1461"/>
      </w:tblGrid>
      <w:tr w:rsidR="00BA4A9D" w:rsidRPr="00E6106F" w14:paraId="666A9555" w14:textId="77777777" w:rsidTr="0018339C">
        <w:trPr>
          <w:trHeight w:val="729"/>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1FA13" w14:textId="77777777" w:rsidR="00345828" w:rsidRPr="00345828" w:rsidRDefault="00345828" w:rsidP="00BA4A9D">
            <w:pPr>
              <w:spacing w:after="0" w:line="240" w:lineRule="auto"/>
              <w:jc w:val="center"/>
              <w:rPr>
                <w:rFonts w:ascii="Times New Roman" w:eastAsia="Times New Roman" w:hAnsi="Times New Roman" w:cs="Times New Roman"/>
                <w:b/>
                <w:bCs/>
                <w:color w:val="000000"/>
                <w:lang w:eastAsia="lv-LV"/>
              </w:rPr>
            </w:pPr>
            <w:r w:rsidRPr="00345828">
              <w:rPr>
                <w:rFonts w:ascii="Times New Roman" w:eastAsia="Times New Roman" w:hAnsi="Times New Roman" w:cs="Times New Roman"/>
                <w:b/>
                <w:bCs/>
                <w:color w:val="000000"/>
                <w:lang w:eastAsia="lv-LV"/>
              </w:rPr>
              <w:t>Rādītājs</w:t>
            </w:r>
          </w:p>
        </w:tc>
        <w:tc>
          <w:tcPr>
            <w:tcW w:w="830" w:type="dxa"/>
            <w:tcBorders>
              <w:top w:val="single" w:sz="4" w:space="0" w:color="auto"/>
              <w:left w:val="nil"/>
              <w:bottom w:val="single" w:sz="4" w:space="0" w:color="auto"/>
              <w:right w:val="single" w:sz="4" w:space="0" w:color="auto"/>
            </w:tcBorders>
            <w:shd w:val="clear" w:color="auto" w:fill="auto"/>
            <w:vAlign w:val="center"/>
            <w:hideMark/>
          </w:tcPr>
          <w:p w14:paraId="3FD382CB" w14:textId="77777777" w:rsidR="00345828" w:rsidRPr="00345828" w:rsidRDefault="00345828" w:rsidP="00BA4A9D">
            <w:pPr>
              <w:spacing w:after="0" w:line="240" w:lineRule="auto"/>
              <w:jc w:val="center"/>
              <w:rPr>
                <w:rFonts w:ascii="Times New Roman" w:eastAsia="Times New Roman" w:hAnsi="Times New Roman" w:cs="Times New Roman"/>
                <w:b/>
                <w:bCs/>
                <w:color w:val="000000"/>
                <w:lang w:eastAsia="lv-LV"/>
              </w:rPr>
            </w:pPr>
            <w:r w:rsidRPr="00345828">
              <w:rPr>
                <w:rFonts w:ascii="Times New Roman" w:eastAsia="Times New Roman" w:hAnsi="Times New Roman" w:cs="Times New Roman"/>
                <w:b/>
                <w:bCs/>
                <w:color w:val="000000"/>
                <w:lang w:eastAsia="lv-LV"/>
              </w:rPr>
              <w:t>BIOR</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304D820F" w14:textId="77777777" w:rsidR="00345828" w:rsidRPr="00345828" w:rsidRDefault="00345828" w:rsidP="00BA4A9D">
            <w:pPr>
              <w:spacing w:after="0" w:line="240" w:lineRule="auto"/>
              <w:jc w:val="center"/>
              <w:rPr>
                <w:rFonts w:ascii="Times New Roman" w:eastAsia="Times New Roman" w:hAnsi="Times New Roman" w:cs="Times New Roman"/>
                <w:b/>
                <w:bCs/>
                <w:color w:val="000000"/>
                <w:lang w:eastAsia="lv-LV"/>
              </w:rPr>
            </w:pPr>
            <w:r w:rsidRPr="00345828">
              <w:rPr>
                <w:rFonts w:ascii="Times New Roman" w:eastAsia="Times New Roman" w:hAnsi="Times New Roman" w:cs="Times New Roman"/>
                <w:b/>
                <w:bCs/>
                <w:color w:val="000000"/>
                <w:lang w:eastAsia="lv-LV"/>
              </w:rPr>
              <w:t>Rīgas ūdens</w:t>
            </w:r>
          </w:p>
        </w:tc>
        <w:tc>
          <w:tcPr>
            <w:tcW w:w="1937" w:type="dxa"/>
            <w:tcBorders>
              <w:top w:val="single" w:sz="4" w:space="0" w:color="auto"/>
              <w:left w:val="nil"/>
              <w:bottom w:val="single" w:sz="4" w:space="0" w:color="auto"/>
              <w:right w:val="single" w:sz="4" w:space="0" w:color="auto"/>
            </w:tcBorders>
            <w:shd w:val="clear" w:color="auto" w:fill="auto"/>
            <w:vAlign w:val="center"/>
            <w:hideMark/>
          </w:tcPr>
          <w:p w14:paraId="28834AE6" w14:textId="51BCB5A3" w:rsidR="00345828" w:rsidRPr="00345828" w:rsidRDefault="00345828" w:rsidP="00BA4A9D">
            <w:pPr>
              <w:spacing w:after="0" w:line="240" w:lineRule="auto"/>
              <w:jc w:val="center"/>
              <w:rPr>
                <w:rFonts w:ascii="Times New Roman" w:eastAsia="Times New Roman" w:hAnsi="Times New Roman" w:cs="Times New Roman"/>
                <w:b/>
                <w:bCs/>
                <w:color w:val="000000"/>
                <w:lang w:eastAsia="lv-LV"/>
              </w:rPr>
            </w:pPr>
            <w:r w:rsidRPr="00345828">
              <w:rPr>
                <w:rFonts w:ascii="Times New Roman" w:eastAsia="Times New Roman" w:hAnsi="Times New Roman" w:cs="Times New Roman"/>
                <w:b/>
                <w:bCs/>
                <w:color w:val="000000"/>
                <w:lang w:eastAsia="lv-LV"/>
              </w:rPr>
              <w:t>"Laboratorija AUCTORITAS”</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14:paraId="4FDD1E0A" w14:textId="2F305C88" w:rsidR="00345828" w:rsidRPr="00345828" w:rsidRDefault="00345828" w:rsidP="00BA4A9D">
            <w:pPr>
              <w:spacing w:after="0" w:line="240" w:lineRule="auto"/>
              <w:jc w:val="center"/>
              <w:rPr>
                <w:rFonts w:ascii="Times New Roman" w:eastAsia="Times New Roman" w:hAnsi="Times New Roman" w:cs="Times New Roman"/>
                <w:b/>
                <w:bCs/>
                <w:color w:val="000000"/>
                <w:lang w:eastAsia="lv-LV"/>
              </w:rPr>
            </w:pPr>
            <w:r w:rsidRPr="00345828">
              <w:rPr>
                <w:rFonts w:ascii="Times New Roman" w:eastAsia="Times New Roman" w:hAnsi="Times New Roman" w:cs="Times New Roman"/>
                <w:b/>
                <w:bCs/>
                <w:color w:val="000000"/>
                <w:lang w:eastAsia="lv-LV"/>
              </w:rPr>
              <w:t>„Vides audits” laboratorija</w:t>
            </w:r>
          </w:p>
        </w:tc>
        <w:tc>
          <w:tcPr>
            <w:tcW w:w="1461" w:type="dxa"/>
            <w:tcBorders>
              <w:top w:val="single" w:sz="4" w:space="0" w:color="auto"/>
              <w:left w:val="nil"/>
              <w:bottom w:val="single" w:sz="4" w:space="0" w:color="auto"/>
              <w:right w:val="single" w:sz="4" w:space="0" w:color="auto"/>
            </w:tcBorders>
            <w:shd w:val="clear" w:color="auto" w:fill="auto"/>
            <w:vAlign w:val="center"/>
            <w:hideMark/>
          </w:tcPr>
          <w:p w14:paraId="70D64038" w14:textId="6D5AA3F2" w:rsidR="00345828" w:rsidRPr="00345828" w:rsidRDefault="00345828" w:rsidP="00BA4A9D">
            <w:pPr>
              <w:spacing w:after="0" w:line="240" w:lineRule="auto"/>
              <w:jc w:val="center"/>
              <w:rPr>
                <w:rFonts w:ascii="Times New Roman" w:eastAsia="Times New Roman" w:hAnsi="Times New Roman" w:cs="Times New Roman"/>
                <w:b/>
                <w:bCs/>
                <w:color w:val="000000"/>
                <w:lang w:eastAsia="lv-LV"/>
              </w:rPr>
            </w:pPr>
            <w:r w:rsidRPr="00345828">
              <w:rPr>
                <w:rFonts w:ascii="Times New Roman" w:eastAsia="Times New Roman" w:hAnsi="Times New Roman" w:cs="Times New Roman"/>
                <w:b/>
                <w:bCs/>
                <w:color w:val="000000"/>
                <w:lang w:eastAsia="lv-LV"/>
              </w:rPr>
              <w:t>L</w:t>
            </w:r>
            <w:r w:rsidR="00BA4A9D" w:rsidRPr="003005EF">
              <w:rPr>
                <w:rFonts w:ascii="Times New Roman" w:eastAsia="Times New Roman" w:hAnsi="Times New Roman" w:cs="Times New Roman"/>
                <w:b/>
                <w:bCs/>
                <w:color w:val="000000"/>
                <w:lang w:eastAsia="lv-LV"/>
              </w:rPr>
              <w:t>VĢMC</w:t>
            </w:r>
            <w:r w:rsidRPr="00345828">
              <w:rPr>
                <w:rFonts w:ascii="Times New Roman" w:eastAsia="Times New Roman" w:hAnsi="Times New Roman" w:cs="Times New Roman"/>
                <w:b/>
                <w:bCs/>
                <w:color w:val="000000"/>
                <w:lang w:eastAsia="lv-LV"/>
              </w:rPr>
              <w:t xml:space="preserve"> laboratorija</w:t>
            </w:r>
          </w:p>
        </w:tc>
      </w:tr>
      <w:tr w:rsidR="00B22017" w:rsidRPr="0018339C" w14:paraId="5608C1A6"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1EFDAC9"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proofErr w:type="spellStart"/>
            <w:r w:rsidRPr="00345828">
              <w:rPr>
                <w:rFonts w:ascii="Times New Roman" w:eastAsia="Times New Roman" w:hAnsi="Times New Roman" w:cs="Times New Roman"/>
                <w:color w:val="000000"/>
                <w:lang w:eastAsia="lv-LV"/>
              </w:rPr>
              <w:t>Escherichia</w:t>
            </w:r>
            <w:proofErr w:type="spellEnd"/>
            <w:r w:rsidRPr="00345828">
              <w:rPr>
                <w:rFonts w:ascii="Times New Roman" w:eastAsia="Times New Roman" w:hAnsi="Times New Roman" w:cs="Times New Roman"/>
                <w:color w:val="000000"/>
                <w:lang w:eastAsia="lv-LV"/>
              </w:rPr>
              <w:t xml:space="preserve"> </w:t>
            </w:r>
            <w:proofErr w:type="spellStart"/>
            <w:r w:rsidRPr="00345828">
              <w:rPr>
                <w:rFonts w:ascii="Times New Roman" w:eastAsia="Times New Roman" w:hAnsi="Times New Roman" w:cs="Times New Roman"/>
                <w:color w:val="000000"/>
                <w:lang w:eastAsia="lv-LV"/>
              </w:rPr>
              <w:t>coli</w:t>
            </w:r>
            <w:proofErr w:type="spellEnd"/>
          </w:p>
        </w:tc>
        <w:tc>
          <w:tcPr>
            <w:tcW w:w="8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A922FF"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12,11</w:t>
            </w:r>
          </w:p>
        </w:tc>
        <w:tc>
          <w:tcPr>
            <w:tcW w:w="817" w:type="dxa"/>
            <w:tcBorders>
              <w:top w:val="nil"/>
              <w:left w:val="nil"/>
              <w:bottom w:val="single" w:sz="4" w:space="0" w:color="auto"/>
              <w:right w:val="single" w:sz="4" w:space="0" w:color="auto"/>
            </w:tcBorders>
            <w:shd w:val="clear" w:color="auto" w:fill="auto"/>
            <w:noWrap/>
            <w:vAlign w:val="center"/>
            <w:hideMark/>
          </w:tcPr>
          <w:p w14:paraId="38B0392C"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3,11</w:t>
            </w:r>
          </w:p>
        </w:tc>
        <w:tc>
          <w:tcPr>
            <w:tcW w:w="193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8E3116"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9,33</w:t>
            </w:r>
          </w:p>
        </w:tc>
        <w:tc>
          <w:tcPr>
            <w:tcW w:w="14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FE0C9A"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9,30</w:t>
            </w:r>
          </w:p>
        </w:tc>
        <w:tc>
          <w:tcPr>
            <w:tcW w:w="14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367A90"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11,45</w:t>
            </w:r>
          </w:p>
        </w:tc>
      </w:tr>
      <w:tr w:rsidR="00BA4A9D" w:rsidRPr="0018339C" w14:paraId="4BAD7C11" w14:textId="77777777" w:rsidTr="006E088A">
        <w:trPr>
          <w:trHeight w:val="7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8F9E741"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 xml:space="preserve">kopējās </w:t>
            </w:r>
            <w:proofErr w:type="spellStart"/>
            <w:r w:rsidRPr="00345828">
              <w:rPr>
                <w:rFonts w:ascii="Times New Roman" w:eastAsia="Times New Roman" w:hAnsi="Times New Roman" w:cs="Times New Roman"/>
                <w:color w:val="000000"/>
                <w:lang w:eastAsia="lv-LV"/>
              </w:rPr>
              <w:t>koliformas</w:t>
            </w:r>
            <w:proofErr w:type="spellEnd"/>
          </w:p>
        </w:tc>
        <w:tc>
          <w:tcPr>
            <w:tcW w:w="830" w:type="dxa"/>
            <w:vMerge/>
            <w:tcBorders>
              <w:top w:val="nil"/>
              <w:left w:val="single" w:sz="4" w:space="0" w:color="auto"/>
              <w:bottom w:val="single" w:sz="4" w:space="0" w:color="auto"/>
              <w:right w:val="single" w:sz="4" w:space="0" w:color="auto"/>
            </w:tcBorders>
            <w:shd w:val="clear" w:color="auto" w:fill="auto"/>
            <w:vAlign w:val="center"/>
            <w:hideMark/>
          </w:tcPr>
          <w:p w14:paraId="16297C50"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817" w:type="dxa"/>
            <w:tcBorders>
              <w:top w:val="nil"/>
              <w:left w:val="nil"/>
              <w:bottom w:val="single" w:sz="4" w:space="0" w:color="auto"/>
              <w:right w:val="single" w:sz="4" w:space="0" w:color="auto"/>
            </w:tcBorders>
            <w:shd w:val="clear" w:color="auto" w:fill="auto"/>
            <w:noWrap/>
            <w:vAlign w:val="center"/>
            <w:hideMark/>
          </w:tcPr>
          <w:p w14:paraId="5092B86B"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10,19</w:t>
            </w:r>
          </w:p>
        </w:tc>
        <w:tc>
          <w:tcPr>
            <w:tcW w:w="1937" w:type="dxa"/>
            <w:vMerge/>
            <w:tcBorders>
              <w:top w:val="nil"/>
              <w:left w:val="single" w:sz="4" w:space="0" w:color="auto"/>
              <w:bottom w:val="single" w:sz="4" w:space="0" w:color="auto"/>
              <w:right w:val="single" w:sz="4" w:space="0" w:color="auto"/>
            </w:tcBorders>
            <w:shd w:val="clear" w:color="auto" w:fill="auto"/>
            <w:vAlign w:val="center"/>
            <w:hideMark/>
          </w:tcPr>
          <w:p w14:paraId="27B9B2EB"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56" w:type="dxa"/>
            <w:vMerge/>
            <w:tcBorders>
              <w:top w:val="nil"/>
              <w:left w:val="single" w:sz="4" w:space="0" w:color="auto"/>
              <w:bottom w:val="single" w:sz="4" w:space="0" w:color="auto"/>
              <w:right w:val="single" w:sz="4" w:space="0" w:color="auto"/>
            </w:tcBorders>
            <w:shd w:val="clear" w:color="auto" w:fill="auto"/>
            <w:vAlign w:val="center"/>
            <w:hideMark/>
          </w:tcPr>
          <w:p w14:paraId="1A11B73E"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61" w:type="dxa"/>
            <w:vMerge/>
            <w:tcBorders>
              <w:top w:val="nil"/>
              <w:left w:val="single" w:sz="4" w:space="0" w:color="auto"/>
              <w:bottom w:val="single" w:sz="4" w:space="0" w:color="auto"/>
              <w:right w:val="single" w:sz="4" w:space="0" w:color="auto"/>
            </w:tcBorders>
            <w:shd w:val="clear" w:color="auto" w:fill="auto"/>
            <w:vAlign w:val="center"/>
            <w:hideMark/>
          </w:tcPr>
          <w:p w14:paraId="34AF7F25"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r>
      <w:tr w:rsidR="00B22017" w:rsidRPr="0018339C" w14:paraId="7D4258B7" w14:textId="77777777" w:rsidTr="006E088A">
        <w:trPr>
          <w:trHeight w:val="241"/>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597D78E8"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mikroorganismu koloniju skaits (KVV) 22 ° C</w:t>
            </w:r>
          </w:p>
        </w:tc>
        <w:tc>
          <w:tcPr>
            <w:tcW w:w="830" w:type="dxa"/>
            <w:tcBorders>
              <w:top w:val="nil"/>
              <w:left w:val="nil"/>
              <w:bottom w:val="single" w:sz="4" w:space="0" w:color="auto"/>
              <w:right w:val="single" w:sz="4" w:space="0" w:color="auto"/>
            </w:tcBorders>
            <w:shd w:val="clear" w:color="auto" w:fill="auto"/>
            <w:noWrap/>
            <w:vAlign w:val="center"/>
            <w:hideMark/>
          </w:tcPr>
          <w:p w14:paraId="3D94493A"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8,34</w:t>
            </w:r>
          </w:p>
        </w:tc>
        <w:tc>
          <w:tcPr>
            <w:tcW w:w="817" w:type="dxa"/>
            <w:tcBorders>
              <w:top w:val="nil"/>
              <w:left w:val="nil"/>
              <w:bottom w:val="single" w:sz="4" w:space="0" w:color="auto"/>
              <w:right w:val="single" w:sz="4" w:space="0" w:color="auto"/>
            </w:tcBorders>
            <w:shd w:val="clear" w:color="auto" w:fill="auto"/>
            <w:noWrap/>
            <w:vAlign w:val="center"/>
            <w:hideMark/>
          </w:tcPr>
          <w:p w14:paraId="7CCA13F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5,54</w:t>
            </w:r>
          </w:p>
        </w:tc>
        <w:tc>
          <w:tcPr>
            <w:tcW w:w="1937" w:type="dxa"/>
            <w:tcBorders>
              <w:top w:val="nil"/>
              <w:left w:val="nil"/>
              <w:bottom w:val="single" w:sz="4" w:space="0" w:color="auto"/>
              <w:right w:val="single" w:sz="4" w:space="0" w:color="auto"/>
            </w:tcBorders>
            <w:shd w:val="clear" w:color="auto" w:fill="auto"/>
            <w:noWrap/>
            <w:vAlign w:val="center"/>
            <w:hideMark/>
          </w:tcPr>
          <w:p w14:paraId="6F6C6855"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7,18</w:t>
            </w:r>
          </w:p>
        </w:tc>
        <w:tc>
          <w:tcPr>
            <w:tcW w:w="1456" w:type="dxa"/>
            <w:tcBorders>
              <w:top w:val="nil"/>
              <w:left w:val="nil"/>
              <w:bottom w:val="single" w:sz="4" w:space="0" w:color="auto"/>
              <w:right w:val="single" w:sz="4" w:space="0" w:color="auto"/>
            </w:tcBorders>
            <w:shd w:val="clear" w:color="auto" w:fill="auto"/>
            <w:noWrap/>
            <w:vAlign w:val="center"/>
            <w:hideMark/>
          </w:tcPr>
          <w:p w14:paraId="2CEB65EA"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7,10</w:t>
            </w:r>
          </w:p>
        </w:tc>
        <w:tc>
          <w:tcPr>
            <w:tcW w:w="1461" w:type="dxa"/>
            <w:tcBorders>
              <w:top w:val="nil"/>
              <w:left w:val="nil"/>
              <w:bottom w:val="single" w:sz="4" w:space="0" w:color="auto"/>
              <w:right w:val="single" w:sz="4" w:space="0" w:color="auto"/>
            </w:tcBorders>
            <w:shd w:val="clear" w:color="auto" w:fill="auto"/>
            <w:noWrap/>
            <w:vAlign w:val="center"/>
            <w:hideMark/>
          </w:tcPr>
          <w:p w14:paraId="5DB17E2C"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8,30</w:t>
            </w:r>
          </w:p>
        </w:tc>
      </w:tr>
      <w:tr w:rsidR="00B22017" w:rsidRPr="0018339C" w14:paraId="4E4DD26F"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7552528C"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krāsa</w:t>
            </w:r>
          </w:p>
        </w:tc>
        <w:tc>
          <w:tcPr>
            <w:tcW w:w="830" w:type="dxa"/>
            <w:tcBorders>
              <w:top w:val="nil"/>
              <w:left w:val="nil"/>
              <w:bottom w:val="single" w:sz="4" w:space="0" w:color="auto"/>
              <w:right w:val="single" w:sz="4" w:space="0" w:color="auto"/>
            </w:tcBorders>
            <w:shd w:val="clear" w:color="auto" w:fill="auto"/>
            <w:noWrap/>
            <w:vAlign w:val="center"/>
            <w:hideMark/>
          </w:tcPr>
          <w:p w14:paraId="7235BE9D"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1,95</w:t>
            </w:r>
          </w:p>
        </w:tc>
        <w:tc>
          <w:tcPr>
            <w:tcW w:w="817" w:type="dxa"/>
            <w:tcBorders>
              <w:top w:val="nil"/>
              <w:left w:val="nil"/>
              <w:bottom w:val="single" w:sz="4" w:space="0" w:color="auto"/>
              <w:right w:val="single" w:sz="4" w:space="0" w:color="auto"/>
            </w:tcBorders>
            <w:shd w:val="clear" w:color="auto" w:fill="auto"/>
            <w:noWrap/>
            <w:vAlign w:val="center"/>
            <w:hideMark/>
          </w:tcPr>
          <w:p w14:paraId="12DE93AF"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2,55</w:t>
            </w:r>
          </w:p>
        </w:tc>
        <w:tc>
          <w:tcPr>
            <w:tcW w:w="193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D463C8"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15,80</w:t>
            </w:r>
          </w:p>
        </w:tc>
        <w:tc>
          <w:tcPr>
            <w:tcW w:w="1456" w:type="dxa"/>
            <w:tcBorders>
              <w:top w:val="nil"/>
              <w:left w:val="nil"/>
              <w:bottom w:val="single" w:sz="4" w:space="0" w:color="auto"/>
              <w:right w:val="single" w:sz="4" w:space="0" w:color="auto"/>
            </w:tcBorders>
            <w:shd w:val="clear" w:color="auto" w:fill="auto"/>
            <w:noWrap/>
            <w:vAlign w:val="center"/>
            <w:hideMark/>
          </w:tcPr>
          <w:p w14:paraId="1204ED3D"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61" w:type="dxa"/>
            <w:tcBorders>
              <w:top w:val="nil"/>
              <w:left w:val="nil"/>
              <w:bottom w:val="single" w:sz="4" w:space="0" w:color="auto"/>
              <w:right w:val="single" w:sz="4" w:space="0" w:color="auto"/>
            </w:tcBorders>
            <w:shd w:val="clear" w:color="auto" w:fill="auto"/>
            <w:noWrap/>
            <w:vAlign w:val="center"/>
            <w:hideMark/>
          </w:tcPr>
          <w:p w14:paraId="620E011E"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3,63</w:t>
            </w:r>
          </w:p>
        </w:tc>
      </w:tr>
      <w:tr w:rsidR="00C26454" w:rsidRPr="0018339C" w14:paraId="34A56EA9"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A8ED3CE"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proofErr w:type="spellStart"/>
            <w:r w:rsidRPr="00345828">
              <w:rPr>
                <w:rFonts w:ascii="Times New Roman" w:eastAsia="Times New Roman" w:hAnsi="Times New Roman" w:cs="Times New Roman"/>
                <w:color w:val="000000"/>
                <w:lang w:eastAsia="lv-LV"/>
              </w:rPr>
              <w:t>duļķainība</w:t>
            </w:r>
            <w:proofErr w:type="spellEnd"/>
          </w:p>
        </w:tc>
        <w:tc>
          <w:tcPr>
            <w:tcW w:w="830" w:type="dxa"/>
            <w:tcBorders>
              <w:top w:val="nil"/>
              <w:left w:val="nil"/>
              <w:bottom w:val="single" w:sz="4" w:space="0" w:color="auto"/>
              <w:right w:val="single" w:sz="4" w:space="0" w:color="auto"/>
            </w:tcBorders>
            <w:shd w:val="clear" w:color="auto" w:fill="auto"/>
            <w:noWrap/>
            <w:vAlign w:val="center"/>
            <w:hideMark/>
          </w:tcPr>
          <w:p w14:paraId="7460336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1,59</w:t>
            </w:r>
          </w:p>
        </w:tc>
        <w:tc>
          <w:tcPr>
            <w:tcW w:w="817" w:type="dxa"/>
            <w:tcBorders>
              <w:top w:val="nil"/>
              <w:left w:val="nil"/>
              <w:bottom w:val="single" w:sz="4" w:space="0" w:color="auto"/>
              <w:right w:val="single" w:sz="4" w:space="0" w:color="auto"/>
            </w:tcBorders>
            <w:shd w:val="clear" w:color="auto" w:fill="auto"/>
            <w:noWrap/>
            <w:vAlign w:val="center"/>
            <w:hideMark/>
          </w:tcPr>
          <w:p w14:paraId="29A06DF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1,99</w:t>
            </w:r>
          </w:p>
        </w:tc>
        <w:tc>
          <w:tcPr>
            <w:tcW w:w="1937" w:type="dxa"/>
            <w:vMerge/>
            <w:tcBorders>
              <w:top w:val="nil"/>
              <w:left w:val="single" w:sz="4" w:space="0" w:color="auto"/>
              <w:bottom w:val="single" w:sz="4" w:space="0" w:color="auto"/>
              <w:right w:val="single" w:sz="4" w:space="0" w:color="auto"/>
            </w:tcBorders>
            <w:shd w:val="clear" w:color="auto" w:fill="auto"/>
            <w:vAlign w:val="center"/>
            <w:hideMark/>
          </w:tcPr>
          <w:p w14:paraId="0AA6EF67"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56" w:type="dxa"/>
            <w:tcBorders>
              <w:top w:val="nil"/>
              <w:left w:val="nil"/>
              <w:bottom w:val="single" w:sz="4" w:space="0" w:color="auto"/>
              <w:right w:val="single" w:sz="4" w:space="0" w:color="auto"/>
            </w:tcBorders>
            <w:shd w:val="clear" w:color="auto" w:fill="auto"/>
            <w:noWrap/>
            <w:vAlign w:val="center"/>
            <w:hideMark/>
          </w:tcPr>
          <w:p w14:paraId="413AFA0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61" w:type="dxa"/>
            <w:tcBorders>
              <w:top w:val="nil"/>
              <w:left w:val="nil"/>
              <w:bottom w:val="single" w:sz="4" w:space="0" w:color="auto"/>
              <w:right w:val="single" w:sz="4" w:space="0" w:color="auto"/>
            </w:tcBorders>
            <w:shd w:val="clear" w:color="auto" w:fill="auto"/>
            <w:noWrap/>
            <w:vAlign w:val="center"/>
            <w:hideMark/>
          </w:tcPr>
          <w:p w14:paraId="0E963CC1"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1,68</w:t>
            </w:r>
          </w:p>
        </w:tc>
      </w:tr>
      <w:tr w:rsidR="00C26454" w:rsidRPr="0018339C" w14:paraId="37B84BA4"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49932C3A"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garša</w:t>
            </w:r>
          </w:p>
        </w:tc>
        <w:tc>
          <w:tcPr>
            <w:tcW w:w="8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1476F3"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0,96</w:t>
            </w:r>
          </w:p>
        </w:tc>
        <w:tc>
          <w:tcPr>
            <w:tcW w:w="817" w:type="dxa"/>
            <w:tcBorders>
              <w:top w:val="nil"/>
              <w:left w:val="nil"/>
              <w:bottom w:val="single" w:sz="4" w:space="0" w:color="auto"/>
              <w:right w:val="single" w:sz="4" w:space="0" w:color="auto"/>
            </w:tcBorders>
            <w:shd w:val="clear" w:color="auto" w:fill="auto"/>
            <w:noWrap/>
            <w:vAlign w:val="center"/>
            <w:hideMark/>
          </w:tcPr>
          <w:p w14:paraId="622425DC"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0,83</w:t>
            </w:r>
          </w:p>
        </w:tc>
        <w:tc>
          <w:tcPr>
            <w:tcW w:w="1937" w:type="dxa"/>
            <w:vMerge/>
            <w:tcBorders>
              <w:top w:val="nil"/>
              <w:left w:val="single" w:sz="4" w:space="0" w:color="auto"/>
              <w:bottom w:val="single" w:sz="4" w:space="0" w:color="auto"/>
              <w:right w:val="single" w:sz="4" w:space="0" w:color="auto"/>
            </w:tcBorders>
            <w:shd w:val="clear" w:color="auto" w:fill="auto"/>
            <w:vAlign w:val="center"/>
            <w:hideMark/>
          </w:tcPr>
          <w:p w14:paraId="1FCD641B"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56" w:type="dxa"/>
            <w:tcBorders>
              <w:top w:val="nil"/>
              <w:left w:val="nil"/>
              <w:bottom w:val="single" w:sz="4" w:space="0" w:color="auto"/>
              <w:right w:val="single" w:sz="4" w:space="0" w:color="auto"/>
            </w:tcBorders>
            <w:shd w:val="clear" w:color="auto" w:fill="auto"/>
            <w:noWrap/>
            <w:vAlign w:val="center"/>
            <w:hideMark/>
          </w:tcPr>
          <w:p w14:paraId="25862AF7"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61" w:type="dxa"/>
            <w:tcBorders>
              <w:top w:val="nil"/>
              <w:left w:val="nil"/>
              <w:bottom w:val="single" w:sz="4" w:space="0" w:color="auto"/>
              <w:right w:val="single" w:sz="4" w:space="0" w:color="auto"/>
            </w:tcBorders>
            <w:shd w:val="clear" w:color="auto" w:fill="auto"/>
            <w:noWrap/>
            <w:vAlign w:val="center"/>
            <w:hideMark/>
          </w:tcPr>
          <w:p w14:paraId="272B005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1,10</w:t>
            </w:r>
          </w:p>
        </w:tc>
      </w:tr>
      <w:tr w:rsidR="00C26454" w:rsidRPr="0018339C" w14:paraId="6B3C7D8C"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343AA41A"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smarža</w:t>
            </w:r>
          </w:p>
        </w:tc>
        <w:tc>
          <w:tcPr>
            <w:tcW w:w="830" w:type="dxa"/>
            <w:vMerge/>
            <w:tcBorders>
              <w:top w:val="nil"/>
              <w:left w:val="single" w:sz="4" w:space="0" w:color="auto"/>
              <w:bottom w:val="single" w:sz="4" w:space="0" w:color="auto"/>
              <w:right w:val="single" w:sz="4" w:space="0" w:color="auto"/>
            </w:tcBorders>
            <w:shd w:val="clear" w:color="auto" w:fill="auto"/>
            <w:vAlign w:val="center"/>
            <w:hideMark/>
          </w:tcPr>
          <w:p w14:paraId="48B644E6"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817" w:type="dxa"/>
            <w:tcBorders>
              <w:top w:val="nil"/>
              <w:left w:val="nil"/>
              <w:bottom w:val="single" w:sz="4" w:space="0" w:color="auto"/>
              <w:right w:val="single" w:sz="4" w:space="0" w:color="auto"/>
            </w:tcBorders>
            <w:shd w:val="clear" w:color="auto" w:fill="auto"/>
            <w:noWrap/>
            <w:vAlign w:val="center"/>
            <w:hideMark/>
          </w:tcPr>
          <w:p w14:paraId="137E0206"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0,83</w:t>
            </w:r>
          </w:p>
        </w:tc>
        <w:tc>
          <w:tcPr>
            <w:tcW w:w="1937" w:type="dxa"/>
            <w:vMerge/>
            <w:tcBorders>
              <w:top w:val="nil"/>
              <w:left w:val="single" w:sz="4" w:space="0" w:color="auto"/>
              <w:bottom w:val="single" w:sz="4" w:space="0" w:color="auto"/>
              <w:right w:val="single" w:sz="4" w:space="0" w:color="auto"/>
            </w:tcBorders>
            <w:shd w:val="clear" w:color="auto" w:fill="auto"/>
            <w:vAlign w:val="center"/>
            <w:hideMark/>
          </w:tcPr>
          <w:p w14:paraId="64206B2E"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56" w:type="dxa"/>
            <w:tcBorders>
              <w:top w:val="nil"/>
              <w:left w:val="nil"/>
              <w:bottom w:val="single" w:sz="4" w:space="0" w:color="auto"/>
              <w:right w:val="single" w:sz="4" w:space="0" w:color="auto"/>
            </w:tcBorders>
            <w:shd w:val="clear" w:color="auto" w:fill="auto"/>
            <w:noWrap/>
            <w:vAlign w:val="center"/>
            <w:hideMark/>
          </w:tcPr>
          <w:p w14:paraId="4ABCBD18"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61" w:type="dxa"/>
            <w:tcBorders>
              <w:top w:val="nil"/>
              <w:left w:val="nil"/>
              <w:bottom w:val="single" w:sz="4" w:space="0" w:color="auto"/>
              <w:right w:val="single" w:sz="4" w:space="0" w:color="auto"/>
            </w:tcBorders>
            <w:shd w:val="clear" w:color="auto" w:fill="auto"/>
            <w:noWrap/>
            <w:vAlign w:val="center"/>
            <w:hideMark/>
          </w:tcPr>
          <w:p w14:paraId="45AF2573"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1,10</w:t>
            </w:r>
          </w:p>
        </w:tc>
      </w:tr>
      <w:tr w:rsidR="00C26454" w:rsidRPr="0018339C" w14:paraId="3E6F81A7"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0AA95CB9"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elektrovadītspēja</w:t>
            </w:r>
          </w:p>
        </w:tc>
        <w:tc>
          <w:tcPr>
            <w:tcW w:w="830" w:type="dxa"/>
            <w:tcBorders>
              <w:top w:val="nil"/>
              <w:left w:val="nil"/>
              <w:bottom w:val="single" w:sz="4" w:space="0" w:color="auto"/>
              <w:right w:val="single" w:sz="4" w:space="0" w:color="auto"/>
            </w:tcBorders>
            <w:shd w:val="clear" w:color="auto" w:fill="auto"/>
            <w:noWrap/>
            <w:vAlign w:val="center"/>
            <w:hideMark/>
          </w:tcPr>
          <w:p w14:paraId="1E56D83C"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2,03</w:t>
            </w:r>
          </w:p>
        </w:tc>
        <w:tc>
          <w:tcPr>
            <w:tcW w:w="817" w:type="dxa"/>
            <w:tcBorders>
              <w:top w:val="nil"/>
              <w:left w:val="nil"/>
              <w:bottom w:val="single" w:sz="4" w:space="0" w:color="auto"/>
              <w:right w:val="single" w:sz="4" w:space="0" w:color="auto"/>
            </w:tcBorders>
            <w:shd w:val="clear" w:color="auto" w:fill="auto"/>
            <w:noWrap/>
            <w:vAlign w:val="center"/>
            <w:hideMark/>
          </w:tcPr>
          <w:p w14:paraId="04B24407"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1,11</w:t>
            </w:r>
          </w:p>
        </w:tc>
        <w:tc>
          <w:tcPr>
            <w:tcW w:w="1937" w:type="dxa"/>
            <w:vMerge/>
            <w:tcBorders>
              <w:top w:val="nil"/>
              <w:left w:val="single" w:sz="4" w:space="0" w:color="auto"/>
              <w:bottom w:val="single" w:sz="4" w:space="0" w:color="auto"/>
              <w:right w:val="single" w:sz="4" w:space="0" w:color="auto"/>
            </w:tcBorders>
            <w:shd w:val="clear" w:color="auto" w:fill="auto"/>
            <w:vAlign w:val="center"/>
            <w:hideMark/>
          </w:tcPr>
          <w:p w14:paraId="45E865EF"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9B4DCC"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24,98</w:t>
            </w:r>
          </w:p>
        </w:tc>
        <w:tc>
          <w:tcPr>
            <w:tcW w:w="1461" w:type="dxa"/>
            <w:tcBorders>
              <w:top w:val="nil"/>
              <w:left w:val="nil"/>
              <w:bottom w:val="single" w:sz="4" w:space="0" w:color="auto"/>
              <w:right w:val="single" w:sz="4" w:space="0" w:color="auto"/>
            </w:tcBorders>
            <w:shd w:val="clear" w:color="auto" w:fill="auto"/>
            <w:noWrap/>
            <w:vAlign w:val="center"/>
            <w:hideMark/>
          </w:tcPr>
          <w:p w14:paraId="0404925C"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1,90</w:t>
            </w:r>
          </w:p>
        </w:tc>
      </w:tr>
      <w:tr w:rsidR="00C26454" w:rsidRPr="0018339C" w14:paraId="266DEFA8"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56CDC047"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ūdeņraža jonu koncentrācija (</w:t>
            </w:r>
            <w:proofErr w:type="spellStart"/>
            <w:r w:rsidRPr="00345828">
              <w:rPr>
                <w:rFonts w:ascii="Times New Roman" w:eastAsia="Times New Roman" w:hAnsi="Times New Roman" w:cs="Times New Roman"/>
                <w:color w:val="000000"/>
                <w:lang w:eastAsia="lv-LV"/>
              </w:rPr>
              <w:t>pH</w:t>
            </w:r>
            <w:proofErr w:type="spellEnd"/>
            <w:r w:rsidRPr="00345828">
              <w:rPr>
                <w:rFonts w:ascii="Times New Roman" w:eastAsia="Times New Roman" w:hAnsi="Times New Roman" w:cs="Times New Roman"/>
                <w:color w:val="000000"/>
                <w:lang w:eastAsia="lv-LV"/>
              </w:rPr>
              <w:t>)</w:t>
            </w:r>
          </w:p>
        </w:tc>
        <w:tc>
          <w:tcPr>
            <w:tcW w:w="830" w:type="dxa"/>
            <w:tcBorders>
              <w:top w:val="nil"/>
              <w:left w:val="nil"/>
              <w:bottom w:val="single" w:sz="4" w:space="0" w:color="auto"/>
              <w:right w:val="single" w:sz="4" w:space="0" w:color="auto"/>
            </w:tcBorders>
            <w:shd w:val="clear" w:color="auto" w:fill="auto"/>
            <w:noWrap/>
            <w:vAlign w:val="center"/>
            <w:hideMark/>
          </w:tcPr>
          <w:p w14:paraId="2E56511D"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2,08</w:t>
            </w:r>
          </w:p>
        </w:tc>
        <w:tc>
          <w:tcPr>
            <w:tcW w:w="817" w:type="dxa"/>
            <w:tcBorders>
              <w:top w:val="nil"/>
              <w:left w:val="nil"/>
              <w:bottom w:val="single" w:sz="4" w:space="0" w:color="auto"/>
              <w:right w:val="single" w:sz="4" w:space="0" w:color="auto"/>
            </w:tcBorders>
            <w:shd w:val="clear" w:color="auto" w:fill="auto"/>
            <w:noWrap/>
            <w:vAlign w:val="center"/>
            <w:hideMark/>
          </w:tcPr>
          <w:p w14:paraId="40729FE6"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1,11</w:t>
            </w:r>
          </w:p>
        </w:tc>
        <w:tc>
          <w:tcPr>
            <w:tcW w:w="1937" w:type="dxa"/>
            <w:vMerge/>
            <w:tcBorders>
              <w:top w:val="nil"/>
              <w:left w:val="single" w:sz="4" w:space="0" w:color="auto"/>
              <w:bottom w:val="single" w:sz="4" w:space="0" w:color="auto"/>
              <w:right w:val="single" w:sz="4" w:space="0" w:color="auto"/>
            </w:tcBorders>
            <w:shd w:val="clear" w:color="auto" w:fill="auto"/>
            <w:vAlign w:val="center"/>
            <w:hideMark/>
          </w:tcPr>
          <w:p w14:paraId="086D16A5"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56" w:type="dxa"/>
            <w:vMerge/>
            <w:tcBorders>
              <w:top w:val="nil"/>
              <w:left w:val="single" w:sz="4" w:space="0" w:color="auto"/>
              <w:bottom w:val="single" w:sz="4" w:space="0" w:color="auto"/>
              <w:right w:val="single" w:sz="4" w:space="0" w:color="auto"/>
            </w:tcBorders>
            <w:shd w:val="clear" w:color="auto" w:fill="auto"/>
            <w:vAlign w:val="center"/>
            <w:hideMark/>
          </w:tcPr>
          <w:p w14:paraId="5C0A747B"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61" w:type="dxa"/>
            <w:tcBorders>
              <w:top w:val="nil"/>
              <w:left w:val="nil"/>
              <w:bottom w:val="single" w:sz="4" w:space="0" w:color="auto"/>
              <w:right w:val="single" w:sz="4" w:space="0" w:color="auto"/>
            </w:tcBorders>
            <w:shd w:val="clear" w:color="auto" w:fill="auto"/>
            <w:noWrap/>
            <w:vAlign w:val="center"/>
            <w:hideMark/>
          </w:tcPr>
          <w:p w14:paraId="182389E6"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2,00</w:t>
            </w:r>
          </w:p>
        </w:tc>
      </w:tr>
      <w:tr w:rsidR="00C26454" w:rsidRPr="0018339C" w14:paraId="42B8F572"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628FD539"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amonijs</w:t>
            </w:r>
          </w:p>
        </w:tc>
        <w:tc>
          <w:tcPr>
            <w:tcW w:w="830" w:type="dxa"/>
            <w:tcBorders>
              <w:top w:val="nil"/>
              <w:left w:val="nil"/>
              <w:bottom w:val="single" w:sz="4" w:space="0" w:color="auto"/>
              <w:right w:val="single" w:sz="4" w:space="0" w:color="auto"/>
            </w:tcBorders>
            <w:shd w:val="clear" w:color="auto" w:fill="auto"/>
            <w:noWrap/>
            <w:vAlign w:val="center"/>
            <w:hideMark/>
          </w:tcPr>
          <w:p w14:paraId="42F3D9B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8,92</w:t>
            </w:r>
          </w:p>
        </w:tc>
        <w:tc>
          <w:tcPr>
            <w:tcW w:w="817" w:type="dxa"/>
            <w:tcBorders>
              <w:top w:val="nil"/>
              <w:left w:val="nil"/>
              <w:bottom w:val="single" w:sz="4" w:space="0" w:color="auto"/>
              <w:right w:val="single" w:sz="4" w:space="0" w:color="auto"/>
            </w:tcBorders>
            <w:shd w:val="clear" w:color="auto" w:fill="auto"/>
            <w:noWrap/>
            <w:vAlign w:val="center"/>
            <w:hideMark/>
          </w:tcPr>
          <w:p w14:paraId="1FF39ABF"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6,65</w:t>
            </w:r>
          </w:p>
        </w:tc>
        <w:tc>
          <w:tcPr>
            <w:tcW w:w="1937" w:type="dxa"/>
            <w:vMerge/>
            <w:tcBorders>
              <w:top w:val="nil"/>
              <w:left w:val="single" w:sz="4" w:space="0" w:color="auto"/>
              <w:bottom w:val="single" w:sz="4" w:space="0" w:color="auto"/>
              <w:right w:val="single" w:sz="4" w:space="0" w:color="auto"/>
            </w:tcBorders>
            <w:shd w:val="clear" w:color="auto" w:fill="auto"/>
            <w:vAlign w:val="center"/>
            <w:hideMark/>
          </w:tcPr>
          <w:p w14:paraId="5F844862"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56" w:type="dxa"/>
            <w:vMerge/>
            <w:tcBorders>
              <w:top w:val="nil"/>
              <w:left w:val="single" w:sz="4" w:space="0" w:color="auto"/>
              <w:bottom w:val="single" w:sz="4" w:space="0" w:color="auto"/>
              <w:right w:val="single" w:sz="4" w:space="0" w:color="auto"/>
            </w:tcBorders>
            <w:shd w:val="clear" w:color="auto" w:fill="auto"/>
            <w:vAlign w:val="center"/>
            <w:hideMark/>
          </w:tcPr>
          <w:p w14:paraId="70D9BDE0"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61" w:type="dxa"/>
            <w:tcBorders>
              <w:top w:val="nil"/>
              <w:left w:val="nil"/>
              <w:bottom w:val="single" w:sz="4" w:space="0" w:color="auto"/>
              <w:right w:val="single" w:sz="4" w:space="0" w:color="auto"/>
            </w:tcBorders>
            <w:shd w:val="clear" w:color="auto" w:fill="auto"/>
            <w:noWrap/>
            <w:vAlign w:val="center"/>
            <w:hideMark/>
          </w:tcPr>
          <w:p w14:paraId="6C563841"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8,26</w:t>
            </w:r>
          </w:p>
        </w:tc>
      </w:tr>
      <w:tr w:rsidR="00C26454" w:rsidRPr="0018339C" w14:paraId="22FB67ED"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4CACFC8A"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dzelzs</w:t>
            </w:r>
          </w:p>
        </w:tc>
        <w:tc>
          <w:tcPr>
            <w:tcW w:w="830" w:type="dxa"/>
            <w:tcBorders>
              <w:top w:val="nil"/>
              <w:left w:val="nil"/>
              <w:bottom w:val="single" w:sz="4" w:space="0" w:color="auto"/>
              <w:right w:val="single" w:sz="4" w:space="0" w:color="auto"/>
            </w:tcBorders>
            <w:shd w:val="clear" w:color="auto" w:fill="auto"/>
            <w:noWrap/>
            <w:vAlign w:val="center"/>
            <w:hideMark/>
          </w:tcPr>
          <w:p w14:paraId="23612A1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6,27</w:t>
            </w:r>
          </w:p>
        </w:tc>
        <w:tc>
          <w:tcPr>
            <w:tcW w:w="817" w:type="dxa"/>
            <w:tcBorders>
              <w:top w:val="nil"/>
              <w:left w:val="nil"/>
              <w:bottom w:val="single" w:sz="4" w:space="0" w:color="auto"/>
              <w:right w:val="single" w:sz="4" w:space="0" w:color="auto"/>
            </w:tcBorders>
            <w:shd w:val="clear" w:color="auto" w:fill="auto"/>
            <w:noWrap/>
            <w:vAlign w:val="center"/>
            <w:hideMark/>
          </w:tcPr>
          <w:p w14:paraId="619802FA"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13,30</w:t>
            </w:r>
          </w:p>
        </w:tc>
        <w:tc>
          <w:tcPr>
            <w:tcW w:w="1937" w:type="dxa"/>
            <w:tcBorders>
              <w:top w:val="nil"/>
              <w:left w:val="nil"/>
              <w:bottom w:val="single" w:sz="4" w:space="0" w:color="auto"/>
              <w:right w:val="single" w:sz="4" w:space="0" w:color="auto"/>
            </w:tcBorders>
            <w:shd w:val="clear" w:color="auto" w:fill="auto"/>
            <w:noWrap/>
            <w:vAlign w:val="center"/>
            <w:hideMark/>
          </w:tcPr>
          <w:p w14:paraId="1FB71620"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56" w:type="dxa"/>
            <w:vMerge/>
            <w:tcBorders>
              <w:top w:val="nil"/>
              <w:left w:val="single" w:sz="4" w:space="0" w:color="auto"/>
              <w:bottom w:val="single" w:sz="4" w:space="0" w:color="auto"/>
              <w:right w:val="single" w:sz="4" w:space="0" w:color="auto"/>
            </w:tcBorders>
            <w:shd w:val="clear" w:color="auto" w:fill="auto"/>
            <w:vAlign w:val="center"/>
            <w:hideMark/>
          </w:tcPr>
          <w:p w14:paraId="4DD89347"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61" w:type="dxa"/>
            <w:tcBorders>
              <w:top w:val="nil"/>
              <w:left w:val="nil"/>
              <w:bottom w:val="single" w:sz="4" w:space="0" w:color="auto"/>
              <w:right w:val="single" w:sz="4" w:space="0" w:color="auto"/>
            </w:tcBorders>
            <w:shd w:val="clear" w:color="auto" w:fill="auto"/>
            <w:noWrap/>
            <w:vAlign w:val="center"/>
            <w:hideMark/>
          </w:tcPr>
          <w:p w14:paraId="0896F9D7"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4</w:t>
            </w:r>
          </w:p>
        </w:tc>
      </w:tr>
      <w:tr w:rsidR="00B22017" w:rsidRPr="0018339C" w14:paraId="2EDD4718"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1CEB921"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mangāns</w:t>
            </w:r>
          </w:p>
        </w:tc>
        <w:tc>
          <w:tcPr>
            <w:tcW w:w="830" w:type="dxa"/>
            <w:tcBorders>
              <w:top w:val="nil"/>
              <w:left w:val="nil"/>
              <w:bottom w:val="single" w:sz="4" w:space="0" w:color="auto"/>
              <w:right w:val="single" w:sz="4" w:space="0" w:color="auto"/>
            </w:tcBorders>
            <w:shd w:val="clear" w:color="auto" w:fill="auto"/>
            <w:noWrap/>
            <w:vAlign w:val="center"/>
            <w:hideMark/>
          </w:tcPr>
          <w:p w14:paraId="12A0EC26"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10,00</w:t>
            </w:r>
          </w:p>
        </w:tc>
        <w:tc>
          <w:tcPr>
            <w:tcW w:w="817" w:type="dxa"/>
            <w:tcBorders>
              <w:top w:val="nil"/>
              <w:left w:val="nil"/>
              <w:bottom w:val="single" w:sz="4" w:space="0" w:color="auto"/>
              <w:right w:val="single" w:sz="4" w:space="0" w:color="auto"/>
            </w:tcBorders>
            <w:shd w:val="clear" w:color="auto" w:fill="auto"/>
            <w:noWrap/>
            <w:vAlign w:val="center"/>
            <w:hideMark/>
          </w:tcPr>
          <w:p w14:paraId="42903A62"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13,30</w:t>
            </w:r>
          </w:p>
        </w:tc>
        <w:tc>
          <w:tcPr>
            <w:tcW w:w="1937" w:type="dxa"/>
            <w:tcBorders>
              <w:top w:val="nil"/>
              <w:left w:val="nil"/>
              <w:bottom w:val="single" w:sz="4" w:space="0" w:color="auto"/>
              <w:right w:val="single" w:sz="4" w:space="0" w:color="auto"/>
            </w:tcBorders>
            <w:shd w:val="clear" w:color="auto" w:fill="auto"/>
            <w:noWrap/>
            <w:vAlign w:val="center"/>
            <w:hideMark/>
          </w:tcPr>
          <w:p w14:paraId="321C8D81"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56" w:type="dxa"/>
            <w:tcBorders>
              <w:top w:val="nil"/>
              <w:left w:val="nil"/>
              <w:bottom w:val="single" w:sz="4" w:space="0" w:color="auto"/>
              <w:right w:val="single" w:sz="4" w:space="0" w:color="auto"/>
            </w:tcBorders>
            <w:shd w:val="clear" w:color="auto" w:fill="auto"/>
            <w:noWrap/>
            <w:vAlign w:val="center"/>
            <w:hideMark/>
          </w:tcPr>
          <w:p w14:paraId="0C6D67C8"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9,6</w:t>
            </w:r>
          </w:p>
        </w:tc>
        <w:tc>
          <w:tcPr>
            <w:tcW w:w="1461" w:type="dxa"/>
            <w:tcBorders>
              <w:top w:val="nil"/>
              <w:left w:val="nil"/>
              <w:bottom w:val="single" w:sz="4" w:space="0" w:color="auto"/>
              <w:right w:val="single" w:sz="4" w:space="0" w:color="auto"/>
            </w:tcBorders>
            <w:shd w:val="clear" w:color="auto" w:fill="auto"/>
            <w:noWrap/>
            <w:vAlign w:val="center"/>
            <w:hideMark/>
          </w:tcPr>
          <w:p w14:paraId="5C3315EF"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r>
      <w:tr w:rsidR="00B22017" w:rsidRPr="0018339C" w14:paraId="47ED2242"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79FD3251"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hlorīdi</w:t>
            </w:r>
          </w:p>
        </w:tc>
        <w:tc>
          <w:tcPr>
            <w:tcW w:w="830" w:type="dxa"/>
            <w:tcBorders>
              <w:top w:val="nil"/>
              <w:left w:val="nil"/>
              <w:bottom w:val="single" w:sz="4" w:space="0" w:color="auto"/>
              <w:right w:val="single" w:sz="4" w:space="0" w:color="auto"/>
            </w:tcBorders>
            <w:shd w:val="clear" w:color="auto" w:fill="auto"/>
            <w:noWrap/>
            <w:vAlign w:val="center"/>
            <w:hideMark/>
          </w:tcPr>
          <w:p w14:paraId="01803C06"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3,50</w:t>
            </w:r>
          </w:p>
        </w:tc>
        <w:tc>
          <w:tcPr>
            <w:tcW w:w="817" w:type="dxa"/>
            <w:tcBorders>
              <w:top w:val="nil"/>
              <w:left w:val="nil"/>
              <w:bottom w:val="single" w:sz="4" w:space="0" w:color="auto"/>
              <w:right w:val="single" w:sz="4" w:space="0" w:color="auto"/>
            </w:tcBorders>
            <w:shd w:val="clear" w:color="auto" w:fill="auto"/>
            <w:noWrap/>
            <w:vAlign w:val="center"/>
            <w:hideMark/>
          </w:tcPr>
          <w:p w14:paraId="2F8B698E"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1,99</w:t>
            </w:r>
          </w:p>
        </w:tc>
        <w:tc>
          <w:tcPr>
            <w:tcW w:w="1937" w:type="dxa"/>
            <w:tcBorders>
              <w:top w:val="nil"/>
              <w:left w:val="nil"/>
              <w:bottom w:val="single" w:sz="4" w:space="0" w:color="auto"/>
              <w:right w:val="single" w:sz="4" w:space="0" w:color="auto"/>
            </w:tcBorders>
            <w:shd w:val="clear" w:color="auto" w:fill="auto"/>
            <w:noWrap/>
            <w:vAlign w:val="center"/>
            <w:hideMark/>
          </w:tcPr>
          <w:p w14:paraId="125D28FC"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F9F399"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17,07</w:t>
            </w:r>
          </w:p>
        </w:tc>
        <w:tc>
          <w:tcPr>
            <w:tcW w:w="1461" w:type="dxa"/>
            <w:tcBorders>
              <w:top w:val="nil"/>
              <w:left w:val="nil"/>
              <w:bottom w:val="single" w:sz="4" w:space="0" w:color="auto"/>
              <w:right w:val="single" w:sz="4" w:space="0" w:color="auto"/>
            </w:tcBorders>
            <w:shd w:val="clear" w:color="auto" w:fill="auto"/>
            <w:noWrap/>
            <w:vAlign w:val="center"/>
            <w:hideMark/>
          </w:tcPr>
          <w:p w14:paraId="0202FE9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6,43</w:t>
            </w:r>
          </w:p>
        </w:tc>
      </w:tr>
      <w:tr w:rsidR="00C26454" w:rsidRPr="0018339C" w14:paraId="71FE0E4C"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6F481FCC"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sulfāti</w:t>
            </w:r>
          </w:p>
        </w:tc>
        <w:tc>
          <w:tcPr>
            <w:tcW w:w="830" w:type="dxa"/>
            <w:tcBorders>
              <w:top w:val="nil"/>
              <w:left w:val="nil"/>
              <w:bottom w:val="single" w:sz="4" w:space="0" w:color="auto"/>
              <w:right w:val="single" w:sz="4" w:space="0" w:color="auto"/>
            </w:tcBorders>
            <w:shd w:val="clear" w:color="auto" w:fill="auto"/>
            <w:noWrap/>
            <w:vAlign w:val="center"/>
            <w:hideMark/>
          </w:tcPr>
          <w:p w14:paraId="3CF8B7CA"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14,61</w:t>
            </w:r>
          </w:p>
        </w:tc>
        <w:tc>
          <w:tcPr>
            <w:tcW w:w="817" w:type="dxa"/>
            <w:tcBorders>
              <w:top w:val="nil"/>
              <w:left w:val="nil"/>
              <w:bottom w:val="single" w:sz="4" w:space="0" w:color="auto"/>
              <w:right w:val="single" w:sz="4" w:space="0" w:color="auto"/>
            </w:tcBorders>
            <w:shd w:val="clear" w:color="auto" w:fill="auto"/>
            <w:noWrap/>
            <w:vAlign w:val="center"/>
            <w:hideMark/>
          </w:tcPr>
          <w:p w14:paraId="2CAFA2C4"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4,21</w:t>
            </w:r>
          </w:p>
        </w:tc>
        <w:tc>
          <w:tcPr>
            <w:tcW w:w="1937" w:type="dxa"/>
            <w:tcBorders>
              <w:top w:val="nil"/>
              <w:left w:val="nil"/>
              <w:bottom w:val="single" w:sz="4" w:space="0" w:color="auto"/>
              <w:right w:val="single" w:sz="4" w:space="0" w:color="auto"/>
            </w:tcBorders>
            <w:shd w:val="clear" w:color="auto" w:fill="auto"/>
            <w:noWrap/>
            <w:vAlign w:val="center"/>
            <w:hideMark/>
          </w:tcPr>
          <w:p w14:paraId="6903FFA2"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56" w:type="dxa"/>
            <w:vMerge/>
            <w:tcBorders>
              <w:top w:val="nil"/>
              <w:left w:val="single" w:sz="4" w:space="0" w:color="auto"/>
              <w:bottom w:val="single" w:sz="4" w:space="0" w:color="auto"/>
              <w:right w:val="single" w:sz="4" w:space="0" w:color="auto"/>
            </w:tcBorders>
            <w:shd w:val="clear" w:color="auto" w:fill="auto"/>
            <w:vAlign w:val="center"/>
            <w:hideMark/>
          </w:tcPr>
          <w:p w14:paraId="5972E029"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61" w:type="dxa"/>
            <w:tcBorders>
              <w:top w:val="nil"/>
              <w:left w:val="nil"/>
              <w:bottom w:val="single" w:sz="4" w:space="0" w:color="auto"/>
              <w:right w:val="single" w:sz="4" w:space="0" w:color="auto"/>
            </w:tcBorders>
            <w:shd w:val="clear" w:color="auto" w:fill="auto"/>
            <w:noWrap/>
            <w:vAlign w:val="center"/>
            <w:hideMark/>
          </w:tcPr>
          <w:p w14:paraId="270E7DD5"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r>
      <w:tr w:rsidR="00C26454" w:rsidRPr="0018339C" w14:paraId="4FF77EC2"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3A77631C"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nitrīti</w:t>
            </w:r>
          </w:p>
        </w:tc>
        <w:tc>
          <w:tcPr>
            <w:tcW w:w="830" w:type="dxa"/>
            <w:tcBorders>
              <w:top w:val="nil"/>
              <w:left w:val="nil"/>
              <w:bottom w:val="single" w:sz="4" w:space="0" w:color="auto"/>
              <w:right w:val="single" w:sz="4" w:space="0" w:color="auto"/>
            </w:tcBorders>
            <w:shd w:val="clear" w:color="auto" w:fill="auto"/>
            <w:noWrap/>
            <w:vAlign w:val="center"/>
            <w:hideMark/>
          </w:tcPr>
          <w:p w14:paraId="1121F96C"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7,77</w:t>
            </w:r>
          </w:p>
        </w:tc>
        <w:tc>
          <w:tcPr>
            <w:tcW w:w="817" w:type="dxa"/>
            <w:tcBorders>
              <w:top w:val="nil"/>
              <w:left w:val="nil"/>
              <w:bottom w:val="single" w:sz="4" w:space="0" w:color="auto"/>
              <w:right w:val="single" w:sz="4" w:space="0" w:color="auto"/>
            </w:tcBorders>
            <w:shd w:val="clear" w:color="auto" w:fill="auto"/>
            <w:noWrap/>
            <w:vAlign w:val="center"/>
            <w:hideMark/>
          </w:tcPr>
          <w:p w14:paraId="5F6A6C50"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6,65</w:t>
            </w:r>
          </w:p>
        </w:tc>
        <w:tc>
          <w:tcPr>
            <w:tcW w:w="1937" w:type="dxa"/>
            <w:tcBorders>
              <w:top w:val="nil"/>
              <w:left w:val="nil"/>
              <w:bottom w:val="single" w:sz="4" w:space="0" w:color="auto"/>
              <w:right w:val="single" w:sz="4" w:space="0" w:color="auto"/>
            </w:tcBorders>
            <w:shd w:val="clear" w:color="auto" w:fill="auto"/>
            <w:noWrap/>
            <w:vAlign w:val="center"/>
            <w:hideMark/>
          </w:tcPr>
          <w:p w14:paraId="10CA2F3A"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56" w:type="dxa"/>
            <w:vMerge/>
            <w:tcBorders>
              <w:top w:val="nil"/>
              <w:left w:val="single" w:sz="4" w:space="0" w:color="auto"/>
              <w:bottom w:val="single" w:sz="4" w:space="0" w:color="auto"/>
              <w:right w:val="single" w:sz="4" w:space="0" w:color="auto"/>
            </w:tcBorders>
            <w:shd w:val="clear" w:color="auto" w:fill="auto"/>
            <w:vAlign w:val="center"/>
            <w:hideMark/>
          </w:tcPr>
          <w:p w14:paraId="378288B5"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p>
        </w:tc>
        <w:tc>
          <w:tcPr>
            <w:tcW w:w="1461" w:type="dxa"/>
            <w:tcBorders>
              <w:top w:val="nil"/>
              <w:left w:val="nil"/>
              <w:bottom w:val="single" w:sz="4" w:space="0" w:color="auto"/>
              <w:right w:val="single" w:sz="4" w:space="0" w:color="auto"/>
            </w:tcBorders>
            <w:shd w:val="clear" w:color="auto" w:fill="auto"/>
            <w:noWrap/>
            <w:vAlign w:val="center"/>
            <w:hideMark/>
          </w:tcPr>
          <w:p w14:paraId="25C349EB"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5</w:t>
            </w:r>
          </w:p>
        </w:tc>
      </w:tr>
      <w:tr w:rsidR="00B22017" w:rsidRPr="0018339C" w14:paraId="4B6FBCE8" w14:textId="77777777" w:rsidTr="006E088A">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64C6AFC4"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alumīnijs</w:t>
            </w:r>
          </w:p>
        </w:tc>
        <w:tc>
          <w:tcPr>
            <w:tcW w:w="830" w:type="dxa"/>
            <w:tcBorders>
              <w:top w:val="nil"/>
              <w:left w:val="nil"/>
              <w:bottom w:val="single" w:sz="4" w:space="0" w:color="auto"/>
              <w:right w:val="single" w:sz="4" w:space="0" w:color="auto"/>
            </w:tcBorders>
            <w:shd w:val="clear" w:color="auto" w:fill="auto"/>
            <w:noWrap/>
            <w:vAlign w:val="center"/>
            <w:hideMark/>
          </w:tcPr>
          <w:p w14:paraId="3551E37F"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snapToGrid w:val="0"/>
                <w:color w:val="000000"/>
                <w:lang w:eastAsia="lv-LV"/>
              </w:rPr>
              <w:t>10</w:t>
            </w:r>
          </w:p>
        </w:tc>
        <w:tc>
          <w:tcPr>
            <w:tcW w:w="817" w:type="dxa"/>
            <w:tcBorders>
              <w:top w:val="nil"/>
              <w:left w:val="nil"/>
              <w:bottom w:val="single" w:sz="4" w:space="0" w:color="auto"/>
              <w:right w:val="single" w:sz="4" w:space="0" w:color="auto"/>
            </w:tcBorders>
            <w:shd w:val="clear" w:color="auto" w:fill="auto"/>
            <w:noWrap/>
            <w:vAlign w:val="center"/>
            <w:hideMark/>
          </w:tcPr>
          <w:p w14:paraId="21914B31"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8,42</w:t>
            </w:r>
          </w:p>
        </w:tc>
        <w:tc>
          <w:tcPr>
            <w:tcW w:w="1937" w:type="dxa"/>
            <w:tcBorders>
              <w:top w:val="nil"/>
              <w:left w:val="nil"/>
              <w:bottom w:val="single" w:sz="4" w:space="0" w:color="auto"/>
              <w:right w:val="single" w:sz="4" w:space="0" w:color="auto"/>
            </w:tcBorders>
            <w:shd w:val="clear" w:color="auto" w:fill="auto"/>
            <w:noWrap/>
            <w:vAlign w:val="center"/>
            <w:hideMark/>
          </w:tcPr>
          <w:p w14:paraId="5DFE5849"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56" w:type="dxa"/>
            <w:tcBorders>
              <w:top w:val="nil"/>
              <w:left w:val="nil"/>
              <w:bottom w:val="single" w:sz="4" w:space="0" w:color="auto"/>
              <w:right w:val="single" w:sz="4" w:space="0" w:color="auto"/>
            </w:tcBorders>
            <w:shd w:val="clear" w:color="auto" w:fill="auto"/>
            <w:noWrap/>
            <w:vAlign w:val="center"/>
            <w:hideMark/>
          </w:tcPr>
          <w:p w14:paraId="018DDF49"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61" w:type="dxa"/>
            <w:tcBorders>
              <w:top w:val="nil"/>
              <w:left w:val="nil"/>
              <w:bottom w:val="single" w:sz="4" w:space="0" w:color="auto"/>
              <w:right w:val="single" w:sz="4" w:space="0" w:color="auto"/>
            </w:tcBorders>
            <w:shd w:val="clear" w:color="auto" w:fill="auto"/>
            <w:noWrap/>
            <w:vAlign w:val="center"/>
            <w:hideMark/>
          </w:tcPr>
          <w:p w14:paraId="3ABBA32D"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r>
      <w:tr w:rsidR="00B22017" w:rsidRPr="0018339C" w14:paraId="578202BD" w14:textId="77777777" w:rsidTr="006E088A">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EE122" w14:textId="77777777" w:rsidR="00345828" w:rsidRPr="00345828" w:rsidRDefault="00345828" w:rsidP="00345828">
            <w:pPr>
              <w:spacing w:after="0" w:line="240" w:lineRule="auto"/>
              <w:rPr>
                <w:rFonts w:ascii="Times New Roman" w:eastAsia="Times New Roman" w:hAnsi="Times New Roman" w:cs="Times New Roman"/>
                <w:color w:val="000000"/>
                <w:lang w:eastAsia="lv-LV"/>
              </w:rPr>
            </w:pPr>
            <w:proofErr w:type="spellStart"/>
            <w:r w:rsidRPr="00345828">
              <w:rPr>
                <w:rFonts w:ascii="Times New Roman" w:eastAsia="Times New Roman" w:hAnsi="Times New Roman" w:cs="Times New Roman"/>
                <w:color w:val="000000"/>
                <w:lang w:eastAsia="lv-LV"/>
              </w:rPr>
              <w:t>enterokoki</w:t>
            </w:r>
            <w:proofErr w:type="spellEnd"/>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F8875"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11,03</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29F55"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10,19</w:t>
            </w:r>
          </w:p>
        </w:tc>
        <w:tc>
          <w:tcPr>
            <w:tcW w:w="19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76DDF"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9,65</w:t>
            </w:r>
          </w:p>
        </w:tc>
        <w:tc>
          <w:tcPr>
            <w:tcW w:w="1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EF6BA" w14:textId="304211CE" w:rsidR="00345828" w:rsidRPr="00345828" w:rsidRDefault="000A704F"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C1AEE" w14:textId="77777777" w:rsidR="00345828" w:rsidRPr="00345828" w:rsidRDefault="00345828" w:rsidP="0018339C">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11,75</w:t>
            </w:r>
          </w:p>
        </w:tc>
      </w:tr>
      <w:tr w:rsidR="00856652" w:rsidRPr="0018339C" w14:paraId="15ADCBC6" w14:textId="77777777" w:rsidTr="00464DDC">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907952" w14:textId="32074E09" w:rsidR="00856652" w:rsidRPr="00345828" w:rsidRDefault="00856652" w:rsidP="00856652">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k</w:t>
            </w:r>
            <w:r w:rsidRPr="00856652">
              <w:rPr>
                <w:rFonts w:ascii="Times New Roman" w:eastAsia="Times New Roman" w:hAnsi="Times New Roman" w:cs="Times New Roman"/>
                <w:color w:val="000000"/>
                <w:lang w:eastAsia="lv-LV"/>
              </w:rPr>
              <w:t>alcijs</w:t>
            </w:r>
          </w:p>
        </w:tc>
        <w:tc>
          <w:tcPr>
            <w:tcW w:w="830" w:type="dxa"/>
            <w:tcBorders>
              <w:top w:val="single" w:sz="4" w:space="0" w:color="auto"/>
              <w:left w:val="single" w:sz="4" w:space="0" w:color="auto"/>
              <w:bottom w:val="single" w:sz="4" w:space="0" w:color="auto"/>
              <w:right w:val="single" w:sz="4" w:space="0" w:color="auto"/>
            </w:tcBorders>
            <w:shd w:val="clear" w:color="auto" w:fill="auto"/>
            <w:noWrap/>
          </w:tcPr>
          <w:p w14:paraId="668B3014" w14:textId="26BEA45C" w:rsidR="00856652" w:rsidRPr="00856652" w:rsidRDefault="00856652" w:rsidP="00856652">
            <w:pPr>
              <w:spacing w:after="0" w:line="240" w:lineRule="auto"/>
              <w:jc w:val="center"/>
              <w:rPr>
                <w:rFonts w:ascii="Times New Roman" w:eastAsia="Times New Roman" w:hAnsi="Times New Roman" w:cs="Times New Roman"/>
                <w:color w:val="000000"/>
                <w:lang w:eastAsia="lv-LV"/>
              </w:rPr>
            </w:pPr>
            <w:r w:rsidRPr="00856652">
              <w:rPr>
                <w:rFonts w:ascii="Times New Roman" w:hAnsi="Times New Roman" w:cs="Times New Roman"/>
              </w:rPr>
              <w:t>11,52</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061AF" w14:textId="2515462F" w:rsidR="00856652" w:rsidRPr="00345828" w:rsidRDefault="006E088A" w:rsidP="00856652">
            <w:pPr>
              <w:spacing w:after="0" w:line="240" w:lineRule="auto"/>
              <w:jc w:val="center"/>
              <w:rPr>
                <w:rFonts w:ascii="Times New Roman" w:eastAsia="Times New Roman" w:hAnsi="Times New Roman" w:cs="Times New Roman"/>
                <w:color w:val="000000"/>
                <w:lang w:eastAsia="lv-LV"/>
              </w:rPr>
            </w:pPr>
            <w:r w:rsidRPr="006E088A">
              <w:rPr>
                <w:rFonts w:ascii="Times New Roman" w:eastAsia="Times New Roman" w:hAnsi="Times New Roman" w:cs="Times New Roman"/>
                <w:color w:val="000000"/>
                <w:lang w:eastAsia="lv-LV"/>
              </w:rPr>
              <w:t>6,49</w:t>
            </w:r>
          </w:p>
        </w:tc>
        <w:tc>
          <w:tcPr>
            <w:tcW w:w="19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70380F" w14:textId="6E6FAF41" w:rsidR="00856652" w:rsidRPr="00345828" w:rsidRDefault="006E088A" w:rsidP="00856652">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38E35" w14:textId="1B5AF11B" w:rsidR="00856652" w:rsidRPr="00345828" w:rsidRDefault="006E088A" w:rsidP="00856652">
            <w:pPr>
              <w:spacing w:after="0" w:line="240" w:lineRule="auto"/>
              <w:jc w:val="center"/>
              <w:rPr>
                <w:rFonts w:ascii="Times New Roman" w:eastAsia="Times New Roman" w:hAnsi="Times New Roman" w:cs="Times New Roman"/>
                <w:color w:val="000000"/>
                <w:lang w:eastAsia="lv-LV"/>
              </w:rPr>
            </w:pPr>
            <w:r w:rsidRPr="00345828">
              <w:rPr>
                <w:rFonts w:ascii="Times New Roman" w:eastAsia="Times New Roman" w:hAnsi="Times New Roman" w:cs="Times New Roman"/>
                <w:color w:val="000000"/>
                <w:lang w:eastAsia="lv-LV"/>
              </w:rPr>
              <w:t>nav norādīts</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383A2" w14:textId="7915AA0E" w:rsidR="00856652" w:rsidRPr="005A4861" w:rsidRDefault="005A4861" w:rsidP="00856652">
            <w:pPr>
              <w:spacing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color w:val="000000"/>
                <w:lang w:eastAsia="lv-LV"/>
              </w:rPr>
              <w:t>19,11</w:t>
            </w:r>
          </w:p>
        </w:tc>
      </w:tr>
      <w:tr w:rsidR="006E088A" w:rsidRPr="0018339C" w14:paraId="2C88D932" w14:textId="77777777" w:rsidTr="003E4A31">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955766" w14:textId="2655EE6B" w:rsidR="006E088A" w:rsidRPr="00345828" w:rsidRDefault="006E088A" w:rsidP="006E088A">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m</w:t>
            </w:r>
            <w:r w:rsidRPr="00856652">
              <w:rPr>
                <w:rFonts w:ascii="Times New Roman" w:eastAsia="Times New Roman" w:hAnsi="Times New Roman" w:cs="Times New Roman"/>
                <w:color w:val="000000"/>
                <w:lang w:eastAsia="lv-LV"/>
              </w:rPr>
              <w:t>agnijs</w:t>
            </w:r>
          </w:p>
        </w:tc>
        <w:tc>
          <w:tcPr>
            <w:tcW w:w="830" w:type="dxa"/>
            <w:tcBorders>
              <w:top w:val="single" w:sz="4" w:space="0" w:color="auto"/>
              <w:left w:val="single" w:sz="4" w:space="0" w:color="auto"/>
              <w:bottom w:val="single" w:sz="4" w:space="0" w:color="auto"/>
              <w:right w:val="single" w:sz="4" w:space="0" w:color="auto"/>
            </w:tcBorders>
            <w:shd w:val="clear" w:color="auto" w:fill="auto"/>
            <w:noWrap/>
          </w:tcPr>
          <w:p w14:paraId="10469EA7" w14:textId="7AB42247" w:rsidR="006E088A" w:rsidRPr="00856652" w:rsidRDefault="006E088A" w:rsidP="006E088A">
            <w:pPr>
              <w:spacing w:after="0" w:line="240" w:lineRule="auto"/>
              <w:jc w:val="center"/>
              <w:rPr>
                <w:rFonts w:ascii="Times New Roman" w:eastAsia="Times New Roman" w:hAnsi="Times New Roman" w:cs="Times New Roman"/>
                <w:color w:val="000000"/>
                <w:lang w:eastAsia="lv-LV"/>
              </w:rPr>
            </w:pPr>
            <w:r w:rsidRPr="00856652">
              <w:rPr>
                <w:rFonts w:ascii="Times New Roman" w:hAnsi="Times New Roman" w:cs="Times New Roman"/>
              </w:rPr>
              <w:t>11,52</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121CC" w14:textId="440F10C7"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6E088A">
              <w:rPr>
                <w:rFonts w:ascii="Times New Roman" w:eastAsia="Times New Roman" w:hAnsi="Times New Roman" w:cs="Times New Roman"/>
                <w:color w:val="000000"/>
                <w:lang w:eastAsia="lv-LV"/>
              </w:rPr>
              <w:t>1,08</w:t>
            </w:r>
          </w:p>
        </w:tc>
        <w:tc>
          <w:tcPr>
            <w:tcW w:w="1937" w:type="dxa"/>
            <w:tcBorders>
              <w:top w:val="single" w:sz="4" w:space="0" w:color="auto"/>
              <w:left w:val="single" w:sz="4" w:space="0" w:color="auto"/>
              <w:bottom w:val="single" w:sz="4" w:space="0" w:color="auto"/>
              <w:right w:val="single" w:sz="4" w:space="0" w:color="auto"/>
            </w:tcBorders>
            <w:shd w:val="clear" w:color="auto" w:fill="auto"/>
            <w:noWrap/>
          </w:tcPr>
          <w:p w14:paraId="5DBA3A44" w14:textId="38CE3917"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5329AD">
              <w:rPr>
                <w:rFonts w:ascii="Times New Roman" w:eastAsia="Times New Roman" w:hAnsi="Times New Roman" w:cs="Times New Roman"/>
                <w:color w:val="000000"/>
                <w:lang w:eastAsia="lv-LV"/>
              </w:rPr>
              <w:t>nav norādīts</w:t>
            </w:r>
          </w:p>
        </w:tc>
        <w:tc>
          <w:tcPr>
            <w:tcW w:w="1456" w:type="dxa"/>
            <w:tcBorders>
              <w:top w:val="single" w:sz="4" w:space="0" w:color="auto"/>
              <w:left w:val="single" w:sz="4" w:space="0" w:color="auto"/>
              <w:bottom w:val="single" w:sz="4" w:space="0" w:color="auto"/>
              <w:right w:val="single" w:sz="4" w:space="0" w:color="auto"/>
            </w:tcBorders>
            <w:shd w:val="clear" w:color="auto" w:fill="auto"/>
            <w:noWrap/>
          </w:tcPr>
          <w:p w14:paraId="4C5A3485" w14:textId="7F586D18"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F67260">
              <w:rPr>
                <w:rFonts w:ascii="Times New Roman" w:eastAsia="Times New Roman" w:hAnsi="Times New Roman" w:cs="Times New Roman"/>
                <w:color w:val="000000"/>
                <w:lang w:eastAsia="lv-LV"/>
              </w:rPr>
              <w:t>nav norādīts</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DB72C" w14:textId="3A999894" w:rsidR="006E088A" w:rsidRPr="00345828" w:rsidRDefault="005A4861" w:rsidP="006E088A">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19,11</w:t>
            </w:r>
          </w:p>
        </w:tc>
      </w:tr>
      <w:tr w:rsidR="006E088A" w:rsidRPr="0018339C" w14:paraId="49118877" w14:textId="77777777" w:rsidTr="003E4A31">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5AA9BD" w14:textId="55E80342" w:rsidR="006E088A" w:rsidRPr="00345828" w:rsidRDefault="006E088A" w:rsidP="006E088A">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k</w:t>
            </w:r>
            <w:r w:rsidRPr="00856652">
              <w:rPr>
                <w:rFonts w:ascii="Times New Roman" w:eastAsia="Times New Roman" w:hAnsi="Times New Roman" w:cs="Times New Roman"/>
                <w:color w:val="000000"/>
                <w:lang w:eastAsia="lv-LV"/>
              </w:rPr>
              <w:t xml:space="preserve">ālijs </w:t>
            </w:r>
          </w:p>
        </w:tc>
        <w:tc>
          <w:tcPr>
            <w:tcW w:w="830" w:type="dxa"/>
            <w:tcBorders>
              <w:top w:val="single" w:sz="4" w:space="0" w:color="auto"/>
              <w:left w:val="single" w:sz="4" w:space="0" w:color="auto"/>
              <w:bottom w:val="single" w:sz="4" w:space="0" w:color="auto"/>
              <w:right w:val="single" w:sz="4" w:space="0" w:color="auto"/>
            </w:tcBorders>
            <w:shd w:val="clear" w:color="auto" w:fill="auto"/>
            <w:noWrap/>
          </w:tcPr>
          <w:p w14:paraId="742E6F41" w14:textId="6B93FB38" w:rsidR="006E088A" w:rsidRPr="00856652" w:rsidRDefault="006E088A" w:rsidP="006E088A">
            <w:pPr>
              <w:spacing w:after="0" w:line="240" w:lineRule="auto"/>
              <w:jc w:val="center"/>
              <w:rPr>
                <w:rFonts w:ascii="Times New Roman" w:eastAsia="Times New Roman" w:hAnsi="Times New Roman" w:cs="Times New Roman"/>
                <w:color w:val="000000"/>
                <w:lang w:eastAsia="lv-LV"/>
              </w:rPr>
            </w:pPr>
            <w:r w:rsidRPr="00856652">
              <w:rPr>
                <w:rFonts w:ascii="Times New Roman" w:hAnsi="Times New Roman" w:cs="Times New Roman"/>
              </w:rPr>
              <w:t>11,52</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F0846" w14:textId="6AD854BF"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6E088A">
              <w:rPr>
                <w:rFonts w:ascii="Times New Roman" w:eastAsia="Times New Roman" w:hAnsi="Times New Roman" w:cs="Times New Roman"/>
                <w:color w:val="000000"/>
                <w:lang w:eastAsia="lv-LV"/>
              </w:rPr>
              <w:t>13,70</w:t>
            </w:r>
          </w:p>
        </w:tc>
        <w:tc>
          <w:tcPr>
            <w:tcW w:w="1937" w:type="dxa"/>
            <w:tcBorders>
              <w:top w:val="single" w:sz="4" w:space="0" w:color="auto"/>
              <w:left w:val="single" w:sz="4" w:space="0" w:color="auto"/>
              <w:bottom w:val="single" w:sz="4" w:space="0" w:color="auto"/>
              <w:right w:val="single" w:sz="4" w:space="0" w:color="auto"/>
            </w:tcBorders>
            <w:shd w:val="clear" w:color="auto" w:fill="auto"/>
            <w:noWrap/>
          </w:tcPr>
          <w:p w14:paraId="229D426B" w14:textId="5A70F1E8"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5329AD">
              <w:rPr>
                <w:rFonts w:ascii="Times New Roman" w:eastAsia="Times New Roman" w:hAnsi="Times New Roman" w:cs="Times New Roman"/>
                <w:color w:val="000000"/>
                <w:lang w:eastAsia="lv-LV"/>
              </w:rPr>
              <w:t>nav norādīts</w:t>
            </w:r>
          </w:p>
        </w:tc>
        <w:tc>
          <w:tcPr>
            <w:tcW w:w="1456" w:type="dxa"/>
            <w:tcBorders>
              <w:top w:val="single" w:sz="4" w:space="0" w:color="auto"/>
              <w:left w:val="single" w:sz="4" w:space="0" w:color="auto"/>
              <w:bottom w:val="single" w:sz="4" w:space="0" w:color="auto"/>
              <w:right w:val="single" w:sz="4" w:space="0" w:color="auto"/>
            </w:tcBorders>
            <w:shd w:val="clear" w:color="auto" w:fill="auto"/>
            <w:noWrap/>
          </w:tcPr>
          <w:p w14:paraId="0609C64F" w14:textId="7E5E240E"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F67260">
              <w:rPr>
                <w:rFonts w:ascii="Times New Roman" w:eastAsia="Times New Roman" w:hAnsi="Times New Roman" w:cs="Times New Roman"/>
                <w:color w:val="000000"/>
                <w:lang w:eastAsia="lv-LV"/>
              </w:rPr>
              <w:t>nav norādīts</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098A75" w14:textId="585B9997" w:rsidR="006E088A" w:rsidRPr="00345828" w:rsidRDefault="005A4861" w:rsidP="006E088A">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19,11</w:t>
            </w:r>
          </w:p>
        </w:tc>
      </w:tr>
      <w:tr w:rsidR="006E088A" w:rsidRPr="0018339C" w14:paraId="67C12C8C" w14:textId="77777777" w:rsidTr="003E4A31">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8E552" w14:textId="51227674" w:rsidR="006E088A" w:rsidRPr="00345828" w:rsidRDefault="006E088A" w:rsidP="006E088A">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c</w:t>
            </w:r>
            <w:r w:rsidRPr="00856652">
              <w:rPr>
                <w:rFonts w:ascii="Times New Roman" w:eastAsia="Times New Roman" w:hAnsi="Times New Roman" w:cs="Times New Roman"/>
                <w:color w:val="000000"/>
                <w:lang w:eastAsia="lv-LV"/>
              </w:rPr>
              <w:t>ietība</w:t>
            </w:r>
          </w:p>
        </w:tc>
        <w:tc>
          <w:tcPr>
            <w:tcW w:w="830" w:type="dxa"/>
            <w:tcBorders>
              <w:top w:val="single" w:sz="4" w:space="0" w:color="auto"/>
              <w:left w:val="single" w:sz="4" w:space="0" w:color="auto"/>
              <w:bottom w:val="single" w:sz="4" w:space="0" w:color="auto"/>
              <w:right w:val="single" w:sz="4" w:space="0" w:color="auto"/>
            </w:tcBorders>
            <w:shd w:val="clear" w:color="auto" w:fill="auto"/>
            <w:noWrap/>
          </w:tcPr>
          <w:p w14:paraId="7012348E" w14:textId="2719963F" w:rsidR="006E088A" w:rsidRPr="00856652" w:rsidRDefault="006E088A" w:rsidP="006E088A">
            <w:pPr>
              <w:spacing w:after="0" w:line="240" w:lineRule="auto"/>
              <w:jc w:val="center"/>
              <w:rPr>
                <w:rFonts w:ascii="Times New Roman" w:eastAsia="Times New Roman" w:hAnsi="Times New Roman" w:cs="Times New Roman"/>
                <w:color w:val="000000"/>
                <w:lang w:eastAsia="lv-LV"/>
              </w:rPr>
            </w:pPr>
            <w:r w:rsidRPr="00856652">
              <w:rPr>
                <w:rFonts w:ascii="Times New Roman" w:hAnsi="Times New Roman" w:cs="Times New Roman"/>
              </w:rPr>
              <w:t>4,17</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72D85" w14:textId="2AA1AC06"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6E088A">
              <w:rPr>
                <w:rFonts w:ascii="Times New Roman" w:eastAsia="Times New Roman" w:hAnsi="Times New Roman" w:cs="Times New Roman"/>
                <w:color w:val="000000"/>
                <w:lang w:eastAsia="lv-LV"/>
              </w:rPr>
              <w:t>2,58</w:t>
            </w:r>
          </w:p>
        </w:tc>
        <w:tc>
          <w:tcPr>
            <w:tcW w:w="1937" w:type="dxa"/>
            <w:tcBorders>
              <w:top w:val="single" w:sz="4" w:space="0" w:color="auto"/>
              <w:left w:val="single" w:sz="4" w:space="0" w:color="auto"/>
              <w:bottom w:val="single" w:sz="4" w:space="0" w:color="auto"/>
              <w:right w:val="single" w:sz="4" w:space="0" w:color="auto"/>
            </w:tcBorders>
            <w:shd w:val="clear" w:color="auto" w:fill="auto"/>
            <w:noWrap/>
          </w:tcPr>
          <w:p w14:paraId="4819EA28" w14:textId="39FD4738"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5329AD">
              <w:rPr>
                <w:rFonts w:ascii="Times New Roman" w:eastAsia="Times New Roman" w:hAnsi="Times New Roman" w:cs="Times New Roman"/>
                <w:color w:val="000000"/>
                <w:lang w:eastAsia="lv-LV"/>
              </w:rPr>
              <w:t>nav norādīts</w:t>
            </w:r>
          </w:p>
        </w:tc>
        <w:tc>
          <w:tcPr>
            <w:tcW w:w="1456" w:type="dxa"/>
            <w:tcBorders>
              <w:top w:val="single" w:sz="4" w:space="0" w:color="auto"/>
              <w:left w:val="single" w:sz="4" w:space="0" w:color="auto"/>
              <w:bottom w:val="single" w:sz="4" w:space="0" w:color="auto"/>
              <w:right w:val="single" w:sz="4" w:space="0" w:color="auto"/>
            </w:tcBorders>
            <w:shd w:val="clear" w:color="auto" w:fill="auto"/>
            <w:noWrap/>
          </w:tcPr>
          <w:p w14:paraId="2538EC21" w14:textId="7C9A347A" w:rsidR="006E088A" w:rsidRPr="00345828" w:rsidRDefault="006E088A" w:rsidP="006E088A">
            <w:pPr>
              <w:spacing w:after="0" w:line="240" w:lineRule="auto"/>
              <w:jc w:val="center"/>
              <w:rPr>
                <w:rFonts w:ascii="Times New Roman" w:eastAsia="Times New Roman" w:hAnsi="Times New Roman" w:cs="Times New Roman"/>
                <w:color w:val="000000"/>
                <w:lang w:eastAsia="lv-LV"/>
              </w:rPr>
            </w:pPr>
            <w:r w:rsidRPr="00F67260">
              <w:rPr>
                <w:rFonts w:ascii="Times New Roman" w:eastAsia="Times New Roman" w:hAnsi="Times New Roman" w:cs="Times New Roman"/>
                <w:color w:val="000000"/>
                <w:lang w:eastAsia="lv-LV"/>
              </w:rPr>
              <w:t>nav norādīts</w:t>
            </w:r>
          </w:p>
        </w:tc>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C78189" w14:textId="764E6D26" w:rsidR="006E088A" w:rsidRPr="00345828" w:rsidRDefault="005A4861" w:rsidP="006E088A">
            <w:pPr>
              <w:spacing w:after="0" w:line="240" w:lineRule="auto"/>
              <w:jc w:val="center"/>
              <w:rPr>
                <w:rFonts w:ascii="Times New Roman" w:eastAsia="Times New Roman" w:hAnsi="Times New Roman" w:cs="Times New Roman"/>
                <w:color w:val="000000"/>
                <w:lang w:eastAsia="lv-LV"/>
              </w:rPr>
            </w:pPr>
            <w:r w:rsidRPr="005A4861">
              <w:rPr>
                <w:rFonts w:ascii="Times New Roman" w:eastAsia="Times New Roman" w:hAnsi="Times New Roman" w:cs="Times New Roman"/>
                <w:color w:val="000000"/>
                <w:lang w:eastAsia="lv-LV"/>
              </w:rPr>
              <w:t>4</w:t>
            </w:r>
            <w:r>
              <w:rPr>
                <w:rFonts w:ascii="Times New Roman" w:eastAsia="Times New Roman" w:hAnsi="Times New Roman" w:cs="Times New Roman"/>
                <w:color w:val="000000"/>
                <w:lang w:eastAsia="lv-LV"/>
              </w:rPr>
              <w:t>,</w:t>
            </w:r>
            <w:r w:rsidRPr="005A4861">
              <w:rPr>
                <w:rFonts w:ascii="Times New Roman" w:eastAsia="Times New Roman" w:hAnsi="Times New Roman" w:cs="Times New Roman"/>
                <w:color w:val="000000"/>
                <w:lang w:eastAsia="lv-LV"/>
              </w:rPr>
              <w:t>70</w:t>
            </w:r>
          </w:p>
        </w:tc>
      </w:tr>
    </w:tbl>
    <w:p w14:paraId="19EC5C95" w14:textId="6398750C" w:rsidR="00345828" w:rsidRDefault="00345828" w:rsidP="00345828">
      <w:pPr>
        <w:spacing w:after="0" w:line="240" w:lineRule="auto"/>
        <w:jc w:val="both"/>
        <w:rPr>
          <w:rFonts w:ascii="Times New Roman" w:hAnsi="Times New Roman" w:cs="Times New Roman"/>
          <w:bCs/>
          <w:sz w:val="24"/>
          <w:szCs w:val="24"/>
        </w:rPr>
      </w:pPr>
    </w:p>
    <w:p w14:paraId="1B832DAC" w14:textId="0ECA8F40" w:rsidR="00444509" w:rsidRDefault="00AF1E9D" w:rsidP="00BA4A9D">
      <w:pPr>
        <w:spacing w:after="0" w:line="240" w:lineRule="auto"/>
        <w:jc w:val="both"/>
        <w:rPr>
          <w:rFonts w:ascii="Times New Roman" w:hAnsi="Times New Roman" w:cs="Times New Roman"/>
          <w:bCs/>
          <w:sz w:val="24"/>
          <w:szCs w:val="24"/>
        </w:rPr>
      </w:pPr>
      <w:r w:rsidRPr="00AF1E9D">
        <w:rPr>
          <w:rFonts w:ascii="Times New Roman" w:hAnsi="Times New Roman" w:cs="Times New Roman"/>
          <w:bCs/>
          <w:i/>
          <w:iCs/>
          <w:sz w:val="24"/>
          <w:szCs w:val="24"/>
        </w:rPr>
        <w:t>1.</w:t>
      </w:r>
      <w:r w:rsidR="00134FF1" w:rsidRPr="00AF1E9D">
        <w:rPr>
          <w:rFonts w:ascii="Times New Roman" w:hAnsi="Times New Roman" w:cs="Times New Roman"/>
          <w:bCs/>
          <w:i/>
          <w:iCs/>
          <w:sz w:val="24"/>
          <w:szCs w:val="24"/>
        </w:rPr>
        <w:t>3.2.</w:t>
      </w:r>
      <w:r w:rsidR="00134FF1">
        <w:rPr>
          <w:rFonts w:ascii="Times New Roman" w:hAnsi="Times New Roman" w:cs="Times New Roman"/>
          <w:bCs/>
          <w:sz w:val="24"/>
          <w:szCs w:val="24"/>
        </w:rPr>
        <w:t xml:space="preserve"> </w:t>
      </w:r>
      <w:r w:rsidR="00BA4A9D" w:rsidRPr="00B22017">
        <w:rPr>
          <w:rFonts w:ascii="Times New Roman" w:hAnsi="Times New Roman" w:cs="Times New Roman"/>
          <w:bCs/>
          <w:sz w:val="24"/>
          <w:szCs w:val="24"/>
        </w:rPr>
        <w:t>Šobrīd viena kārtējā monitoringa izmeklējuma (14 rādītāji</w:t>
      </w:r>
      <w:r w:rsidR="00BA4A9D" w:rsidRPr="00B22017">
        <w:rPr>
          <w:rStyle w:val="FootnoteReference"/>
          <w:rFonts w:ascii="Times New Roman" w:hAnsi="Times New Roman" w:cs="Times New Roman"/>
          <w:bCs/>
          <w:sz w:val="24"/>
          <w:szCs w:val="24"/>
        </w:rPr>
        <w:footnoteReference w:id="3"/>
      </w:r>
      <w:r w:rsidR="00BA4A9D" w:rsidRPr="00B22017">
        <w:rPr>
          <w:rFonts w:ascii="Times New Roman" w:hAnsi="Times New Roman" w:cs="Times New Roman"/>
          <w:bCs/>
          <w:sz w:val="24"/>
          <w:szCs w:val="24"/>
        </w:rPr>
        <w:t xml:space="preserve">) laboratoriskās izmaksas </w:t>
      </w:r>
      <w:r w:rsidR="00BA4A9D" w:rsidRPr="00447C77">
        <w:rPr>
          <w:rFonts w:ascii="Times New Roman" w:hAnsi="Times New Roman" w:cs="Times New Roman"/>
          <w:b/>
          <w:sz w:val="24"/>
          <w:szCs w:val="24"/>
        </w:rPr>
        <w:t xml:space="preserve">vidēji ir 64 </w:t>
      </w:r>
      <w:proofErr w:type="spellStart"/>
      <w:r w:rsidR="00B13BBB" w:rsidRPr="00FB620E">
        <w:rPr>
          <w:rFonts w:ascii="Times New Roman" w:hAnsi="Times New Roman" w:cs="Times New Roman"/>
          <w:b/>
          <w:i/>
          <w:iCs/>
          <w:sz w:val="24"/>
          <w:szCs w:val="24"/>
        </w:rPr>
        <w:t>euro</w:t>
      </w:r>
      <w:proofErr w:type="spellEnd"/>
      <w:r w:rsidR="00BA4A9D" w:rsidRPr="00447C77">
        <w:rPr>
          <w:rFonts w:ascii="Times New Roman" w:hAnsi="Times New Roman" w:cs="Times New Roman"/>
          <w:b/>
          <w:sz w:val="24"/>
          <w:szCs w:val="24"/>
        </w:rPr>
        <w:t xml:space="preserve"> bez PVN. </w:t>
      </w:r>
      <w:r w:rsidR="00444509">
        <w:rPr>
          <w:rFonts w:ascii="Times New Roman" w:hAnsi="Times New Roman" w:cs="Times New Roman"/>
          <w:bCs/>
          <w:sz w:val="24"/>
          <w:szCs w:val="24"/>
        </w:rPr>
        <w:t>V</w:t>
      </w:r>
      <w:r w:rsidR="00444509" w:rsidRPr="00B22017">
        <w:rPr>
          <w:rFonts w:ascii="Times New Roman" w:hAnsi="Times New Roman" w:cs="Times New Roman"/>
          <w:bCs/>
          <w:sz w:val="24"/>
          <w:szCs w:val="24"/>
        </w:rPr>
        <w:t>iena kārtējā monitoringa izmeklējuma (</w:t>
      </w:r>
      <w:r w:rsidR="00444509">
        <w:rPr>
          <w:rFonts w:ascii="Times New Roman" w:hAnsi="Times New Roman" w:cs="Times New Roman"/>
          <w:bCs/>
          <w:sz w:val="24"/>
          <w:szCs w:val="24"/>
        </w:rPr>
        <w:t>9</w:t>
      </w:r>
      <w:r w:rsidR="00444509" w:rsidRPr="00B22017">
        <w:rPr>
          <w:rFonts w:ascii="Times New Roman" w:hAnsi="Times New Roman" w:cs="Times New Roman"/>
          <w:bCs/>
          <w:sz w:val="24"/>
          <w:szCs w:val="24"/>
        </w:rPr>
        <w:t xml:space="preserve"> rādītāji</w:t>
      </w:r>
      <w:r w:rsidR="00444509" w:rsidRPr="00B22017">
        <w:rPr>
          <w:rStyle w:val="FootnoteReference"/>
          <w:rFonts w:ascii="Times New Roman" w:hAnsi="Times New Roman" w:cs="Times New Roman"/>
          <w:bCs/>
          <w:sz w:val="24"/>
          <w:szCs w:val="24"/>
        </w:rPr>
        <w:footnoteReference w:id="4"/>
      </w:r>
      <w:r w:rsidR="00444509" w:rsidRPr="00B22017">
        <w:rPr>
          <w:rFonts w:ascii="Times New Roman" w:hAnsi="Times New Roman" w:cs="Times New Roman"/>
          <w:bCs/>
          <w:sz w:val="24"/>
          <w:szCs w:val="24"/>
        </w:rPr>
        <w:t xml:space="preserve">) laboratoriskās izmaksas </w:t>
      </w:r>
      <w:r w:rsidR="00444509">
        <w:rPr>
          <w:rFonts w:ascii="Times New Roman" w:hAnsi="Times New Roman" w:cs="Times New Roman"/>
          <w:bCs/>
          <w:sz w:val="24"/>
          <w:szCs w:val="24"/>
        </w:rPr>
        <w:t xml:space="preserve">ir </w:t>
      </w:r>
      <w:r w:rsidR="00444509" w:rsidRPr="00447C77">
        <w:rPr>
          <w:rFonts w:ascii="Times New Roman" w:hAnsi="Times New Roman" w:cs="Times New Roman"/>
          <w:b/>
          <w:sz w:val="24"/>
          <w:szCs w:val="24"/>
        </w:rPr>
        <w:t xml:space="preserve">21-32 </w:t>
      </w:r>
      <w:proofErr w:type="spellStart"/>
      <w:r w:rsidR="00FB620E" w:rsidRPr="00FB620E">
        <w:rPr>
          <w:rFonts w:ascii="Times New Roman" w:hAnsi="Times New Roman" w:cs="Times New Roman"/>
          <w:b/>
          <w:i/>
          <w:iCs/>
          <w:sz w:val="24"/>
          <w:szCs w:val="24"/>
        </w:rPr>
        <w:t>euro</w:t>
      </w:r>
      <w:proofErr w:type="spellEnd"/>
      <w:r w:rsidR="00444509" w:rsidRPr="00447C77">
        <w:rPr>
          <w:rFonts w:ascii="Times New Roman" w:hAnsi="Times New Roman" w:cs="Times New Roman"/>
          <w:b/>
          <w:sz w:val="24"/>
          <w:szCs w:val="24"/>
        </w:rPr>
        <w:t xml:space="preserve"> bez PVN.</w:t>
      </w:r>
      <w:r w:rsidR="00444509" w:rsidRPr="00B22017">
        <w:rPr>
          <w:rFonts w:ascii="Times New Roman" w:hAnsi="Times New Roman" w:cs="Times New Roman"/>
          <w:bCs/>
          <w:sz w:val="24"/>
          <w:szCs w:val="24"/>
        </w:rPr>
        <w:t xml:space="preserve"> </w:t>
      </w:r>
    </w:p>
    <w:p w14:paraId="3F1EC806" w14:textId="79B67776" w:rsidR="007A6DB3" w:rsidRPr="00B22017" w:rsidRDefault="00E406E8" w:rsidP="00E406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Ja kalendārajā gadā jātestē 4 paraugi, tad viens paraugs (14 rādītāji) izmaksā </w:t>
      </w:r>
      <w:r w:rsidR="003A007B">
        <w:rPr>
          <w:rFonts w:ascii="Times New Roman" w:hAnsi="Times New Roman" w:cs="Times New Roman"/>
          <w:sz w:val="24"/>
          <w:szCs w:val="24"/>
        </w:rPr>
        <w:t xml:space="preserve">aptuveni </w:t>
      </w:r>
      <w:r>
        <w:rPr>
          <w:rFonts w:ascii="Times New Roman" w:hAnsi="Times New Roman" w:cs="Times New Roman"/>
          <w:sz w:val="24"/>
          <w:szCs w:val="24"/>
        </w:rPr>
        <w:t xml:space="preserve">64 </w:t>
      </w:r>
      <w:proofErr w:type="spellStart"/>
      <w:r w:rsidR="00FB620E" w:rsidRPr="00FB620E">
        <w:rPr>
          <w:rFonts w:ascii="Times New Roman" w:hAnsi="Times New Roman" w:cs="Times New Roman"/>
          <w:bCs/>
          <w:i/>
          <w:iCs/>
          <w:sz w:val="24"/>
          <w:szCs w:val="24"/>
        </w:rPr>
        <w:t>euro</w:t>
      </w:r>
      <w:proofErr w:type="spellEnd"/>
      <w:r>
        <w:rPr>
          <w:rFonts w:ascii="Times New Roman" w:hAnsi="Times New Roman" w:cs="Times New Roman"/>
          <w:sz w:val="24"/>
          <w:szCs w:val="24"/>
        </w:rPr>
        <w:t xml:space="preserve"> bez PVN un pārējie 3 paraugi </w:t>
      </w:r>
      <w:r w:rsidR="003A007B">
        <w:rPr>
          <w:rFonts w:ascii="Times New Roman" w:hAnsi="Times New Roman" w:cs="Times New Roman"/>
          <w:sz w:val="24"/>
          <w:szCs w:val="24"/>
        </w:rPr>
        <w:t>(9 rādītāji)</w:t>
      </w:r>
      <w:r>
        <w:rPr>
          <w:rFonts w:ascii="Times New Roman" w:hAnsi="Times New Roman" w:cs="Times New Roman"/>
          <w:sz w:val="24"/>
          <w:szCs w:val="24"/>
        </w:rPr>
        <w:t xml:space="preserve"> </w:t>
      </w:r>
      <w:r w:rsidR="003A007B">
        <w:rPr>
          <w:rFonts w:ascii="Times New Roman" w:hAnsi="Times New Roman" w:cs="Times New Roman"/>
          <w:sz w:val="24"/>
          <w:szCs w:val="24"/>
        </w:rPr>
        <w:t xml:space="preserve">izmaksā </w:t>
      </w:r>
      <w:r w:rsidR="0021475A">
        <w:rPr>
          <w:rFonts w:ascii="Times New Roman" w:hAnsi="Times New Roman" w:cs="Times New Roman"/>
          <w:sz w:val="24"/>
          <w:szCs w:val="24"/>
        </w:rPr>
        <w:t xml:space="preserve">3x32=96 </w:t>
      </w:r>
      <w:proofErr w:type="spellStart"/>
      <w:r w:rsidR="00FB620E" w:rsidRPr="00FB620E">
        <w:rPr>
          <w:rFonts w:ascii="Times New Roman" w:hAnsi="Times New Roman" w:cs="Times New Roman"/>
          <w:bCs/>
          <w:i/>
          <w:iCs/>
          <w:sz w:val="24"/>
          <w:szCs w:val="24"/>
        </w:rPr>
        <w:t>euro</w:t>
      </w:r>
      <w:proofErr w:type="spellEnd"/>
      <w:r w:rsidR="0021475A">
        <w:rPr>
          <w:rFonts w:ascii="Times New Roman" w:hAnsi="Times New Roman" w:cs="Times New Roman"/>
          <w:sz w:val="24"/>
          <w:szCs w:val="24"/>
        </w:rPr>
        <w:t xml:space="preserve"> bez PVN. </w:t>
      </w:r>
      <w:r w:rsidR="0021475A" w:rsidRPr="00447C77">
        <w:rPr>
          <w:rFonts w:ascii="Times New Roman" w:hAnsi="Times New Roman" w:cs="Times New Roman"/>
          <w:b/>
          <w:bCs/>
          <w:sz w:val="24"/>
          <w:szCs w:val="24"/>
        </w:rPr>
        <w:t>Kopā kārtējā monitoringa izmaksas vienam gadam izmaksā</w:t>
      </w:r>
      <w:r w:rsidR="0021475A">
        <w:rPr>
          <w:rFonts w:ascii="Times New Roman" w:hAnsi="Times New Roman" w:cs="Times New Roman"/>
          <w:sz w:val="24"/>
          <w:szCs w:val="24"/>
        </w:rPr>
        <w:t xml:space="preserve"> 64+96=</w:t>
      </w:r>
      <w:r w:rsidR="0021475A" w:rsidRPr="00447C77">
        <w:rPr>
          <w:rFonts w:ascii="Times New Roman" w:hAnsi="Times New Roman" w:cs="Times New Roman"/>
          <w:b/>
          <w:bCs/>
          <w:sz w:val="24"/>
          <w:szCs w:val="24"/>
        </w:rPr>
        <w:t xml:space="preserve">160 </w:t>
      </w:r>
      <w:proofErr w:type="spellStart"/>
      <w:r w:rsidR="00FB620E" w:rsidRPr="00FB620E">
        <w:rPr>
          <w:rFonts w:ascii="Times New Roman" w:hAnsi="Times New Roman" w:cs="Times New Roman"/>
          <w:b/>
          <w:i/>
          <w:iCs/>
          <w:sz w:val="24"/>
          <w:szCs w:val="24"/>
        </w:rPr>
        <w:t>euro</w:t>
      </w:r>
      <w:proofErr w:type="spellEnd"/>
      <w:r w:rsidR="0021475A" w:rsidRPr="00447C77">
        <w:rPr>
          <w:rFonts w:ascii="Times New Roman" w:hAnsi="Times New Roman" w:cs="Times New Roman"/>
          <w:b/>
          <w:bCs/>
          <w:sz w:val="24"/>
          <w:szCs w:val="24"/>
        </w:rPr>
        <w:t>.</w:t>
      </w:r>
    </w:p>
    <w:p w14:paraId="7A2B9BD0" w14:textId="2E661B92" w:rsidR="007A6DB3" w:rsidRDefault="007A6DB3" w:rsidP="0099038A">
      <w:pPr>
        <w:spacing w:after="0" w:line="240" w:lineRule="auto"/>
        <w:rPr>
          <w:rFonts w:ascii="Times New Roman" w:hAnsi="Times New Roman" w:cs="Times New Roman"/>
          <w:sz w:val="24"/>
          <w:szCs w:val="24"/>
        </w:rPr>
      </w:pPr>
    </w:p>
    <w:p w14:paraId="1E3C6D7C" w14:textId="0A13E01B" w:rsidR="00506248" w:rsidRDefault="00C22D8E" w:rsidP="0099038A">
      <w:pPr>
        <w:spacing w:after="0" w:line="240" w:lineRule="auto"/>
        <w:rPr>
          <w:rFonts w:ascii="Times New Roman" w:hAnsi="Times New Roman" w:cs="Times New Roman"/>
          <w:sz w:val="24"/>
          <w:szCs w:val="24"/>
        </w:rPr>
      </w:pPr>
      <w:r w:rsidRPr="00C22D8E">
        <w:rPr>
          <w:rFonts w:ascii="Times New Roman" w:hAnsi="Times New Roman" w:cs="Times New Roman"/>
          <w:sz w:val="24"/>
          <w:szCs w:val="24"/>
        </w:rPr>
        <w:t xml:space="preserve">Noteikumu projekts </w:t>
      </w:r>
      <w:r w:rsidR="003005EF">
        <w:rPr>
          <w:rFonts w:ascii="Times New Roman" w:hAnsi="Times New Roman" w:cs="Times New Roman"/>
          <w:sz w:val="24"/>
          <w:szCs w:val="24"/>
        </w:rPr>
        <w:t>paredz testēt</w:t>
      </w:r>
      <w:r>
        <w:rPr>
          <w:rFonts w:ascii="Times New Roman" w:hAnsi="Times New Roman" w:cs="Times New Roman"/>
          <w:sz w:val="24"/>
          <w:szCs w:val="24"/>
        </w:rPr>
        <w:t xml:space="preserve"> arī</w:t>
      </w:r>
      <w:r w:rsidR="003005EF">
        <w:rPr>
          <w:rFonts w:ascii="Times New Roman" w:hAnsi="Times New Roman" w:cs="Times New Roman"/>
          <w:sz w:val="24"/>
          <w:szCs w:val="24"/>
        </w:rPr>
        <w:t xml:space="preserve"> </w:t>
      </w:r>
      <w:proofErr w:type="spellStart"/>
      <w:r w:rsidR="003005EF">
        <w:rPr>
          <w:rFonts w:ascii="Times New Roman" w:hAnsi="Times New Roman" w:cs="Times New Roman"/>
          <w:sz w:val="24"/>
          <w:szCs w:val="24"/>
        </w:rPr>
        <w:t>enterokokus</w:t>
      </w:r>
      <w:proofErr w:type="spellEnd"/>
      <w:r w:rsidR="003005EF">
        <w:rPr>
          <w:rFonts w:ascii="Times New Roman" w:hAnsi="Times New Roman" w:cs="Times New Roman"/>
          <w:sz w:val="24"/>
          <w:szCs w:val="24"/>
        </w:rPr>
        <w:t xml:space="preserve">, to noteikšanas laboratoriskās izmaksas ir 9,65-11,75 </w:t>
      </w:r>
      <w:proofErr w:type="spellStart"/>
      <w:r w:rsidR="00FB620E" w:rsidRPr="00FB620E">
        <w:rPr>
          <w:rFonts w:ascii="Times New Roman" w:hAnsi="Times New Roman" w:cs="Times New Roman"/>
          <w:bCs/>
          <w:i/>
          <w:iCs/>
          <w:sz w:val="24"/>
          <w:szCs w:val="24"/>
        </w:rPr>
        <w:t>euro</w:t>
      </w:r>
      <w:proofErr w:type="spellEnd"/>
      <w:r w:rsidR="003005EF" w:rsidRPr="00FB620E">
        <w:rPr>
          <w:rFonts w:ascii="Times New Roman" w:hAnsi="Times New Roman" w:cs="Times New Roman"/>
          <w:bCs/>
          <w:sz w:val="24"/>
          <w:szCs w:val="24"/>
        </w:rPr>
        <w:t xml:space="preserve"> </w:t>
      </w:r>
      <w:r w:rsidR="003005EF">
        <w:rPr>
          <w:rFonts w:ascii="Times New Roman" w:hAnsi="Times New Roman" w:cs="Times New Roman"/>
          <w:sz w:val="24"/>
          <w:szCs w:val="24"/>
        </w:rPr>
        <w:t>bez PVN.</w:t>
      </w:r>
    </w:p>
    <w:p w14:paraId="269A2D7F" w14:textId="58B84A1B" w:rsidR="00AB7385" w:rsidRDefault="00C22D8E" w:rsidP="00C22D8E">
      <w:pPr>
        <w:spacing w:after="0" w:line="240" w:lineRule="auto"/>
        <w:jc w:val="both"/>
        <w:rPr>
          <w:rFonts w:ascii="Times New Roman" w:hAnsi="Times New Roman" w:cs="Times New Roman"/>
          <w:sz w:val="24"/>
          <w:szCs w:val="24"/>
        </w:rPr>
      </w:pPr>
      <w:r w:rsidRPr="00C22D8E">
        <w:rPr>
          <w:rFonts w:ascii="Times New Roman" w:hAnsi="Times New Roman" w:cs="Times New Roman"/>
          <w:sz w:val="24"/>
          <w:szCs w:val="24"/>
        </w:rPr>
        <w:t>N</w:t>
      </w:r>
      <w:r w:rsidR="00AB7385" w:rsidRPr="00C22D8E">
        <w:rPr>
          <w:rFonts w:ascii="Times New Roman" w:hAnsi="Times New Roman" w:cs="Times New Roman"/>
          <w:sz w:val="24"/>
          <w:szCs w:val="24"/>
        </w:rPr>
        <w:t>oteikum</w:t>
      </w:r>
      <w:r w:rsidRPr="00C22D8E">
        <w:rPr>
          <w:rFonts w:ascii="Times New Roman" w:hAnsi="Times New Roman" w:cs="Times New Roman"/>
          <w:sz w:val="24"/>
          <w:szCs w:val="24"/>
        </w:rPr>
        <w:t>u projekts</w:t>
      </w:r>
      <w:r w:rsidR="00AB7385" w:rsidRPr="00C22D8E">
        <w:rPr>
          <w:rFonts w:ascii="Times New Roman" w:hAnsi="Times New Roman" w:cs="Times New Roman"/>
          <w:sz w:val="24"/>
          <w:szCs w:val="24"/>
        </w:rPr>
        <w:t xml:space="preserve"> paredz noteikt</w:t>
      </w:r>
      <w:r>
        <w:rPr>
          <w:rFonts w:ascii="Times New Roman" w:hAnsi="Times New Roman" w:cs="Times New Roman"/>
          <w:sz w:val="24"/>
          <w:szCs w:val="24"/>
        </w:rPr>
        <w:t xml:space="preserve"> arī</w:t>
      </w:r>
      <w:r w:rsidR="00AB7385" w:rsidRPr="00C22D8E">
        <w:rPr>
          <w:rFonts w:ascii="Times New Roman" w:hAnsi="Times New Roman" w:cs="Times New Roman"/>
          <w:sz w:val="24"/>
          <w:szCs w:val="24"/>
        </w:rPr>
        <w:t xml:space="preserve"> rādītājus: ūdens cietība, ūdenī izšķīdušie anjoni/katjoni: kalcijs (</w:t>
      </w:r>
      <w:proofErr w:type="spellStart"/>
      <w:r w:rsidR="00AB7385" w:rsidRPr="00C22D8E">
        <w:rPr>
          <w:rFonts w:ascii="Times New Roman" w:hAnsi="Times New Roman" w:cs="Times New Roman"/>
          <w:sz w:val="24"/>
          <w:szCs w:val="24"/>
        </w:rPr>
        <w:t>Ca</w:t>
      </w:r>
      <w:proofErr w:type="spellEnd"/>
      <w:r w:rsidR="00AB7385" w:rsidRPr="00C22D8E">
        <w:rPr>
          <w:rFonts w:ascii="Times New Roman" w:hAnsi="Times New Roman" w:cs="Times New Roman"/>
          <w:sz w:val="24"/>
          <w:szCs w:val="24"/>
        </w:rPr>
        <w:t xml:space="preserve">), magnijs (Mg), kālijs (K), </w:t>
      </w:r>
      <w:r w:rsidRPr="00C22D8E">
        <w:rPr>
          <w:rFonts w:ascii="Times New Roman" w:hAnsi="Times New Roman" w:cs="Times New Roman"/>
          <w:sz w:val="24"/>
          <w:szCs w:val="24"/>
        </w:rPr>
        <w:t xml:space="preserve">kuru </w:t>
      </w:r>
      <w:r w:rsidR="00AB7385" w:rsidRPr="00C22D8E">
        <w:rPr>
          <w:rFonts w:ascii="Times New Roman" w:hAnsi="Times New Roman" w:cs="Times New Roman"/>
          <w:sz w:val="24"/>
          <w:szCs w:val="24"/>
        </w:rPr>
        <w:t xml:space="preserve">laboratoriskās izmaksas ir </w:t>
      </w:r>
      <w:r w:rsidR="00FA0F67" w:rsidRPr="00C22D8E">
        <w:rPr>
          <w:rFonts w:ascii="Times New Roman" w:hAnsi="Times New Roman" w:cs="Times New Roman"/>
          <w:sz w:val="24"/>
          <w:szCs w:val="24"/>
        </w:rPr>
        <w:t xml:space="preserve">vismaz 23,85 </w:t>
      </w:r>
      <w:proofErr w:type="spellStart"/>
      <w:r w:rsidR="00FB620E" w:rsidRPr="00FB620E">
        <w:rPr>
          <w:rFonts w:ascii="Times New Roman" w:hAnsi="Times New Roman" w:cs="Times New Roman"/>
          <w:bCs/>
          <w:i/>
          <w:iCs/>
          <w:sz w:val="24"/>
          <w:szCs w:val="24"/>
        </w:rPr>
        <w:t>euro</w:t>
      </w:r>
      <w:proofErr w:type="spellEnd"/>
      <w:r w:rsidR="00AB7385" w:rsidRPr="00C22D8E">
        <w:rPr>
          <w:rFonts w:ascii="Times New Roman" w:hAnsi="Times New Roman" w:cs="Times New Roman"/>
          <w:sz w:val="24"/>
          <w:szCs w:val="24"/>
        </w:rPr>
        <w:t xml:space="preserve"> bez PVN.</w:t>
      </w:r>
    </w:p>
    <w:p w14:paraId="4EAABD2A" w14:textId="77777777" w:rsidR="00447C77" w:rsidRDefault="00447C77" w:rsidP="00447C77">
      <w:pPr>
        <w:spacing w:after="0" w:line="240" w:lineRule="auto"/>
        <w:rPr>
          <w:rFonts w:ascii="Times New Roman" w:hAnsi="Times New Roman" w:cs="Times New Roman"/>
          <w:sz w:val="24"/>
          <w:szCs w:val="24"/>
        </w:rPr>
      </w:pPr>
    </w:p>
    <w:p w14:paraId="5D356571" w14:textId="1B03186F" w:rsidR="00447C77" w:rsidRDefault="00AF1E9D" w:rsidP="00447C77">
      <w:pPr>
        <w:spacing w:after="0" w:line="240" w:lineRule="auto"/>
        <w:jc w:val="both"/>
        <w:rPr>
          <w:rFonts w:ascii="Times New Roman" w:hAnsi="Times New Roman" w:cs="Times New Roman"/>
          <w:sz w:val="24"/>
          <w:szCs w:val="24"/>
        </w:rPr>
      </w:pPr>
      <w:r w:rsidRPr="00AF1E9D">
        <w:rPr>
          <w:rFonts w:ascii="Times New Roman" w:hAnsi="Times New Roman" w:cs="Times New Roman"/>
          <w:i/>
          <w:iCs/>
          <w:sz w:val="24"/>
          <w:szCs w:val="24"/>
        </w:rPr>
        <w:t>1.</w:t>
      </w:r>
      <w:r w:rsidR="00134FF1" w:rsidRPr="00AF1E9D">
        <w:rPr>
          <w:rFonts w:ascii="Times New Roman" w:hAnsi="Times New Roman" w:cs="Times New Roman"/>
          <w:i/>
          <w:iCs/>
          <w:sz w:val="24"/>
          <w:szCs w:val="24"/>
        </w:rPr>
        <w:t>3.3.</w:t>
      </w:r>
      <w:r w:rsidR="00134FF1">
        <w:rPr>
          <w:rFonts w:ascii="Times New Roman" w:hAnsi="Times New Roman" w:cs="Times New Roman"/>
          <w:sz w:val="24"/>
          <w:szCs w:val="24"/>
        </w:rPr>
        <w:t xml:space="preserve"> </w:t>
      </w:r>
      <w:r w:rsidR="00447C77" w:rsidRPr="00447C77">
        <w:rPr>
          <w:rFonts w:ascii="Times New Roman" w:hAnsi="Times New Roman" w:cs="Times New Roman"/>
          <w:sz w:val="24"/>
          <w:szCs w:val="24"/>
        </w:rPr>
        <w:t xml:space="preserve">Salīdzinājums kārtējā monitoringa (A grupas </w:t>
      </w:r>
      <w:r w:rsidR="00A31274">
        <w:rPr>
          <w:rFonts w:ascii="Times New Roman" w:hAnsi="Times New Roman" w:cs="Times New Roman"/>
          <w:sz w:val="24"/>
          <w:szCs w:val="24"/>
        </w:rPr>
        <w:t>rādītāji</w:t>
      </w:r>
      <w:r w:rsidR="00447C77" w:rsidRPr="00447C77">
        <w:rPr>
          <w:rFonts w:ascii="Times New Roman" w:hAnsi="Times New Roman" w:cs="Times New Roman"/>
          <w:sz w:val="24"/>
          <w:szCs w:val="24"/>
        </w:rPr>
        <w:t>) esoš</w:t>
      </w:r>
      <w:r w:rsidR="00447C77">
        <w:rPr>
          <w:rFonts w:ascii="Times New Roman" w:hAnsi="Times New Roman" w:cs="Times New Roman"/>
          <w:sz w:val="24"/>
          <w:szCs w:val="24"/>
        </w:rPr>
        <w:t>ajam</w:t>
      </w:r>
      <w:r w:rsidR="00447C77" w:rsidRPr="00447C77">
        <w:rPr>
          <w:rFonts w:ascii="Times New Roman" w:hAnsi="Times New Roman" w:cs="Times New Roman"/>
          <w:sz w:val="24"/>
          <w:szCs w:val="24"/>
        </w:rPr>
        <w:t xml:space="preserve"> un jaun</w:t>
      </w:r>
      <w:r w:rsidR="00447C77">
        <w:rPr>
          <w:rFonts w:ascii="Times New Roman" w:hAnsi="Times New Roman" w:cs="Times New Roman"/>
          <w:sz w:val="24"/>
          <w:szCs w:val="24"/>
        </w:rPr>
        <w:t>ajam</w:t>
      </w:r>
      <w:r w:rsidR="00447C77" w:rsidRPr="00447C77">
        <w:rPr>
          <w:rFonts w:ascii="Times New Roman" w:hAnsi="Times New Roman" w:cs="Times New Roman"/>
          <w:sz w:val="24"/>
          <w:szCs w:val="24"/>
        </w:rPr>
        <w:t xml:space="preserve"> </w:t>
      </w:r>
      <w:r w:rsidR="00447C77">
        <w:rPr>
          <w:rFonts w:ascii="Times New Roman" w:hAnsi="Times New Roman" w:cs="Times New Roman"/>
          <w:sz w:val="24"/>
          <w:szCs w:val="24"/>
        </w:rPr>
        <w:t>paraugu ņemšanas biežumam norādīts 2.tabulā.</w:t>
      </w:r>
    </w:p>
    <w:p w14:paraId="4F9FC04C" w14:textId="77777777" w:rsidR="00447C77" w:rsidRDefault="00447C77" w:rsidP="00447C77">
      <w:pPr>
        <w:spacing w:after="0" w:line="240" w:lineRule="auto"/>
        <w:rPr>
          <w:rFonts w:ascii="Times New Roman" w:hAnsi="Times New Roman" w:cs="Times New Roman"/>
          <w:sz w:val="24"/>
          <w:szCs w:val="24"/>
        </w:rPr>
      </w:pPr>
    </w:p>
    <w:p w14:paraId="6B3046F2" w14:textId="6B437039" w:rsidR="00B22766" w:rsidRPr="00447C77" w:rsidRDefault="003005EF" w:rsidP="0099038A">
      <w:pPr>
        <w:spacing w:after="0" w:line="240" w:lineRule="auto"/>
        <w:rPr>
          <w:rFonts w:ascii="Times New Roman" w:hAnsi="Times New Roman" w:cs="Times New Roman"/>
          <w:b/>
          <w:bCs/>
          <w:sz w:val="24"/>
          <w:szCs w:val="24"/>
        </w:rPr>
      </w:pPr>
      <w:r w:rsidRPr="006A1A23">
        <w:rPr>
          <w:rFonts w:ascii="Times New Roman" w:hAnsi="Times New Roman" w:cs="Times New Roman"/>
          <w:b/>
          <w:bCs/>
          <w:sz w:val="24"/>
          <w:szCs w:val="24"/>
        </w:rPr>
        <w:t>2.tabula.</w:t>
      </w:r>
      <w:r>
        <w:rPr>
          <w:rFonts w:ascii="Times New Roman" w:hAnsi="Times New Roman" w:cs="Times New Roman"/>
          <w:b/>
          <w:bCs/>
          <w:sz w:val="24"/>
          <w:szCs w:val="24"/>
        </w:rPr>
        <w:t xml:space="preserve"> </w:t>
      </w:r>
      <w:r w:rsidR="007A6DB3" w:rsidRPr="00B22017">
        <w:rPr>
          <w:rFonts w:ascii="Times New Roman" w:hAnsi="Times New Roman" w:cs="Times New Roman"/>
          <w:b/>
          <w:bCs/>
          <w:sz w:val="24"/>
          <w:szCs w:val="24"/>
        </w:rPr>
        <w:t xml:space="preserve">Salīdzinājums </w:t>
      </w:r>
      <w:r w:rsidR="00447C77">
        <w:rPr>
          <w:rFonts w:ascii="Times New Roman" w:hAnsi="Times New Roman" w:cs="Times New Roman"/>
          <w:b/>
          <w:bCs/>
          <w:sz w:val="24"/>
          <w:szCs w:val="24"/>
        </w:rPr>
        <w:t>k</w:t>
      </w:r>
      <w:r w:rsidR="004B2037" w:rsidRPr="00B22017">
        <w:rPr>
          <w:rFonts w:ascii="Times New Roman" w:hAnsi="Times New Roman" w:cs="Times New Roman"/>
          <w:b/>
          <w:bCs/>
          <w:sz w:val="24"/>
          <w:szCs w:val="24"/>
        </w:rPr>
        <w:t xml:space="preserve">ārtējā monitoringa (A grupas </w:t>
      </w:r>
      <w:r w:rsidR="00A31274">
        <w:rPr>
          <w:rFonts w:ascii="Times New Roman" w:hAnsi="Times New Roman" w:cs="Times New Roman"/>
          <w:b/>
          <w:bCs/>
          <w:sz w:val="24"/>
          <w:szCs w:val="24"/>
        </w:rPr>
        <w:t>rādītāji</w:t>
      </w:r>
      <w:r w:rsidR="004B2037" w:rsidRPr="00B22017">
        <w:rPr>
          <w:rFonts w:ascii="Times New Roman" w:hAnsi="Times New Roman" w:cs="Times New Roman"/>
          <w:b/>
          <w:bCs/>
          <w:sz w:val="24"/>
          <w:szCs w:val="24"/>
        </w:rPr>
        <w:t>)</w:t>
      </w:r>
      <w:r w:rsidR="00447C77">
        <w:rPr>
          <w:rFonts w:ascii="Times New Roman" w:hAnsi="Times New Roman" w:cs="Times New Roman"/>
          <w:b/>
          <w:bCs/>
          <w:sz w:val="24"/>
          <w:szCs w:val="24"/>
        </w:rPr>
        <w:t xml:space="preserve"> </w:t>
      </w:r>
      <w:r w:rsidR="007A6DB3" w:rsidRPr="00B22017">
        <w:rPr>
          <w:rFonts w:ascii="Times New Roman" w:hAnsi="Times New Roman" w:cs="Times New Roman"/>
          <w:b/>
          <w:bCs/>
          <w:sz w:val="24"/>
          <w:szCs w:val="24"/>
        </w:rPr>
        <w:t>esoš</w:t>
      </w:r>
      <w:r w:rsidR="00447C77">
        <w:rPr>
          <w:rFonts w:ascii="Times New Roman" w:hAnsi="Times New Roman" w:cs="Times New Roman"/>
          <w:b/>
          <w:bCs/>
          <w:sz w:val="24"/>
          <w:szCs w:val="24"/>
        </w:rPr>
        <w:t>ajam</w:t>
      </w:r>
      <w:r w:rsidR="007A6DB3" w:rsidRPr="00B22017">
        <w:rPr>
          <w:rFonts w:ascii="Times New Roman" w:hAnsi="Times New Roman" w:cs="Times New Roman"/>
          <w:b/>
          <w:bCs/>
          <w:sz w:val="24"/>
          <w:szCs w:val="24"/>
        </w:rPr>
        <w:t xml:space="preserve"> un j</w:t>
      </w:r>
      <w:r w:rsidR="00B22766" w:rsidRPr="00B22017">
        <w:rPr>
          <w:rFonts w:ascii="Times New Roman" w:hAnsi="Times New Roman" w:cs="Times New Roman"/>
          <w:b/>
          <w:bCs/>
          <w:sz w:val="24"/>
          <w:szCs w:val="24"/>
        </w:rPr>
        <w:t>aun</w:t>
      </w:r>
      <w:r w:rsidR="00447C77">
        <w:rPr>
          <w:rFonts w:ascii="Times New Roman" w:hAnsi="Times New Roman" w:cs="Times New Roman"/>
          <w:b/>
          <w:bCs/>
          <w:sz w:val="24"/>
          <w:szCs w:val="24"/>
        </w:rPr>
        <w:t xml:space="preserve">ajam paraugu ņemšanas </w:t>
      </w:r>
      <w:r w:rsidR="00B22766" w:rsidRPr="00B22017">
        <w:rPr>
          <w:rFonts w:ascii="Times New Roman" w:hAnsi="Times New Roman" w:cs="Times New Roman"/>
          <w:b/>
          <w:bCs/>
          <w:sz w:val="24"/>
          <w:szCs w:val="24"/>
        </w:rPr>
        <w:t>biežum</w:t>
      </w:r>
      <w:r w:rsidR="00447C77">
        <w:rPr>
          <w:rFonts w:ascii="Times New Roman" w:hAnsi="Times New Roman" w:cs="Times New Roman"/>
          <w:b/>
          <w:bCs/>
          <w:sz w:val="24"/>
          <w:szCs w:val="24"/>
        </w:rPr>
        <w:t>am</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95"/>
        <w:gridCol w:w="1172"/>
        <w:gridCol w:w="797"/>
        <w:gridCol w:w="1477"/>
        <w:gridCol w:w="1546"/>
        <w:gridCol w:w="3267"/>
      </w:tblGrid>
      <w:tr w:rsidR="00480CD9" w:rsidRPr="00B22017" w14:paraId="6BA47A65" w14:textId="4179AEA2" w:rsidTr="00542B61">
        <w:tc>
          <w:tcPr>
            <w:tcW w:w="1175" w:type="pct"/>
            <w:gridSpan w:val="2"/>
            <w:tcBorders>
              <w:top w:val="single" w:sz="6" w:space="0" w:color="000000"/>
              <w:left w:val="single" w:sz="6" w:space="0" w:color="000000"/>
              <w:bottom w:val="single" w:sz="6" w:space="0" w:color="000000"/>
              <w:right w:val="single" w:sz="6" w:space="0" w:color="000000"/>
            </w:tcBorders>
            <w:shd w:val="clear" w:color="auto" w:fill="auto"/>
            <w:hideMark/>
          </w:tcPr>
          <w:p w14:paraId="714B7CCD" w14:textId="4747C428" w:rsidR="00845FC6" w:rsidRPr="00B22017" w:rsidRDefault="00845FC6" w:rsidP="0026071D">
            <w:pPr>
              <w:spacing w:after="0" w:line="240" w:lineRule="auto"/>
              <w:ind w:right="195"/>
              <w:jc w:val="center"/>
              <w:rPr>
                <w:rFonts w:ascii="Times New Roman" w:hAnsi="Times New Roman" w:cs="Times New Roman"/>
                <w:b/>
                <w:bCs/>
                <w:sz w:val="24"/>
                <w:szCs w:val="24"/>
                <w:lang w:eastAsia="lv-LV"/>
              </w:rPr>
            </w:pPr>
            <w:r w:rsidRPr="00B22017">
              <w:rPr>
                <w:rFonts w:ascii="Times New Roman" w:hAnsi="Times New Roman" w:cs="Times New Roman"/>
                <w:b/>
                <w:bCs/>
                <w:sz w:val="24"/>
                <w:szCs w:val="24"/>
                <w:lang w:eastAsia="lv-LV"/>
              </w:rPr>
              <w:t>Ūdens apjoms, kuru katru dienu piegādā vai saražo piegādes zonā, m</w:t>
            </w:r>
            <w:r w:rsidRPr="00B22017">
              <w:rPr>
                <w:rFonts w:ascii="Times New Roman" w:hAnsi="Times New Roman" w:cs="Times New Roman"/>
                <w:b/>
                <w:bCs/>
                <w:sz w:val="24"/>
                <w:szCs w:val="24"/>
                <w:vertAlign w:val="superscript"/>
                <w:lang w:eastAsia="lv-LV"/>
              </w:rPr>
              <w:t>3</w:t>
            </w:r>
            <w:r w:rsidRPr="00B22017">
              <w:rPr>
                <w:rFonts w:ascii="Times New Roman" w:hAnsi="Times New Roman" w:cs="Times New Roman"/>
                <w:b/>
                <w:bCs/>
                <w:sz w:val="24"/>
                <w:szCs w:val="24"/>
                <w:lang w:eastAsia="lv-LV"/>
              </w:rPr>
              <w:t xml:space="preserve"> </w:t>
            </w:r>
          </w:p>
        </w:tc>
        <w:tc>
          <w:tcPr>
            <w:tcW w:w="428" w:type="pct"/>
            <w:tcBorders>
              <w:top w:val="single" w:sz="6" w:space="0" w:color="000000"/>
              <w:left w:val="single" w:sz="6" w:space="0" w:color="000000"/>
              <w:bottom w:val="single" w:sz="6" w:space="0" w:color="000000"/>
              <w:right w:val="single" w:sz="6" w:space="0" w:color="000000"/>
            </w:tcBorders>
          </w:tcPr>
          <w:p w14:paraId="102B94CA" w14:textId="6ED1C347" w:rsidR="00845FC6" w:rsidRPr="00B22017" w:rsidRDefault="00845FC6" w:rsidP="0026071D">
            <w:pPr>
              <w:spacing w:after="0" w:line="240" w:lineRule="auto"/>
              <w:ind w:right="195"/>
              <w:jc w:val="center"/>
              <w:rPr>
                <w:rFonts w:ascii="Times New Roman" w:hAnsi="Times New Roman" w:cs="Times New Roman"/>
                <w:b/>
                <w:bCs/>
                <w:sz w:val="24"/>
                <w:szCs w:val="24"/>
                <w:lang w:eastAsia="lv-LV"/>
              </w:rPr>
            </w:pPr>
            <w:r w:rsidRPr="00B22017">
              <w:rPr>
                <w:rFonts w:ascii="Times New Roman" w:hAnsi="Times New Roman" w:cs="Times New Roman"/>
                <w:b/>
                <w:bCs/>
                <w:sz w:val="24"/>
                <w:szCs w:val="24"/>
                <w:lang w:eastAsia="lv-LV"/>
              </w:rPr>
              <w:t>Ū</w:t>
            </w:r>
            <w:r w:rsidR="00423907" w:rsidRPr="00B22017">
              <w:rPr>
                <w:rFonts w:ascii="Times New Roman" w:hAnsi="Times New Roman" w:cs="Times New Roman"/>
                <w:b/>
                <w:bCs/>
                <w:sz w:val="24"/>
                <w:szCs w:val="24"/>
                <w:lang w:eastAsia="lv-LV"/>
              </w:rPr>
              <w:t>AS</w:t>
            </w:r>
            <w:r w:rsidRPr="00B22017">
              <w:rPr>
                <w:rFonts w:ascii="Times New Roman" w:hAnsi="Times New Roman" w:cs="Times New Roman"/>
                <w:b/>
                <w:bCs/>
                <w:sz w:val="24"/>
                <w:szCs w:val="24"/>
                <w:lang w:eastAsia="lv-LV"/>
              </w:rPr>
              <w:t xml:space="preserve"> skaits</w:t>
            </w:r>
          </w:p>
        </w:tc>
        <w:tc>
          <w:tcPr>
            <w:tcW w:w="793" w:type="pct"/>
            <w:tcBorders>
              <w:top w:val="single" w:sz="6" w:space="0" w:color="000000"/>
              <w:left w:val="single" w:sz="6" w:space="0" w:color="000000"/>
              <w:bottom w:val="single" w:sz="6" w:space="0" w:color="000000"/>
              <w:right w:val="single" w:sz="6" w:space="0" w:color="000000"/>
            </w:tcBorders>
          </w:tcPr>
          <w:p w14:paraId="20D70563" w14:textId="7DCD143B" w:rsidR="00845FC6" w:rsidRPr="00B22017" w:rsidRDefault="00845FC6" w:rsidP="0026071D">
            <w:pPr>
              <w:spacing w:after="0" w:line="240" w:lineRule="auto"/>
              <w:ind w:right="195"/>
              <w:jc w:val="center"/>
              <w:rPr>
                <w:rFonts w:ascii="Times New Roman" w:hAnsi="Times New Roman" w:cs="Times New Roman"/>
                <w:b/>
                <w:bCs/>
                <w:sz w:val="24"/>
                <w:szCs w:val="24"/>
                <w:lang w:eastAsia="lv-LV"/>
              </w:rPr>
            </w:pPr>
            <w:r w:rsidRPr="00B22017">
              <w:rPr>
                <w:rFonts w:ascii="Times New Roman" w:hAnsi="Times New Roman" w:cs="Times New Roman"/>
                <w:b/>
                <w:bCs/>
                <w:sz w:val="24"/>
                <w:szCs w:val="24"/>
                <w:lang w:eastAsia="lv-LV"/>
              </w:rPr>
              <w:t xml:space="preserve">Esošie </w:t>
            </w:r>
            <w:r w:rsidR="00447C77">
              <w:rPr>
                <w:rFonts w:ascii="Times New Roman" w:hAnsi="Times New Roman" w:cs="Times New Roman"/>
                <w:b/>
                <w:bCs/>
                <w:sz w:val="24"/>
                <w:szCs w:val="24"/>
                <w:lang w:eastAsia="lv-LV"/>
              </w:rPr>
              <w:t>kārtējā monitoringa</w:t>
            </w:r>
            <w:r w:rsidRPr="00B22017">
              <w:rPr>
                <w:rFonts w:ascii="Times New Roman" w:hAnsi="Times New Roman" w:cs="Times New Roman"/>
                <w:b/>
                <w:bCs/>
                <w:sz w:val="24"/>
                <w:szCs w:val="24"/>
                <w:lang w:eastAsia="lv-LV"/>
              </w:rPr>
              <w:t xml:space="preserve"> biežumi</w:t>
            </w:r>
          </w:p>
        </w:tc>
        <w:tc>
          <w:tcPr>
            <w:tcW w:w="837" w:type="pct"/>
            <w:tcBorders>
              <w:top w:val="single" w:sz="6" w:space="0" w:color="000000"/>
              <w:left w:val="single" w:sz="6" w:space="0" w:color="000000"/>
              <w:bottom w:val="single" w:sz="6" w:space="0" w:color="000000"/>
              <w:right w:val="single" w:sz="6" w:space="0" w:color="000000"/>
            </w:tcBorders>
            <w:shd w:val="clear" w:color="auto" w:fill="auto"/>
            <w:hideMark/>
          </w:tcPr>
          <w:p w14:paraId="77FFB5C3" w14:textId="4958395D" w:rsidR="00845FC6" w:rsidRPr="00B22017" w:rsidRDefault="00845FC6" w:rsidP="0026071D">
            <w:pPr>
              <w:spacing w:after="0" w:line="240" w:lineRule="auto"/>
              <w:ind w:right="195"/>
              <w:jc w:val="center"/>
              <w:rPr>
                <w:rFonts w:ascii="Times New Roman" w:hAnsi="Times New Roman" w:cs="Times New Roman"/>
                <w:b/>
                <w:bCs/>
                <w:sz w:val="24"/>
                <w:szCs w:val="24"/>
                <w:lang w:eastAsia="lv-LV"/>
              </w:rPr>
            </w:pPr>
            <w:r w:rsidRPr="00B22017">
              <w:rPr>
                <w:rFonts w:ascii="Times New Roman" w:hAnsi="Times New Roman" w:cs="Times New Roman"/>
                <w:b/>
                <w:bCs/>
                <w:sz w:val="24"/>
                <w:szCs w:val="24"/>
                <w:lang w:eastAsia="lv-LV"/>
              </w:rPr>
              <w:t xml:space="preserve">A grupas </w:t>
            </w:r>
            <w:r w:rsidR="00A31274">
              <w:rPr>
                <w:rFonts w:ascii="Times New Roman" w:hAnsi="Times New Roman" w:cs="Times New Roman"/>
                <w:b/>
                <w:bCs/>
                <w:sz w:val="24"/>
                <w:szCs w:val="24"/>
                <w:lang w:eastAsia="lv-LV"/>
              </w:rPr>
              <w:t>rādītāji</w:t>
            </w:r>
          </w:p>
          <w:p w14:paraId="27ECEC42" w14:textId="77777777" w:rsidR="00845FC6" w:rsidRPr="00B22017" w:rsidRDefault="00845FC6" w:rsidP="0026071D">
            <w:pPr>
              <w:spacing w:after="0" w:line="240" w:lineRule="auto"/>
              <w:ind w:right="195"/>
              <w:jc w:val="center"/>
              <w:rPr>
                <w:rFonts w:ascii="Times New Roman" w:hAnsi="Times New Roman" w:cs="Times New Roman"/>
                <w:b/>
                <w:bCs/>
                <w:sz w:val="24"/>
                <w:szCs w:val="24"/>
                <w:lang w:eastAsia="lv-LV"/>
              </w:rPr>
            </w:pPr>
            <w:r w:rsidRPr="00B22017">
              <w:rPr>
                <w:rFonts w:ascii="Times New Roman" w:hAnsi="Times New Roman" w:cs="Times New Roman"/>
                <w:b/>
                <w:bCs/>
                <w:sz w:val="24"/>
                <w:szCs w:val="24"/>
                <w:lang w:eastAsia="lv-LV"/>
              </w:rPr>
              <w:t>paraugu skaits gadā</w:t>
            </w:r>
          </w:p>
        </w:tc>
        <w:tc>
          <w:tcPr>
            <w:tcW w:w="1768" w:type="pct"/>
            <w:tcBorders>
              <w:top w:val="single" w:sz="6" w:space="0" w:color="000000"/>
              <w:left w:val="single" w:sz="6" w:space="0" w:color="000000"/>
              <w:bottom w:val="single" w:sz="6" w:space="0" w:color="000000"/>
              <w:right w:val="single" w:sz="6" w:space="0" w:color="000000"/>
            </w:tcBorders>
          </w:tcPr>
          <w:p w14:paraId="742D5411" w14:textId="52340A6D" w:rsidR="00845FC6" w:rsidRPr="00B22017" w:rsidRDefault="00845FC6" w:rsidP="0026071D">
            <w:pPr>
              <w:spacing w:after="0" w:line="240" w:lineRule="auto"/>
              <w:ind w:right="195"/>
              <w:jc w:val="center"/>
              <w:rPr>
                <w:rFonts w:ascii="Times New Roman" w:hAnsi="Times New Roman" w:cs="Times New Roman"/>
                <w:b/>
                <w:bCs/>
                <w:sz w:val="24"/>
                <w:szCs w:val="24"/>
                <w:lang w:eastAsia="lv-LV"/>
              </w:rPr>
            </w:pPr>
            <w:r w:rsidRPr="00B22017">
              <w:rPr>
                <w:rFonts w:ascii="Times New Roman" w:hAnsi="Times New Roman" w:cs="Times New Roman"/>
                <w:b/>
                <w:bCs/>
                <w:sz w:val="24"/>
                <w:szCs w:val="24"/>
                <w:lang w:eastAsia="lv-LV"/>
              </w:rPr>
              <w:t>Izmaks</w:t>
            </w:r>
            <w:r w:rsidR="00480CD9" w:rsidRPr="00B22017">
              <w:rPr>
                <w:rFonts w:ascii="Times New Roman" w:hAnsi="Times New Roman" w:cs="Times New Roman"/>
                <w:b/>
                <w:bCs/>
                <w:sz w:val="24"/>
                <w:szCs w:val="24"/>
                <w:lang w:eastAsia="lv-LV"/>
              </w:rPr>
              <w:t>u izmaiņas</w:t>
            </w:r>
          </w:p>
        </w:tc>
      </w:tr>
      <w:tr w:rsidR="00C26454" w:rsidRPr="00B22017" w14:paraId="082ACF78" w14:textId="09FEFA81" w:rsidTr="00542B61">
        <w:tc>
          <w:tcPr>
            <w:tcW w:w="540" w:type="pct"/>
            <w:tcBorders>
              <w:top w:val="single" w:sz="6" w:space="0" w:color="000000"/>
              <w:left w:val="single" w:sz="6" w:space="0" w:color="000000"/>
              <w:bottom w:val="single" w:sz="6" w:space="0" w:color="000000"/>
              <w:right w:val="single" w:sz="6" w:space="0" w:color="000000"/>
            </w:tcBorders>
            <w:shd w:val="clear" w:color="auto" w:fill="auto"/>
            <w:hideMark/>
          </w:tcPr>
          <w:p w14:paraId="1FF862FD" w14:textId="77777777" w:rsidR="00845FC6" w:rsidRPr="00B22017" w:rsidRDefault="00845FC6" w:rsidP="0026071D">
            <w:pPr>
              <w:spacing w:after="0" w:line="240" w:lineRule="auto"/>
              <w:jc w:val="both"/>
              <w:rPr>
                <w:rFonts w:ascii="Times New Roman" w:hAnsi="Times New Roman" w:cs="Times New Roman"/>
                <w:sz w:val="24"/>
                <w:szCs w:val="24"/>
                <w:lang w:eastAsia="lv-LV"/>
              </w:rPr>
            </w:pPr>
            <w:r w:rsidRPr="00B22017">
              <w:rPr>
                <w:rFonts w:ascii="Times New Roman" w:hAnsi="Times New Roman" w:cs="Times New Roman"/>
                <w:sz w:val="24"/>
                <w:szCs w:val="24"/>
                <w:lang w:eastAsia="lv-LV"/>
              </w:rPr>
              <w:t> </w:t>
            </w:r>
          </w:p>
        </w:tc>
        <w:tc>
          <w:tcPr>
            <w:tcW w:w="634" w:type="pct"/>
            <w:tcBorders>
              <w:top w:val="single" w:sz="6" w:space="0" w:color="000000"/>
              <w:left w:val="single" w:sz="6" w:space="0" w:color="000000"/>
              <w:bottom w:val="single" w:sz="6" w:space="0" w:color="000000"/>
              <w:right w:val="single" w:sz="6" w:space="0" w:color="000000"/>
            </w:tcBorders>
            <w:shd w:val="clear" w:color="auto" w:fill="auto"/>
            <w:hideMark/>
          </w:tcPr>
          <w:p w14:paraId="16FA45C6" w14:textId="77777777" w:rsidR="00845FC6" w:rsidRPr="00B22017" w:rsidRDefault="00845FC6" w:rsidP="0026071D">
            <w:pPr>
              <w:spacing w:after="0" w:line="240" w:lineRule="auto"/>
              <w:ind w:right="141"/>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&lt; 10</w:t>
            </w:r>
          </w:p>
        </w:tc>
        <w:tc>
          <w:tcPr>
            <w:tcW w:w="428" w:type="pct"/>
            <w:tcBorders>
              <w:top w:val="single" w:sz="6" w:space="0" w:color="000000"/>
              <w:left w:val="single" w:sz="6" w:space="0" w:color="000000"/>
              <w:bottom w:val="single" w:sz="6" w:space="0" w:color="000000"/>
              <w:right w:val="single" w:sz="6" w:space="0" w:color="000000"/>
            </w:tcBorders>
          </w:tcPr>
          <w:p w14:paraId="27317D48" w14:textId="44223BF7" w:rsidR="00845FC6" w:rsidRPr="00B22017" w:rsidRDefault="00845FC6"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bCs/>
                <w:sz w:val="24"/>
                <w:szCs w:val="24"/>
              </w:rPr>
              <w:t>365</w:t>
            </w:r>
          </w:p>
        </w:tc>
        <w:tc>
          <w:tcPr>
            <w:tcW w:w="793" w:type="pct"/>
            <w:tcBorders>
              <w:top w:val="single" w:sz="6" w:space="0" w:color="000000"/>
              <w:left w:val="single" w:sz="6" w:space="0" w:color="000000"/>
              <w:bottom w:val="single" w:sz="6" w:space="0" w:color="000000"/>
              <w:right w:val="single" w:sz="6" w:space="0" w:color="000000"/>
            </w:tcBorders>
          </w:tcPr>
          <w:p w14:paraId="4D404F7D" w14:textId="72F7CAF1" w:rsidR="00845FC6" w:rsidRPr="00B22017" w:rsidRDefault="00845FC6"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1</w:t>
            </w:r>
          </w:p>
        </w:tc>
        <w:tc>
          <w:tcPr>
            <w:tcW w:w="837" w:type="pct"/>
            <w:tcBorders>
              <w:top w:val="single" w:sz="6" w:space="0" w:color="000000"/>
              <w:left w:val="single" w:sz="6" w:space="0" w:color="000000"/>
              <w:bottom w:val="single" w:sz="6" w:space="0" w:color="000000"/>
              <w:right w:val="single" w:sz="6" w:space="0" w:color="000000"/>
            </w:tcBorders>
            <w:shd w:val="clear" w:color="auto" w:fill="auto"/>
            <w:hideMark/>
          </w:tcPr>
          <w:p w14:paraId="1A5389CF" w14:textId="7DCDC88D" w:rsidR="00845FC6" w:rsidRPr="00B22017" w:rsidRDefault="00845FC6"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1</w:t>
            </w:r>
          </w:p>
        </w:tc>
        <w:tc>
          <w:tcPr>
            <w:tcW w:w="1768" w:type="pct"/>
            <w:tcBorders>
              <w:top w:val="single" w:sz="6" w:space="0" w:color="000000"/>
              <w:left w:val="single" w:sz="6" w:space="0" w:color="000000"/>
              <w:bottom w:val="single" w:sz="6" w:space="0" w:color="000000"/>
              <w:right w:val="single" w:sz="6" w:space="0" w:color="000000"/>
            </w:tcBorders>
          </w:tcPr>
          <w:p w14:paraId="5AA28F30" w14:textId="6432A815" w:rsidR="00423907" w:rsidRPr="00B22017" w:rsidRDefault="00423907"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+1</w:t>
            </w:r>
            <w:r w:rsidR="00AA6F4E">
              <w:rPr>
                <w:rFonts w:ascii="Times New Roman" w:hAnsi="Times New Roman" w:cs="Times New Roman"/>
                <w:sz w:val="24"/>
                <w:szCs w:val="24"/>
                <w:lang w:eastAsia="lv-LV"/>
              </w:rPr>
              <w:t>1</w:t>
            </w:r>
            <w:r w:rsidRPr="00B22017">
              <w:rPr>
                <w:rFonts w:ascii="Times New Roman" w:hAnsi="Times New Roman" w:cs="Times New Roman"/>
                <w:sz w:val="24"/>
                <w:szCs w:val="24"/>
                <w:lang w:eastAsia="lv-LV"/>
              </w:rPr>
              <w:t xml:space="preserve"> </w:t>
            </w:r>
            <w:proofErr w:type="spellStart"/>
            <w:r w:rsidR="00FB620E" w:rsidRPr="00FB620E">
              <w:rPr>
                <w:rFonts w:ascii="Times New Roman" w:hAnsi="Times New Roman" w:cs="Times New Roman"/>
                <w:bCs/>
                <w:i/>
                <w:iCs/>
                <w:sz w:val="24"/>
                <w:szCs w:val="24"/>
              </w:rPr>
              <w:t>euro</w:t>
            </w:r>
            <w:proofErr w:type="spellEnd"/>
            <w:r w:rsidRPr="00B22017">
              <w:rPr>
                <w:rFonts w:ascii="Times New Roman" w:hAnsi="Times New Roman" w:cs="Times New Roman"/>
                <w:sz w:val="24"/>
                <w:szCs w:val="24"/>
                <w:lang w:eastAsia="lv-LV"/>
              </w:rPr>
              <w:t xml:space="preserve"> bez PVN</w:t>
            </w:r>
          </w:p>
          <w:p w14:paraId="72CD535A" w14:textId="77777777" w:rsidR="00845FC6" w:rsidRDefault="00480CD9"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Pieaug attiecībā uz </w:t>
            </w:r>
            <w:proofErr w:type="spellStart"/>
            <w:r w:rsidRPr="00B22017">
              <w:rPr>
                <w:rFonts w:ascii="Times New Roman" w:hAnsi="Times New Roman" w:cs="Times New Roman"/>
                <w:sz w:val="24"/>
                <w:szCs w:val="24"/>
                <w:lang w:eastAsia="lv-LV"/>
              </w:rPr>
              <w:t>enterokoku</w:t>
            </w:r>
            <w:proofErr w:type="spellEnd"/>
            <w:r w:rsidRPr="00B22017">
              <w:rPr>
                <w:rFonts w:ascii="Times New Roman" w:hAnsi="Times New Roman" w:cs="Times New Roman"/>
                <w:sz w:val="24"/>
                <w:szCs w:val="24"/>
                <w:lang w:eastAsia="lv-LV"/>
              </w:rPr>
              <w:t xml:space="preserve"> rādītāju</w:t>
            </w:r>
            <w:r w:rsidR="004F16AF">
              <w:rPr>
                <w:rFonts w:ascii="Times New Roman" w:hAnsi="Times New Roman" w:cs="Times New Roman"/>
                <w:sz w:val="24"/>
                <w:szCs w:val="24"/>
                <w:lang w:eastAsia="lv-LV"/>
              </w:rPr>
              <w:t>.</w:t>
            </w:r>
          </w:p>
          <w:p w14:paraId="15DCD0C0" w14:textId="0667097F" w:rsidR="00542B61" w:rsidRPr="00B22017" w:rsidRDefault="00542B61" w:rsidP="0026071D">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 xml:space="preserve">+23,85 </w:t>
            </w:r>
            <w:proofErr w:type="spellStart"/>
            <w:r w:rsidR="00FB620E" w:rsidRPr="00FB620E">
              <w:rPr>
                <w:rFonts w:ascii="Times New Roman" w:hAnsi="Times New Roman" w:cs="Times New Roman"/>
                <w:bCs/>
                <w:i/>
                <w:iCs/>
                <w:sz w:val="24"/>
                <w:szCs w:val="24"/>
              </w:rPr>
              <w:t>euro</w:t>
            </w:r>
            <w:proofErr w:type="spellEnd"/>
            <w:r w:rsidR="00FB620E" w:rsidRPr="00FB620E">
              <w:rPr>
                <w:rFonts w:ascii="Times New Roman" w:hAnsi="Times New Roman" w:cs="Times New Roman"/>
                <w:bCs/>
                <w:sz w:val="24"/>
                <w:szCs w:val="24"/>
              </w:rPr>
              <w:t xml:space="preserve"> </w:t>
            </w:r>
            <w:r>
              <w:rPr>
                <w:rFonts w:ascii="Times New Roman" w:hAnsi="Times New Roman" w:cs="Times New Roman"/>
                <w:sz w:val="24"/>
                <w:szCs w:val="24"/>
                <w:lang w:eastAsia="lv-LV"/>
              </w:rPr>
              <w:t>bez PVN attiecībā uz ūdens cietību un sāļiem 1x gadā.</w:t>
            </w:r>
          </w:p>
        </w:tc>
      </w:tr>
      <w:tr w:rsidR="00B22017" w:rsidRPr="00B22017" w14:paraId="60CA2E85" w14:textId="53411DD5" w:rsidTr="00542B61">
        <w:tc>
          <w:tcPr>
            <w:tcW w:w="540" w:type="pct"/>
            <w:tcBorders>
              <w:top w:val="single" w:sz="6" w:space="0" w:color="000000"/>
              <w:left w:val="single" w:sz="6" w:space="0" w:color="000000"/>
              <w:bottom w:val="single" w:sz="6" w:space="0" w:color="000000"/>
              <w:right w:val="single" w:sz="6" w:space="0" w:color="000000"/>
            </w:tcBorders>
            <w:shd w:val="clear" w:color="auto" w:fill="auto"/>
            <w:hideMark/>
          </w:tcPr>
          <w:p w14:paraId="6D65E25E" w14:textId="77777777" w:rsidR="00845FC6" w:rsidRPr="00B22017" w:rsidRDefault="00845FC6" w:rsidP="0026071D">
            <w:pPr>
              <w:spacing w:after="0" w:line="240" w:lineRule="auto"/>
              <w:ind w:right="219"/>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 10</w:t>
            </w:r>
          </w:p>
        </w:tc>
        <w:tc>
          <w:tcPr>
            <w:tcW w:w="634" w:type="pct"/>
            <w:tcBorders>
              <w:top w:val="single" w:sz="6" w:space="0" w:color="000000"/>
              <w:left w:val="single" w:sz="6" w:space="0" w:color="000000"/>
              <w:bottom w:val="single" w:sz="6" w:space="0" w:color="000000"/>
              <w:right w:val="single" w:sz="6" w:space="0" w:color="000000"/>
            </w:tcBorders>
            <w:shd w:val="clear" w:color="auto" w:fill="auto"/>
            <w:hideMark/>
          </w:tcPr>
          <w:p w14:paraId="78AA1DB1" w14:textId="77777777" w:rsidR="00845FC6" w:rsidRPr="00B22017" w:rsidRDefault="00845FC6" w:rsidP="0026071D">
            <w:pPr>
              <w:spacing w:after="0" w:line="240" w:lineRule="auto"/>
              <w:ind w:right="141"/>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 100</w:t>
            </w:r>
          </w:p>
        </w:tc>
        <w:tc>
          <w:tcPr>
            <w:tcW w:w="428" w:type="pct"/>
            <w:tcBorders>
              <w:top w:val="single" w:sz="6" w:space="0" w:color="000000"/>
              <w:left w:val="single" w:sz="6" w:space="0" w:color="000000"/>
              <w:bottom w:val="single" w:sz="6" w:space="0" w:color="000000"/>
              <w:right w:val="single" w:sz="6" w:space="0" w:color="000000"/>
            </w:tcBorders>
          </w:tcPr>
          <w:p w14:paraId="05F471C3" w14:textId="0A5FB250" w:rsidR="00845FC6" w:rsidRPr="00B22017" w:rsidRDefault="00845FC6"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bCs/>
                <w:sz w:val="24"/>
                <w:szCs w:val="24"/>
              </w:rPr>
              <w:t>773</w:t>
            </w:r>
          </w:p>
        </w:tc>
        <w:tc>
          <w:tcPr>
            <w:tcW w:w="793" w:type="pct"/>
            <w:tcBorders>
              <w:top w:val="single" w:sz="6" w:space="0" w:color="000000"/>
              <w:left w:val="single" w:sz="6" w:space="0" w:color="000000"/>
              <w:bottom w:val="single" w:sz="6" w:space="0" w:color="000000"/>
              <w:right w:val="single" w:sz="6" w:space="0" w:color="000000"/>
            </w:tcBorders>
          </w:tcPr>
          <w:p w14:paraId="3A3EFCBF" w14:textId="30A00534" w:rsidR="00845FC6" w:rsidRPr="00B22017" w:rsidRDefault="00845FC6"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1</w:t>
            </w:r>
          </w:p>
        </w:tc>
        <w:tc>
          <w:tcPr>
            <w:tcW w:w="837" w:type="pct"/>
            <w:tcBorders>
              <w:top w:val="single" w:sz="6" w:space="0" w:color="000000"/>
              <w:left w:val="single" w:sz="6" w:space="0" w:color="000000"/>
              <w:bottom w:val="single" w:sz="6" w:space="0" w:color="000000"/>
              <w:right w:val="single" w:sz="6" w:space="0" w:color="000000"/>
            </w:tcBorders>
            <w:shd w:val="clear" w:color="auto" w:fill="auto"/>
            <w:hideMark/>
          </w:tcPr>
          <w:p w14:paraId="3141FEB8" w14:textId="4FF67FAF" w:rsidR="00845FC6" w:rsidRPr="00DA6284" w:rsidRDefault="00845FC6" w:rsidP="0026071D">
            <w:pPr>
              <w:spacing w:after="0" w:line="240" w:lineRule="auto"/>
              <w:rPr>
                <w:rFonts w:ascii="Times New Roman" w:hAnsi="Times New Roman" w:cs="Times New Roman"/>
                <w:b/>
                <w:bCs/>
                <w:sz w:val="24"/>
                <w:szCs w:val="24"/>
                <w:lang w:eastAsia="lv-LV"/>
              </w:rPr>
            </w:pPr>
            <w:r w:rsidRPr="00DA6284">
              <w:rPr>
                <w:rFonts w:ascii="Times New Roman" w:hAnsi="Times New Roman" w:cs="Times New Roman"/>
                <w:b/>
                <w:bCs/>
                <w:sz w:val="24"/>
                <w:szCs w:val="24"/>
                <w:lang w:eastAsia="lv-LV"/>
              </w:rPr>
              <w:t>2</w:t>
            </w:r>
            <w:r w:rsidR="009A22FC">
              <w:rPr>
                <w:rFonts w:ascii="Times New Roman" w:hAnsi="Times New Roman" w:cs="Times New Roman"/>
                <w:b/>
                <w:bCs/>
                <w:sz w:val="24"/>
                <w:szCs w:val="24"/>
                <w:lang w:eastAsia="lv-LV"/>
              </w:rPr>
              <w:t xml:space="preserve"> </w:t>
            </w:r>
            <w:r w:rsidR="009A22FC" w:rsidRPr="00B22017">
              <w:rPr>
                <w:rFonts w:ascii="Times New Roman" w:hAnsi="Times New Roman" w:cs="Times New Roman"/>
                <w:i/>
                <w:iCs/>
                <w:sz w:val="24"/>
                <w:szCs w:val="24"/>
                <w:lang w:eastAsia="lv-LV"/>
              </w:rPr>
              <w:t xml:space="preserve">(tas ir par </w:t>
            </w:r>
            <w:r w:rsidR="009A22FC">
              <w:rPr>
                <w:rFonts w:ascii="Times New Roman" w:hAnsi="Times New Roman" w:cs="Times New Roman"/>
                <w:i/>
                <w:iCs/>
                <w:sz w:val="24"/>
                <w:szCs w:val="24"/>
                <w:lang w:eastAsia="lv-LV"/>
              </w:rPr>
              <w:t>1</w:t>
            </w:r>
            <w:r w:rsidR="009A22FC" w:rsidRPr="00B22017">
              <w:rPr>
                <w:rFonts w:ascii="Times New Roman" w:hAnsi="Times New Roman" w:cs="Times New Roman"/>
                <w:i/>
                <w:iCs/>
                <w:sz w:val="24"/>
                <w:szCs w:val="24"/>
                <w:lang w:eastAsia="lv-LV"/>
              </w:rPr>
              <w:t xml:space="preserve"> paraug</w:t>
            </w:r>
            <w:r w:rsidR="009A22FC">
              <w:rPr>
                <w:rFonts w:ascii="Times New Roman" w:hAnsi="Times New Roman" w:cs="Times New Roman"/>
                <w:i/>
                <w:iCs/>
                <w:sz w:val="24"/>
                <w:szCs w:val="24"/>
                <w:lang w:eastAsia="lv-LV"/>
              </w:rPr>
              <w:t>u vairāk nekā līdz šim)</w:t>
            </w:r>
          </w:p>
        </w:tc>
        <w:tc>
          <w:tcPr>
            <w:tcW w:w="1768" w:type="pct"/>
            <w:tcBorders>
              <w:top w:val="single" w:sz="6" w:space="0" w:color="000000"/>
              <w:left w:val="single" w:sz="6" w:space="0" w:color="000000"/>
              <w:bottom w:val="single" w:sz="6" w:space="0" w:color="000000"/>
              <w:right w:val="single" w:sz="6" w:space="0" w:color="000000"/>
            </w:tcBorders>
            <w:shd w:val="clear" w:color="auto" w:fill="auto"/>
          </w:tcPr>
          <w:p w14:paraId="099482E0" w14:textId="79322D23" w:rsidR="003E5E75" w:rsidRPr="00B22017" w:rsidRDefault="003E5E75"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w:t>
            </w:r>
            <w:r w:rsidR="00CD109B" w:rsidRPr="00B22017">
              <w:rPr>
                <w:rFonts w:ascii="Times New Roman" w:hAnsi="Times New Roman" w:cs="Times New Roman"/>
                <w:sz w:val="24"/>
                <w:szCs w:val="24"/>
                <w:lang w:eastAsia="lv-LV"/>
              </w:rPr>
              <w:t>3</w:t>
            </w:r>
            <w:r w:rsidR="00DA6284">
              <w:rPr>
                <w:rFonts w:ascii="Times New Roman" w:hAnsi="Times New Roman" w:cs="Times New Roman"/>
                <w:sz w:val="24"/>
                <w:szCs w:val="24"/>
                <w:lang w:eastAsia="lv-LV"/>
              </w:rPr>
              <w:t>2</w:t>
            </w:r>
            <w:r w:rsidR="00CD109B" w:rsidRPr="00B22017">
              <w:rPr>
                <w:rFonts w:ascii="Times New Roman" w:hAnsi="Times New Roman" w:cs="Times New Roman"/>
                <w:sz w:val="24"/>
                <w:szCs w:val="24"/>
                <w:lang w:eastAsia="lv-LV"/>
              </w:rPr>
              <w:t xml:space="preserve"> </w:t>
            </w:r>
            <w:proofErr w:type="spellStart"/>
            <w:r w:rsidR="00FB620E" w:rsidRPr="00FB620E">
              <w:rPr>
                <w:rFonts w:ascii="Times New Roman" w:hAnsi="Times New Roman" w:cs="Times New Roman"/>
                <w:bCs/>
                <w:i/>
                <w:iCs/>
                <w:sz w:val="24"/>
                <w:szCs w:val="24"/>
              </w:rPr>
              <w:t>euro</w:t>
            </w:r>
            <w:proofErr w:type="spellEnd"/>
            <w:r w:rsidR="00FB620E" w:rsidRPr="00FB620E">
              <w:rPr>
                <w:rFonts w:ascii="Times New Roman" w:hAnsi="Times New Roman" w:cs="Times New Roman"/>
                <w:bCs/>
                <w:sz w:val="24"/>
                <w:szCs w:val="24"/>
              </w:rPr>
              <w:t xml:space="preserve"> </w:t>
            </w:r>
            <w:r w:rsidR="00CD109B" w:rsidRPr="00B22017">
              <w:rPr>
                <w:rFonts w:ascii="Times New Roman" w:hAnsi="Times New Roman" w:cs="Times New Roman"/>
                <w:sz w:val="24"/>
                <w:szCs w:val="24"/>
                <w:lang w:eastAsia="lv-LV"/>
              </w:rPr>
              <w:t>bez PVN</w:t>
            </w:r>
          </w:p>
          <w:p w14:paraId="4DD53D40" w14:textId="25C82162" w:rsidR="00845FC6" w:rsidRPr="00B22017" w:rsidRDefault="00845FC6" w:rsidP="0026071D">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Pieaug </w:t>
            </w:r>
            <w:r w:rsidR="00480CD9" w:rsidRPr="00B22017">
              <w:rPr>
                <w:rFonts w:ascii="Times New Roman" w:hAnsi="Times New Roman" w:cs="Times New Roman"/>
                <w:sz w:val="24"/>
                <w:szCs w:val="24"/>
                <w:lang w:eastAsia="lv-LV"/>
              </w:rPr>
              <w:t>attiecībā uz otru paraugu (bāzes rādītājiem)</w:t>
            </w:r>
            <w:r w:rsidR="004F16AF">
              <w:rPr>
                <w:rFonts w:ascii="Times New Roman" w:hAnsi="Times New Roman" w:cs="Times New Roman"/>
                <w:sz w:val="24"/>
                <w:szCs w:val="24"/>
                <w:lang w:eastAsia="lv-LV"/>
              </w:rPr>
              <w:t>.</w:t>
            </w:r>
            <w:r w:rsidR="00480CD9" w:rsidRPr="00B22017">
              <w:rPr>
                <w:rFonts w:ascii="Times New Roman" w:hAnsi="Times New Roman" w:cs="Times New Roman"/>
                <w:sz w:val="24"/>
                <w:szCs w:val="24"/>
                <w:lang w:eastAsia="lv-LV"/>
              </w:rPr>
              <w:t xml:space="preserve"> </w:t>
            </w:r>
          </w:p>
          <w:p w14:paraId="64B44AE3" w14:textId="6C6966B4" w:rsidR="00CD109B" w:rsidRPr="00B22017" w:rsidRDefault="00CD109B" w:rsidP="00CD109B">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+22 </w:t>
            </w:r>
            <w:proofErr w:type="spellStart"/>
            <w:r w:rsidR="00FB620E" w:rsidRPr="00FB620E">
              <w:rPr>
                <w:rFonts w:ascii="Times New Roman" w:hAnsi="Times New Roman" w:cs="Times New Roman"/>
                <w:bCs/>
                <w:i/>
                <w:iCs/>
                <w:sz w:val="24"/>
                <w:szCs w:val="24"/>
              </w:rPr>
              <w:t>euro</w:t>
            </w:r>
            <w:proofErr w:type="spellEnd"/>
            <w:r w:rsidRPr="00B22017">
              <w:rPr>
                <w:rFonts w:ascii="Times New Roman" w:hAnsi="Times New Roman" w:cs="Times New Roman"/>
                <w:sz w:val="24"/>
                <w:szCs w:val="24"/>
                <w:lang w:eastAsia="lv-LV"/>
              </w:rPr>
              <w:t xml:space="preserve"> bez PVN</w:t>
            </w:r>
          </w:p>
          <w:p w14:paraId="1A30900F" w14:textId="77777777" w:rsidR="00CD109B" w:rsidRDefault="00CD109B" w:rsidP="00CD109B">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Pieaug attiecībā uz </w:t>
            </w:r>
            <w:proofErr w:type="spellStart"/>
            <w:r w:rsidRPr="00B22017">
              <w:rPr>
                <w:rFonts w:ascii="Times New Roman" w:hAnsi="Times New Roman" w:cs="Times New Roman"/>
                <w:sz w:val="24"/>
                <w:szCs w:val="24"/>
                <w:lang w:eastAsia="lv-LV"/>
              </w:rPr>
              <w:t>enterokoku</w:t>
            </w:r>
            <w:proofErr w:type="spellEnd"/>
            <w:r w:rsidRPr="00B22017">
              <w:rPr>
                <w:rFonts w:ascii="Times New Roman" w:hAnsi="Times New Roman" w:cs="Times New Roman"/>
                <w:sz w:val="24"/>
                <w:szCs w:val="24"/>
                <w:lang w:eastAsia="lv-LV"/>
              </w:rPr>
              <w:t xml:space="preserve"> rādītāju</w:t>
            </w:r>
            <w:r w:rsidR="008D77E5" w:rsidRPr="00B22017">
              <w:rPr>
                <w:rFonts w:ascii="Times New Roman" w:hAnsi="Times New Roman" w:cs="Times New Roman"/>
                <w:sz w:val="24"/>
                <w:szCs w:val="24"/>
                <w:lang w:eastAsia="lv-LV"/>
              </w:rPr>
              <w:t xml:space="preserve"> abos paraugos</w:t>
            </w:r>
            <w:r w:rsidR="004F16AF">
              <w:rPr>
                <w:rFonts w:ascii="Times New Roman" w:hAnsi="Times New Roman" w:cs="Times New Roman"/>
                <w:sz w:val="24"/>
                <w:szCs w:val="24"/>
                <w:lang w:eastAsia="lv-LV"/>
              </w:rPr>
              <w:t>.</w:t>
            </w:r>
          </w:p>
          <w:p w14:paraId="0422442E" w14:textId="2295ED72" w:rsidR="00542B61" w:rsidRPr="00B22017" w:rsidRDefault="00542B61" w:rsidP="00CD109B">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 xml:space="preserve">+23,85 </w:t>
            </w:r>
            <w:proofErr w:type="spellStart"/>
            <w:r w:rsidR="00FB620E" w:rsidRPr="00FB620E">
              <w:rPr>
                <w:rFonts w:ascii="Times New Roman" w:hAnsi="Times New Roman" w:cs="Times New Roman"/>
                <w:bCs/>
                <w:i/>
                <w:iCs/>
                <w:sz w:val="24"/>
                <w:szCs w:val="24"/>
              </w:rPr>
              <w:t>euro</w:t>
            </w:r>
            <w:proofErr w:type="spellEnd"/>
            <w:r w:rsidR="00FB620E" w:rsidRPr="00FB620E">
              <w:rPr>
                <w:rFonts w:ascii="Times New Roman" w:hAnsi="Times New Roman" w:cs="Times New Roman"/>
                <w:bCs/>
                <w:sz w:val="24"/>
                <w:szCs w:val="24"/>
              </w:rPr>
              <w:t xml:space="preserve"> </w:t>
            </w:r>
            <w:r>
              <w:rPr>
                <w:rFonts w:ascii="Times New Roman" w:hAnsi="Times New Roman" w:cs="Times New Roman"/>
                <w:sz w:val="24"/>
                <w:szCs w:val="24"/>
                <w:lang w:eastAsia="lv-LV"/>
              </w:rPr>
              <w:t>bez PVN attiecībā uz ūdens cietību un sāļiem 1x gadā.</w:t>
            </w:r>
          </w:p>
        </w:tc>
      </w:tr>
      <w:tr w:rsidR="00C26454" w:rsidRPr="00B22017" w14:paraId="7E01B383" w14:textId="319E5D59" w:rsidTr="00542B61">
        <w:tc>
          <w:tcPr>
            <w:tcW w:w="540" w:type="pct"/>
            <w:tcBorders>
              <w:top w:val="single" w:sz="6" w:space="0" w:color="000000"/>
              <w:left w:val="single" w:sz="6" w:space="0" w:color="000000"/>
              <w:bottom w:val="single" w:sz="6" w:space="0" w:color="000000"/>
              <w:right w:val="single" w:sz="6" w:space="0" w:color="000000"/>
            </w:tcBorders>
            <w:shd w:val="clear" w:color="auto" w:fill="auto"/>
            <w:hideMark/>
          </w:tcPr>
          <w:p w14:paraId="47678D97" w14:textId="77777777" w:rsidR="00480CD9" w:rsidRPr="00B22017" w:rsidRDefault="00480CD9" w:rsidP="00480CD9">
            <w:pPr>
              <w:spacing w:after="0" w:line="240" w:lineRule="auto"/>
              <w:ind w:right="219"/>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&gt; 100</w:t>
            </w:r>
          </w:p>
        </w:tc>
        <w:tc>
          <w:tcPr>
            <w:tcW w:w="634" w:type="pct"/>
            <w:tcBorders>
              <w:top w:val="single" w:sz="6" w:space="0" w:color="000000"/>
              <w:left w:val="single" w:sz="6" w:space="0" w:color="000000"/>
              <w:bottom w:val="single" w:sz="6" w:space="0" w:color="000000"/>
              <w:right w:val="single" w:sz="6" w:space="0" w:color="000000"/>
            </w:tcBorders>
            <w:shd w:val="clear" w:color="auto" w:fill="auto"/>
            <w:hideMark/>
          </w:tcPr>
          <w:p w14:paraId="6AAFBB8F" w14:textId="77777777" w:rsidR="00480CD9" w:rsidRPr="00B22017" w:rsidRDefault="00480CD9" w:rsidP="00480CD9">
            <w:pPr>
              <w:spacing w:after="0" w:line="240" w:lineRule="auto"/>
              <w:ind w:right="195"/>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 1 000 </w:t>
            </w:r>
          </w:p>
        </w:tc>
        <w:tc>
          <w:tcPr>
            <w:tcW w:w="428" w:type="pct"/>
            <w:tcBorders>
              <w:top w:val="single" w:sz="6" w:space="0" w:color="000000"/>
              <w:left w:val="single" w:sz="6" w:space="0" w:color="000000"/>
              <w:bottom w:val="single" w:sz="6" w:space="0" w:color="000000"/>
              <w:right w:val="single" w:sz="6" w:space="0" w:color="000000"/>
            </w:tcBorders>
          </w:tcPr>
          <w:p w14:paraId="26A11F7F" w14:textId="5906E861" w:rsidR="00480CD9" w:rsidRPr="00B22017" w:rsidRDefault="00480CD9" w:rsidP="00480CD9">
            <w:pPr>
              <w:spacing w:after="0" w:line="240" w:lineRule="auto"/>
              <w:rPr>
                <w:rFonts w:ascii="Times New Roman" w:hAnsi="Times New Roman" w:cs="Times New Roman"/>
                <w:sz w:val="24"/>
                <w:szCs w:val="24"/>
                <w:lang w:eastAsia="lv-LV"/>
              </w:rPr>
            </w:pPr>
            <w:r w:rsidRPr="00B22017">
              <w:rPr>
                <w:rFonts w:ascii="Times New Roman" w:hAnsi="Times New Roman" w:cs="Times New Roman"/>
                <w:bCs/>
                <w:sz w:val="24"/>
                <w:szCs w:val="24"/>
              </w:rPr>
              <w:t>105</w:t>
            </w:r>
          </w:p>
        </w:tc>
        <w:tc>
          <w:tcPr>
            <w:tcW w:w="793" w:type="pct"/>
            <w:tcBorders>
              <w:top w:val="single" w:sz="6" w:space="0" w:color="000000"/>
              <w:left w:val="single" w:sz="6" w:space="0" w:color="000000"/>
              <w:bottom w:val="single" w:sz="6" w:space="0" w:color="000000"/>
              <w:right w:val="single" w:sz="6" w:space="0" w:color="000000"/>
            </w:tcBorders>
          </w:tcPr>
          <w:p w14:paraId="61EF847B" w14:textId="0DBCFF77" w:rsidR="00480CD9" w:rsidRPr="00B22017" w:rsidRDefault="00480CD9" w:rsidP="00480CD9">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4</w:t>
            </w:r>
          </w:p>
        </w:tc>
        <w:tc>
          <w:tcPr>
            <w:tcW w:w="837" w:type="pct"/>
            <w:tcBorders>
              <w:top w:val="single" w:sz="6" w:space="0" w:color="000000"/>
              <w:left w:val="single" w:sz="6" w:space="0" w:color="000000"/>
              <w:bottom w:val="single" w:sz="6" w:space="0" w:color="000000"/>
              <w:right w:val="single" w:sz="6" w:space="0" w:color="000000"/>
            </w:tcBorders>
            <w:shd w:val="clear" w:color="auto" w:fill="auto"/>
            <w:hideMark/>
          </w:tcPr>
          <w:p w14:paraId="72BB57C1" w14:textId="1D730E12" w:rsidR="00480CD9" w:rsidRPr="00B22017" w:rsidRDefault="00480CD9" w:rsidP="00480CD9">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4</w:t>
            </w:r>
          </w:p>
        </w:tc>
        <w:tc>
          <w:tcPr>
            <w:tcW w:w="1768" w:type="pct"/>
            <w:tcBorders>
              <w:top w:val="single" w:sz="6" w:space="0" w:color="000000"/>
              <w:left w:val="single" w:sz="6" w:space="0" w:color="000000"/>
              <w:bottom w:val="single" w:sz="6" w:space="0" w:color="000000"/>
              <w:right w:val="single" w:sz="6" w:space="0" w:color="000000"/>
            </w:tcBorders>
          </w:tcPr>
          <w:p w14:paraId="76F8110A" w14:textId="0DAB1F1F" w:rsidR="005F1104" w:rsidRDefault="005F1104" w:rsidP="00480CD9">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w:t>
            </w:r>
            <w:r w:rsidRPr="00B22017">
              <w:rPr>
                <w:rFonts w:ascii="Times New Roman" w:hAnsi="Times New Roman" w:cs="Times New Roman"/>
                <w:sz w:val="24"/>
                <w:szCs w:val="24"/>
                <w:lang w:eastAsia="lv-LV"/>
              </w:rPr>
              <w:t xml:space="preserve">4x11 </w:t>
            </w:r>
            <w:proofErr w:type="spellStart"/>
            <w:r w:rsidR="00FB620E" w:rsidRPr="00FB620E">
              <w:rPr>
                <w:rFonts w:ascii="Times New Roman" w:hAnsi="Times New Roman" w:cs="Times New Roman"/>
                <w:bCs/>
                <w:i/>
                <w:iCs/>
                <w:sz w:val="24"/>
                <w:szCs w:val="24"/>
              </w:rPr>
              <w:t>euro</w:t>
            </w:r>
            <w:proofErr w:type="spellEnd"/>
            <w:r w:rsidRPr="00B22017">
              <w:rPr>
                <w:rFonts w:ascii="Times New Roman" w:hAnsi="Times New Roman" w:cs="Times New Roman"/>
                <w:sz w:val="24"/>
                <w:szCs w:val="24"/>
                <w:lang w:eastAsia="lv-LV"/>
              </w:rPr>
              <w:t xml:space="preserve"> bez PVN </w:t>
            </w:r>
          </w:p>
          <w:p w14:paraId="34D08C21" w14:textId="77777777" w:rsidR="006D5CD4" w:rsidRDefault="00480CD9" w:rsidP="00480CD9">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Pieaug attiecībā uz </w:t>
            </w:r>
            <w:proofErr w:type="spellStart"/>
            <w:r w:rsidRPr="00B22017">
              <w:rPr>
                <w:rFonts w:ascii="Times New Roman" w:hAnsi="Times New Roman" w:cs="Times New Roman"/>
                <w:sz w:val="24"/>
                <w:szCs w:val="24"/>
                <w:lang w:eastAsia="lv-LV"/>
              </w:rPr>
              <w:t>enterokoku</w:t>
            </w:r>
            <w:proofErr w:type="spellEnd"/>
            <w:r w:rsidRPr="00B22017">
              <w:rPr>
                <w:rFonts w:ascii="Times New Roman" w:hAnsi="Times New Roman" w:cs="Times New Roman"/>
                <w:sz w:val="24"/>
                <w:szCs w:val="24"/>
                <w:lang w:eastAsia="lv-LV"/>
              </w:rPr>
              <w:t xml:space="preserve"> rādītāju</w:t>
            </w:r>
          </w:p>
          <w:p w14:paraId="236FE17F" w14:textId="78D59EBB" w:rsidR="00542B61" w:rsidRPr="00B22017" w:rsidRDefault="00542B61" w:rsidP="00480CD9">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 xml:space="preserve">+23,85 </w:t>
            </w:r>
            <w:proofErr w:type="spellStart"/>
            <w:r w:rsidR="00FB620E" w:rsidRPr="00FB620E">
              <w:rPr>
                <w:rFonts w:ascii="Times New Roman" w:hAnsi="Times New Roman" w:cs="Times New Roman"/>
                <w:bCs/>
                <w:i/>
                <w:iCs/>
                <w:sz w:val="24"/>
                <w:szCs w:val="24"/>
              </w:rPr>
              <w:t>euro</w:t>
            </w:r>
            <w:proofErr w:type="spellEnd"/>
            <w:r w:rsidR="00FB620E" w:rsidRPr="00FB620E">
              <w:rPr>
                <w:rFonts w:ascii="Times New Roman" w:hAnsi="Times New Roman" w:cs="Times New Roman"/>
                <w:bCs/>
                <w:sz w:val="24"/>
                <w:szCs w:val="24"/>
              </w:rPr>
              <w:t xml:space="preserve"> </w:t>
            </w:r>
            <w:r>
              <w:rPr>
                <w:rFonts w:ascii="Times New Roman" w:hAnsi="Times New Roman" w:cs="Times New Roman"/>
                <w:sz w:val="24"/>
                <w:szCs w:val="24"/>
                <w:lang w:eastAsia="lv-LV"/>
              </w:rPr>
              <w:t>bez PVN attiecībā uz ūdens cietību un sāļiem 1x gadā.</w:t>
            </w:r>
          </w:p>
        </w:tc>
      </w:tr>
      <w:tr w:rsidR="00480CD9" w:rsidRPr="00B22017" w14:paraId="555092AE" w14:textId="162A8787" w:rsidTr="00542B61">
        <w:tc>
          <w:tcPr>
            <w:tcW w:w="540" w:type="pct"/>
            <w:tcBorders>
              <w:top w:val="single" w:sz="6" w:space="0" w:color="000000"/>
              <w:left w:val="single" w:sz="6" w:space="0" w:color="000000"/>
              <w:bottom w:val="single" w:sz="6" w:space="0" w:color="000000"/>
              <w:right w:val="single" w:sz="6" w:space="0" w:color="000000"/>
            </w:tcBorders>
            <w:shd w:val="clear" w:color="auto" w:fill="auto"/>
            <w:hideMark/>
          </w:tcPr>
          <w:p w14:paraId="2250B682" w14:textId="27C12C51" w:rsidR="00480CD9" w:rsidRPr="00B22017" w:rsidRDefault="00480CD9" w:rsidP="00480CD9">
            <w:pPr>
              <w:spacing w:after="0" w:line="240" w:lineRule="auto"/>
              <w:ind w:right="195"/>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&gt; 1 000</w:t>
            </w:r>
          </w:p>
        </w:tc>
        <w:tc>
          <w:tcPr>
            <w:tcW w:w="634" w:type="pct"/>
            <w:tcBorders>
              <w:top w:val="single" w:sz="6" w:space="0" w:color="000000"/>
              <w:left w:val="single" w:sz="6" w:space="0" w:color="000000"/>
              <w:bottom w:val="single" w:sz="6" w:space="0" w:color="000000"/>
              <w:right w:val="single" w:sz="6" w:space="0" w:color="000000"/>
            </w:tcBorders>
            <w:shd w:val="clear" w:color="auto" w:fill="auto"/>
            <w:hideMark/>
          </w:tcPr>
          <w:p w14:paraId="0D764DE8" w14:textId="77777777" w:rsidR="00480CD9" w:rsidRPr="00B22017" w:rsidRDefault="00480CD9" w:rsidP="00480CD9">
            <w:pPr>
              <w:spacing w:after="0" w:line="240" w:lineRule="auto"/>
              <w:ind w:right="195"/>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 10 000 </w:t>
            </w:r>
          </w:p>
        </w:tc>
        <w:tc>
          <w:tcPr>
            <w:tcW w:w="428" w:type="pct"/>
            <w:tcBorders>
              <w:top w:val="single" w:sz="6" w:space="0" w:color="000000"/>
              <w:left w:val="single" w:sz="6" w:space="0" w:color="000000"/>
              <w:bottom w:val="single" w:sz="4" w:space="0" w:color="auto"/>
              <w:right w:val="single" w:sz="6" w:space="0" w:color="000000"/>
            </w:tcBorders>
          </w:tcPr>
          <w:p w14:paraId="15DA12D0" w14:textId="04204109" w:rsidR="00480CD9" w:rsidRPr="00B22017" w:rsidRDefault="00480CD9" w:rsidP="00480CD9">
            <w:pPr>
              <w:spacing w:after="0" w:line="240" w:lineRule="auto"/>
              <w:rPr>
                <w:rFonts w:ascii="Times New Roman" w:eastAsia="Times New Roman" w:hAnsi="Times New Roman" w:cs="Times New Roman"/>
                <w:sz w:val="24"/>
                <w:szCs w:val="24"/>
                <w:lang w:eastAsia="lv-LV"/>
              </w:rPr>
            </w:pPr>
            <w:r w:rsidRPr="00B22017">
              <w:rPr>
                <w:rFonts w:ascii="Times New Roman" w:hAnsi="Times New Roman" w:cs="Times New Roman"/>
                <w:bCs/>
                <w:sz w:val="24"/>
                <w:szCs w:val="24"/>
              </w:rPr>
              <w:t>18</w:t>
            </w:r>
          </w:p>
        </w:tc>
        <w:tc>
          <w:tcPr>
            <w:tcW w:w="793" w:type="pct"/>
            <w:vMerge w:val="restart"/>
            <w:tcBorders>
              <w:top w:val="single" w:sz="6" w:space="0" w:color="000000"/>
              <w:left w:val="single" w:sz="6" w:space="0" w:color="000000"/>
              <w:right w:val="single" w:sz="6" w:space="0" w:color="000000"/>
            </w:tcBorders>
            <w:shd w:val="clear" w:color="auto" w:fill="auto"/>
          </w:tcPr>
          <w:p w14:paraId="19264143" w14:textId="0E420582" w:rsidR="00480CD9" w:rsidRPr="00B22766" w:rsidRDefault="00480CD9" w:rsidP="00480CD9">
            <w:pPr>
              <w:spacing w:after="0" w:line="240" w:lineRule="auto"/>
              <w:rPr>
                <w:rFonts w:ascii="Times New Roman" w:eastAsia="Times New Roman" w:hAnsi="Times New Roman" w:cs="Times New Roman"/>
                <w:sz w:val="24"/>
                <w:szCs w:val="24"/>
                <w:lang w:eastAsia="lv-LV"/>
              </w:rPr>
            </w:pPr>
            <w:r w:rsidRPr="00B22766">
              <w:rPr>
                <w:rFonts w:ascii="Times New Roman" w:eastAsia="Times New Roman" w:hAnsi="Times New Roman" w:cs="Times New Roman"/>
                <w:sz w:val="24"/>
                <w:szCs w:val="24"/>
                <w:lang w:eastAsia="lv-LV"/>
              </w:rPr>
              <w:t>4</w:t>
            </w:r>
          </w:p>
          <w:p w14:paraId="517C9DA9" w14:textId="6BA261EE" w:rsidR="00480CD9" w:rsidRPr="00B22017" w:rsidRDefault="00480CD9" w:rsidP="00480CD9">
            <w:pPr>
              <w:spacing w:after="0" w:line="240" w:lineRule="auto"/>
              <w:rPr>
                <w:rFonts w:ascii="Times New Roman" w:hAnsi="Times New Roman" w:cs="Times New Roman"/>
                <w:sz w:val="24"/>
                <w:szCs w:val="24"/>
                <w:lang w:eastAsia="lv-LV"/>
              </w:rPr>
            </w:pPr>
            <w:r w:rsidRPr="00B22766">
              <w:rPr>
                <w:rFonts w:ascii="Times New Roman" w:eastAsia="Times New Roman" w:hAnsi="Times New Roman" w:cs="Times New Roman"/>
                <w:sz w:val="24"/>
                <w:szCs w:val="24"/>
                <w:lang w:eastAsia="lv-LV"/>
              </w:rPr>
              <w:t>+ 3 no katriem 1000 m</w:t>
            </w:r>
            <w:r w:rsidRPr="00B22766">
              <w:rPr>
                <w:rFonts w:ascii="Times New Roman" w:eastAsia="Times New Roman" w:hAnsi="Times New Roman" w:cs="Times New Roman"/>
                <w:sz w:val="24"/>
                <w:szCs w:val="24"/>
                <w:vertAlign w:val="superscript"/>
                <w:lang w:eastAsia="lv-LV"/>
              </w:rPr>
              <w:t>3</w:t>
            </w:r>
            <w:r w:rsidRPr="00B22766">
              <w:rPr>
                <w:rFonts w:ascii="Times New Roman" w:eastAsia="Times New Roman" w:hAnsi="Times New Roman" w:cs="Times New Roman"/>
                <w:sz w:val="24"/>
                <w:szCs w:val="24"/>
                <w:lang w:eastAsia="lv-LV"/>
              </w:rPr>
              <w:t>/d proporcionāli to daļai kopējā tilpumā</w:t>
            </w:r>
          </w:p>
        </w:tc>
        <w:tc>
          <w:tcPr>
            <w:tcW w:w="837" w:type="pct"/>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0E9764FF" w14:textId="3CBA4883" w:rsidR="00480CD9" w:rsidRPr="00B22017" w:rsidRDefault="00480CD9" w:rsidP="00480CD9">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4 par pirmajiem 1 000 m</w:t>
            </w:r>
            <w:r w:rsidRPr="00B22017">
              <w:rPr>
                <w:rFonts w:ascii="Times New Roman" w:hAnsi="Times New Roman" w:cs="Times New Roman"/>
                <w:sz w:val="24"/>
                <w:szCs w:val="24"/>
                <w:vertAlign w:val="superscript"/>
                <w:lang w:eastAsia="lv-LV"/>
              </w:rPr>
              <w:t>3</w:t>
            </w:r>
            <w:r w:rsidRPr="00B22017">
              <w:rPr>
                <w:rFonts w:ascii="Times New Roman" w:hAnsi="Times New Roman" w:cs="Times New Roman"/>
                <w:sz w:val="24"/>
                <w:szCs w:val="24"/>
                <w:lang w:eastAsia="lv-LV"/>
              </w:rPr>
              <w:t xml:space="preserve"> dienā</w:t>
            </w:r>
          </w:p>
          <w:p w14:paraId="610A4873" w14:textId="388811A7" w:rsidR="00480CD9" w:rsidRPr="00B22017" w:rsidRDefault="00480CD9" w:rsidP="00480CD9">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+ 3 uz katriem papildu 1 000 m</w:t>
            </w:r>
            <w:r w:rsidRPr="00B22017">
              <w:rPr>
                <w:rFonts w:ascii="Times New Roman" w:hAnsi="Times New Roman" w:cs="Times New Roman"/>
                <w:sz w:val="24"/>
                <w:szCs w:val="24"/>
                <w:vertAlign w:val="superscript"/>
                <w:lang w:eastAsia="lv-LV"/>
              </w:rPr>
              <w:t>3</w:t>
            </w:r>
            <w:r w:rsidRPr="00B22017">
              <w:rPr>
                <w:rFonts w:ascii="Times New Roman" w:hAnsi="Times New Roman" w:cs="Times New Roman"/>
                <w:sz w:val="24"/>
                <w:szCs w:val="24"/>
                <w:lang w:eastAsia="lv-LV"/>
              </w:rPr>
              <w:t xml:space="preserve"> dienā un to daļu no kopējā apjoma</w:t>
            </w:r>
          </w:p>
          <w:p w14:paraId="571A068A" w14:textId="16DD45DA" w:rsidR="0082743E" w:rsidRPr="00B22017" w:rsidRDefault="0082743E" w:rsidP="00480CD9">
            <w:pPr>
              <w:spacing w:after="0" w:line="240" w:lineRule="auto"/>
              <w:rPr>
                <w:rFonts w:ascii="Times New Roman" w:hAnsi="Times New Roman" w:cs="Times New Roman"/>
                <w:i/>
                <w:iCs/>
                <w:sz w:val="24"/>
                <w:szCs w:val="24"/>
                <w:lang w:eastAsia="lv-LV"/>
              </w:rPr>
            </w:pPr>
            <w:r w:rsidRPr="00B22017">
              <w:rPr>
                <w:rFonts w:ascii="Times New Roman" w:hAnsi="Times New Roman" w:cs="Times New Roman"/>
                <w:i/>
                <w:iCs/>
                <w:sz w:val="24"/>
                <w:szCs w:val="24"/>
                <w:lang w:eastAsia="lv-LV"/>
              </w:rPr>
              <w:t xml:space="preserve">(tas ir par 3 paraugiem </w:t>
            </w:r>
            <w:r w:rsidRPr="00B22017">
              <w:rPr>
                <w:rFonts w:ascii="Times New Roman" w:hAnsi="Times New Roman" w:cs="Times New Roman"/>
                <w:i/>
                <w:iCs/>
                <w:sz w:val="24"/>
                <w:szCs w:val="24"/>
                <w:lang w:eastAsia="lv-LV"/>
              </w:rPr>
              <w:lastRenderedPageBreak/>
              <w:t>mazāk nekā esošā kārtībā)</w:t>
            </w:r>
          </w:p>
          <w:p w14:paraId="628A5E5C" w14:textId="57F549A6" w:rsidR="00480CD9" w:rsidRPr="00B22017" w:rsidRDefault="00480CD9" w:rsidP="0082743E">
            <w:pPr>
              <w:shd w:val="clear" w:color="auto" w:fill="00B0F0"/>
              <w:spacing w:after="0" w:line="240" w:lineRule="auto"/>
              <w:rPr>
                <w:rFonts w:ascii="Times New Roman" w:hAnsi="Times New Roman" w:cs="Times New Roman"/>
                <w:sz w:val="24"/>
                <w:szCs w:val="24"/>
                <w:lang w:eastAsia="lv-LV"/>
              </w:rPr>
            </w:pPr>
          </w:p>
        </w:tc>
        <w:tc>
          <w:tcPr>
            <w:tcW w:w="1768" w:type="pct"/>
            <w:vMerge w:val="restart"/>
            <w:tcBorders>
              <w:top w:val="single" w:sz="6" w:space="0" w:color="000000"/>
              <w:left w:val="single" w:sz="6" w:space="0" w:color="000000"/>
              <w:right w:val="single" w:sz="6" w:space="0" w:color="000000"/>
            </w:tcBorders>
          </w:tcPr>
          <w:p w14:paraId="569FC126" w14:textId="77777777" w:rsidR="00480CD9" w:rsidRPr="00B22017" w:rsidRDefault="00480CD9" w:rsidP="00480CD9">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lastRenderedPageBreak/>
              <w:t>Samazinās par 3 paraugiem</w:t>
            </w:r>
            <w:r w:rsidR="00741E72" w:rsidRPr="00B22017">
              <w:rPr>
                <w:rFonts w:ascii="Times New Roman" w:hAnsi="Times New Roman" w:cs="Times New Roman"/>
                <w:sz w:val="24"/>
                <w:szCs w:val="24"/>
                <w:lang w:eastAsia="lv-LV"/>
              </w:rPr>
              <w:t xml:space="preserve"> uz katru ŪAS.</w:t>
            </w:r>
          </w:p>
          <w:p w14:paraId="4C3974C9" w14:textId="7818D61A" w:rsidR="00741E72" w:rsidRDefault="00741E72" w:rsidP="00741E72">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Pieaug attiecībā uz </w:t>
            </w:r>
            <w:proofErr w:type="spellStart"/>
            <w:r w:rsidRPr="00B22017">
              <w:rPr>
                <w:rFonts w:ascii="Times New Roman" w:hAnsi="Times New Roman" w:cs="Times New Roman"/>
                <w:sz w:val="24"/>
                <w:szCs w:val="24"/>
                <w:lang w:eastAsia="lv-LV"/>
              </w:rPr>
              <w:t>enterokoku</w:t>
            </w:r>
            <w:proofErr w:type="spellEnd"/>
            <w:r w:rsidRPr="00B22017">
              <w:rPr>
                <w:rFonts w:ascii="Times New Roman" w:hAnsi="Times New Roman" w:cs="Times New Roman"/>
                <w:sz w:val="24"/>
                <w:szCs w:val="24"/>
                <w:lang w:eastAsia="lv-LV"/>
              </w:rPr>
              <w:t xml:space="preserve"> rādītāju</w:t>
            </w:r>
            <w:r w:rsidR="005F1104">
              <w:rPr>
                <w:rFonts w:ascii="Times New Roman" w:hAnsi="Times New Roman" w:cs="Times New Roman"/>
                <w:sz w:val="24"/>
                <w:szCs w:val="24"/>
                <w:lang w:eastAsia="lv-LV"/>
              </w:rPr>
              <w:t>.</w:t>
            </w:r>
          </w:p>
          <w:p w14:paraId="6BDA946F" w14:textId="36376E29" w:rsidR="00542B61" w:rsidRPr="00B22017" w:rsidRDefault="00542B61" w:rsidP="00741E72">
            <w:pPr>
              <w:spacing w:after="0" w:line="240" w:lineRule="auto"/>
              <w:rPr>
                <w:rFonts w:ascii="Times New Roman" w:hAnsi="Times New Roman" w:cs="Times New Roman"/>
                <w:sz w:val="24"/>
                <w:szCs w:val="24"/>
                <w:lang w:eastAsia="lv-LV"/>
              </w:rPr>
            </w:pPr>
            <w:r>
              <w:rPr>
                <w:rFonts w:ascii="Times New Roman" w:hAnsi="Times New Roman" w:cs="Times New Roman"/>
                <w:sz w:val="24"/>
                <w:szCs w:val="24"/>
                <w:lang w:eastAsia="lv-LV"/>
              </w:rPr>
              <w:t xml:space="preserve">+23,85 </w:t>
            </w:r>
            <w:proofErr w:type="spellStart"/>
            <w:r w:rsidR="00FB620E" w:rsidRPr="00FB620E">
              <w:rPr>
                <w:rFonts w:ascii="Times New Roman" w:hAnsi="Times New Roman" w:cs="Times New Roman"/>
                <w:bCs/>
                <w:i/>
                <w:iCs/>
                <w:sz w:val="24"/>
                <w:szCs w:val="24"/>
              </w:rPr>
              <w:t>euro</w:t>
            </w:r>
            <w:proofErr w:type="spellEnd"/>
            <w:r w:rsidR="00FB620E" w:rsidRPr="00FB620E">
              <w:rPr>
                <w:rFonts w:ascii="Times New Roman" w:hAnsi="Times New Roman" w:cs="Times New Roman"/>
                <w:bCs/>
                <w:sz w:val="24"/>
                <w:szCs w:val="24"/>
              </w:rPr>
              <w:t xml:space="preserve"> </w:t>
            </w:r>
            <w:r>
              <w:rPr>
                <w:rFonts w:ascii="Times New Roman" w:hAnsi="Times New Roman" w:cs="Times New Roman"/>
                <w:sz w:val="24"/>
                <w:szCs w:val="24"/>
                <w:lang w:eastAsia="lv-LV"/>
              </w:rPr>
              <w:t>bez PVN attiecībā uz ūdens cietību un sāļiem 1x gadā.</w:t>
            </w:r>
          </w:p>
          <w:p w14:paraId="789DF6F8" w14:textId="1182811C" w:rsidR="00741E72" w:rsidRPr="00B22017" w:rsidRDefault="00741E72" w:rsidP="00480CD9">
            <w:pPr>
              <w:spacing w:after="0" w:line="240" w:lineRule="auto"/>
              <w:rPr>
                <w:rFonts w:ascii="Times New Roman" w:hAnsi="Times New Roman" w:cs="Times New Roman"/>
                <w:sz w:val="24"/>
                <w:szCs w:val="24"/>
                <w:lang w:eastAsia="lv-LV"/>
              </w:rPr>
            </w:pPr>
          </w:p>
        </w:tc>
      </w:tr>
      <w:tr w:rsidR="00480CD9" w:rsidRPr="00B22017" w14:paraId="5EFD706D" w14:textId="5F187962" w:rsidTr="00542B61">
        <w:tc>
          <w:tcPr>
            <w:tcW w:w="540" w:type="pct"/>
            <w:tcBorders>
              <w:top w:val="single" w:sz="6" w:space="0" w:color="000000"/>
              <w:left w:val="single" w:sz="6" w:space="0" w:color="000000"/>
              <w:bottom w:val="single" w:sz="6" w:space="0" w:color="000000"/>
              <w:right w:val="single" w:sz="6" w:space="0" w:color="000000"/>
            </w:tcBorders>
            <w:shd w:val="clear" w:color="auto" w:fill="auto"/>
            <w:hideMark/>
          </w:tcPr>
          <w:p w14:paraId="0F18122D" w14:textId="77777777" w:rsidR="00480CD9" w:rsidRPr="00B22017" w:rsidRDefault="00480CD9" w:rsidP="00480CD9">
            <w:pPr>
              <w:spacing w:after="0" w:line="240" w:lineRule="auto"/>
              <w:ind w:right="195"/>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&gt; 10 000 </w:t>
            </w:r>
          </w:p>
        </w:tc>
        <w:tc>
          <w:tcPr>
            <w:tcW w:w="634" w:type="pct"/>
            <w:tcBorders>
              <w:top w:val="single" w:sz="6" w:space="0" w:color="000000"/>
              <w:left w:val="single" w:sz="6" w:space="0" w:color="000000"/>
              <w:bottom w:val="single" w:sz="6" w:space="0" w:color="000000"/>
              <w:right w:val="single" w:sz="6" w:space="0" w:color="000000"/>
            </w:tcBorders>
            <w:shd w:val="clear" w:color="auto" w:fill="auto"/>
            <w:hideMark/>
          </w:tcPr>
          <w:p w14:paraId="297E1095" w14:textId="77777777" w:rsidR="00480CD9" w:rsidRPr="00B22017" w:rsidRDefault="00480CD9" w:rsidP="00480CD9">
            <w:pPr>
              <w:spacing w:after="0" w:line="240" w:lineRule="auto"/>
              <w:ind w:right="195"/>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 100 000 </w:t>
            </w:r>
          </w:p>
        </w:tc>
        <w:tc>
          <w:tcPr>
            <w:tcW w:w="428" w:type="pct"/>
            <w:tcBorders>
              <w:top w:val="single" w:sz="4" w:space="0" w:color="auto"/>
              <w:left w:val="single" w:sz="6" w:space="0" w:color="000000"/>
              <w:right w:val="single" w:sz="6" w:space="0" w:color="000000"/>
            </w:tcBorders>
          </w:tcPr>
          <w:p w14:paraId="1335AF53" w14:textId="646BB236" w:rsidR="00480CD9" w:rsidRPr="00B22017" w:rsidRDefault="00480CD9" w:rsidP="00480CD9">
            <w:pPr>
              <w:spacing w:after="0" w:line="240" w:lineRule="auto"/>
              <w:rPr>
                <w:rFonts w:ascii="Times New Roman" w:hAnsi="Times New Roman" w:cs="Times New Roman"/>
                <w:sz w:val="24"/>
                <w:szCs w:val="24"/>
                <w:lang w:eastAsia="lv-LV"/>
              </w:rPr>
            </w:pPr>
            <w:r w:rsidRPr="00B22017">
              <w:rPr>
                <w:rFonts w:ascii="Times New Roman" w:hAnsi="Times New Roman" w:cs="Times New Roman"/>
                <w:sz w:val="24"/>
                <w:szCs w:val="24"/>
                <w:lang w:eastAsia="lv-LV"/>
              </w:rPr>
              <w:t>2</w:t>
            </w:r>
          </w:p>
        </w:tc>
        <w:tc>
          <w:tcPr>
            <w:tcW w:w="793" w:type="pct"/>
            <w:vMerge/>
            <w:tcBorders>
              <w:left w:val="single" w:sz="6" w:space="0" w:color="000000"/>
              <w:right w:val="single" w:sz="6" w:space="0" w:color="000000"/>
            </w:tcBorders>
            <w:shd w:val="clear" w:color="auto" w:fill="auto"/>
          </w:tcPr>
          <w:p w14:paraId="3F3D3AA9" w14:textId="6A106D15" w:rsidR="00480CD9" w:rsidRPr="00B22017" w:rsidRDefault="00480CD9" w:rsidP="00480CD9">
            <w:pPr>
              <w:spacing w:after="0" w:line="240" w:lineRule="auto"/>
              <w:rPr>
                <w:rFonts w:ascii="Times New Roman" w:hAnsi="Times New Roman" w:cs="Times New Roman"/>
                <w:sz w:val="24"/>
                <w:szCs w:val="24"/>
                <w:lang w:eastAsia="lv-LV"/>
              </w:rPr>
            </w:pPr>
          </w:p>
        </w:tc>
        <w:tc>
          <w:tcPr>
            <w:tcW w:w="837"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4EDB80" w14:textId="34B92E98" w:rsidR="00480CD9" w:rsidRPr="00B22017" w:rsidRDefault="00480CD9" w:rsidP="00480CD9">
            <w:pPr>
              <w:spacing w:after="0" w:line="240" w:lineRule="auto"/>
              <w:rPr>
                <w:rFonts w:ascii="Times New Roman" w:hAnsi="Times New Roman" w:cs="Times New Roman"/>
                <w:sz w:val="24"/>
                <w:szCs w:val="24"/>
                <w:lang w:eastAsia="lv-LV"/>
              </w:rPr>
            </w:pPr>
          </w:p>
        </w:tc>
        <w:tc>
          <w:tcPr>
            <w:tcW w:w="1768" w:type="pct"/>
            <w:vMerge/>
            <w:tcBorders>
              <w:left w:val="single" w:sz="6" w:space="0" w:color="000000"/>
              <w:right w:val="single" w:sz="6" w:space="0" w:color="000000"/>
            </w:tcBorders>
          </w:tcPr>
          <w:p w14:paraId="48F59704" w14:textId="77777777" w:rsidR="00480CD9" w:rsidRPr="00B22017" w:rsidRDefault="00480CD9" w:rsidP="00480CD9">
            <w:pPr>
              <w:spacing w:after="0" w:line="240" w:lineRule="auto"/>
              <w:rPr>
                <w:rFonts w:ascii="Times New Roman" w:hAnsi="Times New Roman" w:cs="Times New Roman"/>
                <w:sz w:val="24"/>
                <w:szCs w:val="24"/>
                <w:lang w:eastAsia="lv-LV"/>
              </w:rPr>
            </w:pPr>
          </w:p>
        </w:tc>
      </w:tr>
      <w:tr w:rsidR="00480CD9" w:rsidRPr="00B22017" w14:paraId="742E5240" w14:textId="10AF5C4F" w:rsidTr="00542B61">
        <w:tc>
          <w:tcPr>
            <w:tcW w:w="540" w:type="pct"/>
            <w:tcBorders>
              <w:top w:val="single" w:sz="6" w:space="0" w:color="000000"/>
              <w:left w:val="single" w:sz="6" w:space="0" w:color="000000"/>
              <w:bottom w:val="single" w:sz="6" w:space="0" w:color="000000"/>
              <w:right w:val="single" w:sz="6" w:space="0" w:color="000000"/>
            </w:tcBorders>
            <w:shd w:val="clear" w:color="auto" w:fill="auto"/>
            <w:hideMark/>
          </w:tcPr>
          <w:p w14:paraId="3BCEFAA3" w14:textId="77777777" w:rsidR="00480CD9" w:rsidRPr="00B22017" w:rsidRDefault="00480CD9" w:rsidP="00480CD9">
            <w:pPr>
              <w:spacing w:after="0" w:line="240" w:lineRule="auto"/>
              <w:ind w:right="195"/>
              <w:jc w:val="right"/>
              <w:rPr>
                <w:rFonts w:ascii="Times New Roman" w:hAnsi="Times New Roman" w:cs="Times New Roman"/>
                <w:sz w:val="24"/>
                <w:szCs w:val="24"/>
                <w:lang w:eastAsia="lv-LV"/>
              </w:rPr>
            </w:pPr>
            <w:r w:rsidRPr="00B22017">
              <w:rPr>
                <w:rFonts w:ascii="Times New Roman" w:hAnsi="Times New Roman" w:cs="Times New Roman"/>
                <w:sz w:val="24"/>
                <w:szCs w:val="24"/>
                <w:lang w:eastAsia="lv-LV"/>
              </w:rPr>
              <w:t xml:space="preserve">&gt; 100 000 </w:t>
            </w:r>
          </w:p>
        </w:tc>
        <w:tc>
          <w:tcPr>
            <w:tcW w:w="634" w:type="pct"/>
            <w:tcBorders>
              <w:top w:val="single" w:sz="6" w:space="0" w:color="000000"/>
              <w:left w:val="single" w:sz="6" w:space="0" w:color="000000"/>
              <w:bottom w:val="single" w:sz="6" w:space="0" w:color="000000"/>
              <w:right w:val="single" w:sz="6" w:space="0" w:color="000000"/>
            </w:tcBorders>
            <w:shd w:val="clear" w:color="auto" w:fill="auto"/>
            <w:hideMark/>
          </w:tcPr>
          <w:p w14:paraId="0E720E6B" w14:textId="77777777" w:rsidR="00480CD9" w:rsidRPr="00B22017" w:rsidRDefault="00480CD9" w:rsidP="00480CD9">
            <w:pPr>
              <w:spacing w:after="0" w:line="240" w:lineRule="auto"/>
              <w:jc w:val="both"/>
              <w:rPr>
                <w:rFonts w:ascii="Times New Roman" w:hAnsi="Times New Roman" w:cs="Times New Roman"/>
                <w:sz w:val="24"/>
                <w:szCs w:val="24"/>
                <w:lang w:eastAsia="lv-LV"/>
              </w:rPr>
            </w:pPr>
            <w:r w:rsidRPr="00B22017">
              <w:rPr>
                <w:rFonts w:ascii="Times New Roman" w:hAnsi="Times New Roman" w:cs="Times New Roman"/>
                <w:sz w:val="24"/>
                <w:szCs w:val="24"/>
                <w:lang w:eastAsia="lv-LV"/>
              </w:rPr>
              <w:t> </w:t>
            </w:r>
          </w:p>
        </w:tc>
        <w:tc>
          <w:tcPr>
            <w:tcW w:w="428" w:type="pct"/>
            <w:tcBorders>
              <w:left w:val="single" w:sz="6" w:space="0" w:color="000000"/>
              <w:bottom w:val="single" w:sz="6" w:space="0" w:color="000000"/>
              <w:right w:val="single" w:sz="6" w:space="0" w:color="000000"/>
            </w:tcBorders>
          </w:tcPr>
          <w:p w14:paraId="77E603BE" w14:textId="77777777" w:rsidR="00480CD9" w:rsidRPr="00B22017" w:rsidRDefault="00480CD9" w:rsidP="00480CD9">
            <w:pPr>
              <w:spacing w:after="0" w:line="240" w:lineRule="auto"/>
              <w:rPr>
                <w:rFonts w:ascii="Times New Roman" w:hAnsi="Times New Roman" w:cs="Times New Roman"/>
                <w:sz w:val="24"/>
                <w:szCs w:val="24"/>
                <w:lang w:eastAsia="lv-LV"/>
              </w:rPr>
            </w:pPr>
          </w:p>
        </w:tc>
        <w:tc>
          <w:tcPr>
            <w:tcW w:w="793" w:type="pct"/>
            <w:vMerge/>
            <w:tcBorders>
              <w:left w:val="single" w:sz="6" w:space="0" w:color="000000"/>
              <w:bottom w:val="single" w:sz="6" w:space="0" w:color="000000"/>
              <w:right w:val="single" w:sz="6" w:space="0" w:color="000000"/>
            </w:tcBorders>
            <w:shd w:val="clear" w:color="auto" w:fill="auto"/>
          </w:tcPr>
          <w:p w14:paraId="43363617" w14:textId="0D93BDD3" w:rsidR="00480CD9" w:rsidRPr="00B22017" w:rsidRDefault="00480CD9" w:rsidP="00480CD9">
            <w:pPr>
              <w:spacing w:after="0" w:line="240" w:lineRule="auto"/>
              <w:rPr>
                <w:rFonts w:ascii="Times New Roman" w:hAnsi="Times New Roman" w:cs="Times New Roman"/>
                <w:sz w:val="24"/>
                <w:szCs w:val="24"/>
                <w:lang w:eastAsia="lv-LV"/>
              </w:rPr>
            </w:pPr>
          </w:p>
        </w:tc>
        <w:tc>
          <w:tcPr>
            <w:tcW w:w="837" w:type="pct"/>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9FD21F" w14:textId="2B003D23" w:rsidR="00480CD9" w:rsidRPr="00B22017" w:rsidRDefault="00480CD9" w:rsidP="00480CD9">
            <w:pPr>
              <w:spacing w:after="0" w:line="240" w:lineRule="auto"/>
              <w:rPr>
                <w:rFonts w:ascii="Times New Roman" w:hAnsi="Times New Roman" w:cs="Times New Roman"/>
                <w:sz w:val="24"/>
                <w:szCs w:val="24"/>
                <w:lang w:eastAsia="lv-LV"/>
              </w:rPr>
            </w:pPr>
          </w:p>
        </w:tc>
        <w:tc>
          <w:tcPr>
            <w:tcW w:w="1768" w:type="pct"/>
            <w:vMerge/>
            <w:tcBorders>
              <w:left w:val="single" w:sz="6" w:space="0" w:color="000000"/>
              <w:bottom w:val="single" w:sz="6" w:space="0" w:color="000000"/>
              <w:right w:val="single" w:sz="6" w:space="0" w:color="000000"/>
            </w:tcBorders>
          </w:tcPr>
          <w:p w14:paraId="3274ECBC" w14:textId="77777777" w:rsidR="00480CD9" w:rsidRPr="00B22017" w:rsidRDefault="00480CD9" w:rsidP="00480CD9">
            <w:pPr>
              <w:spacing w:after="0" w:line="240" w:lineRule="auto"/>
              <w:rPr>
                <w:rFonts w:ascii="Times New Roman" w:hAnsi="Times New Roman" w:cs="Times New Roman"/>
                <w:sz w:val="24"/>
                <w:szCs w:val="24"/>
                <w:lang w:eastAsia="lv-LV"/>
              </w:rPr>
            </w:pPr>
          </w:p>
        </w:tc>
      </w:tr>
    </w:tbl>
    <w:p w14:paraId="2579CB0A" w14:textId="77777777" w:rsidR="00DB37D8" w:rsidRDefault="00DB37D8" w:rsidP="00EA5D25">
      <w:pPr>
        <w:spacing w:after="0" w:line="240" w:lineRule="auto"/>
        <w:jc w:val="both"/>
        <w:rPr>
          <w:rFonts w:ascii="Times New Roman" w:hAnsi="Times New Roman" w:cs="Times New Roman"/>
          <w:bCs/>
          <w:sz w:val="24"/>
          <w:szCs w:val="24"/>
        </w:rPr>
      </w:pPr>
    </w:p>
    <w:p w14:paraId="3DB8746A" w14:textId="38602313" w:rsidR="00447C77" w:rsidRPr="00447C77" w:rsidRDefault="00AF1E9D" w:rsidP="00EA5D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134FF1">
        <w:rPr>
          <w:rFonts w:ascii="Times New Roman" w:hAnsi="Times New Roman" w:cs="Times New Roman"/>
          <w:b/>
          <w:sz w:val="24"/>
          <w:szCs w:val="24"/>
        </w:rPr>
        <w:t xml:space="preserve">3.4. </w:t>
      </w:r>
      <w:r w:rsidR="00447C77" w:rsidRPr="00447C77">
        <w:rPr>
          <w:rFonts w:ascii="Times New Roman" w:hAnsi="Times New Roman" w:cs="Times New Roman"/>
          <w:b/>
          <w:sz w:val="24"/>
          <w:szCs w:val="24"/>
        </w:rPr>
        <w:t>Secinājumi par izmaksu izmaiņām:</w:t>
      </w:r>
    </w:p>
    <w:p w14:paraId="2681A213" w14:textId="1ADB5AE5" w:rsidR="00EA5D25" w:rsidRDefault="00AF1E9D" w:rsidP="00EA5D25">
      <w:pPr>
        <w:spacing w:after="0" w:line="240" w:lineRule="auto"/>
        <w:jc w:val="both"/>
        <w:rPr>
          <w:rFonts w:ascii="Times New Roman" w:hAnsi="Times New Roman" w:cs="Times New Roman"/>
          <w:sz w:val="24"/>
          <w:szCs w:val="24"/>
          <w:lang w:eastAsia="lv-LV"/>
        </w:rPr>
      </w:pPr>
      <w:r w:rsidRPr="00AF1E9D">
        <w:rPr>
          <w:rFonts w:ascii="Times New Roman" w:hAnsi="Times New Roman" w:cs="Times New Roman"/>
          <w:bCs/>
          <w:i/>
          <w:iCs/>
          <w:sz w:val="24"/>
          <w:szCs w:val="24"/>
        </w:rPr>
        <w:t>1.</w:t>
      </w:r>
      <w:r w:rsidR="00134FF1" w:rsidRPr="00AF1E9D">
        <w:rPr>
          <w:rFonts w:ascii="Times New Roman" w:hAnsi="Times New Roman" w:cs="Times New Roman"/>
          <w:bCs/>
          <w:i/>
          <w:iCs/>
          <w:sz w:val="24"/>
          <w:szCs w:val="24"/>
        </w:rPr>
        <w:t>3.4.1.</w:t>
      </w:r>
      <w:r w:rsidR="00134FF1">
        <w:rPr>
          <w:rFonts w:ascii="Times New Roman" w:hAnsi="Times New Roman" w:cs="Times New Roman"/>
          <w:bCs/>
          <w:sz w:val="24"/>
          <w:szCs w:val="24"/>
        </w:rPr>
        <w:t xml:space="preserve"> Jaunās prasības</w:t>
      </w:r>
      <w:r w:rsidR="00EA5D25">
        <w:rPr>
          <w:rFonts w:ascii="Times New Roman" w:hAnsi="Times New Roman" w:cs="Times New Roman"/>
          <w:bCs/>
          <w:sz w:val="24"/>
          <w:szCs w:val="24"/>
        </w:rPr>
        <w:t xml:space="preserve"> attiecībā uz mazajām ŪAS ar piegādes apjomu &lt;10 m</w:t>
      </w:r>
      <w:r w:rsidR="00EA5D25" w:rsidRPr="00EA5D25">
        <w:rPr>
          <w:rFonts w:ascii="Times New Roman" w:hAnsi="Times New Roman" w:cs="Times New Roman"/>
          <w:bCs/>
          <w:sz w:val="24"/>
          <w:szCs w:val="24"/>
          <w:vertAlign w:val="superscript"/>
        </w:rPr>
        <w:t>3</w:t>
      </w:r>
      <w:r w:rsidR="00EA5D25">
        <w:rPr>
          <w:rFonts w:ascii="Times New Roman" w:hAnsi="Times New Roman" w:cs="Times New Roman"/>
          <w:bCs/>
          <w:sz w:val="24"/>
          <w:szCs w:val="24"/>
        </w:rPr>
        <w:t>/d (3</w:t>
      </w:r>
      <w:r w:rsidR="00EA5D25" w:rsidRPr="00B22017">
        <w:rPr>
          <w:rFonts w:ascii="Times New Roman" w:hAnsi="Times New Roman" w:cs="Times New Roman"/>
          <w:bCs/>
          <w:sz w:val="24"/>
          <w:szCs w:val="24"/>
        </w:rPr>
        <w:t>65</w:t>
      </w:r>
      <w:r w:rsidR="00EA5D25">
        <w:rPr>
          <w:rFonts w:ascii="Times New Roman" w:hAnsi="Times New Roman" w:cs="Times New Roman"/>
          <w:bCs/>
          <w:sz w:val="24"/>
          <w:szCs w:val="24"/>
        </w:rPr>
        <w:t xml:space="preserve"> ŪAS) palielinās </w:t>
      </w:r>
      <w:r w:rsidR="00134FF1">
        <w:rPr>
          <w:rFonts w:ascii="Times New Roman" w:hAnsi="Times New Roman" w:cs="Times New Roman"/>
          <w:bCs/>
          <w:sz w:val="24"/>
          <w:szCs w:val="24"/>
        </w:rPr>
        <w:t>kārtējā monitoringa</w:t>
      </w:r>
      <w:r w:rsidR="00EA5D25">
        <w:rPr>
          <w:rFonts w:ascii="Times New Roman" w:hAnsi="Times New Roman" w:cs="Times New Roman"/>
          <w:bCs/>
          <w:sz w:val="24"/>
          <w:szCs w:val="24"/>
        </w:rPr>
        <w:t xml:space="preserve"> izmaksas par aptuveni </w:t>
      </w:r>
      <w:r w:rsidR="00EA5D25" w:rsidRPr="00B22017">
        <w:rPr>
          <w:rFonts w:ascii="Times New Roman" w:hAnsi="Times New Roman" w:cs="Times New Roman"/>
          <w:sz w:val="24"/>
          <w:szCs w:val="24"/>
          <w:lang w:eastAsia="lv-LV"/>
        </w:rPr>
        <w:t>1</w:t>
      </w:r>
      <w:r w:rsidR="00EA5D25">
        <w:rPr>
          <w:rFonts w:ascii="Times New Roman" w:hAnsi="Times New Roman" w:cs="Times New Roman"/>
          <w:sz w:val="24"/>
          <w:szCs w:val="24"/>
          <w:lang w:eastAsia="lv-LV"/>
        </w:rPr>
        <w:t>1</w:t>
      </w:r>
      <w:r w:rsidR="00EA5D25" w:rsidRPr="00B22017">
        <w:rPr>
          <w:rFonts w:ascii="Times New Roman" w:hAnsi="Times New Roman" w:cs="Times New Roman"/>
          <w:sz w:val="24"/>
          <w:szCs w:val="24"/>
          <w:lang w:eastAsia="lv-LV"/>
        </w:rPr>
        <w:t xml:space="preserve"> </w:t>
      </w:r>
      <w:proofErr w:type="spellStart"/>
      <w:r w:rsidR="00FB620E" w:rsidRPr="00FB620E">
        <w:rPr>
          <w:rFonts w:ascii="Times New Roman" w:hAnsi="Times New Roman" w:cs="Times New Roman"/>
          <w:bCs/>
          <w:i/>
          <w:iCs/>
          <w:sz w:val="24"/>
          <w:szCs w:val="24"/>
        </w:rPr>
        <w:t>euro</w:t>
      </w:r>
      <w:proofErr w:type="spellEnd"/>
      <w:r w:rsidR="00EA5D25" w:rsidRPr="00B22017">
        <w:rPr>
          <w:rFonts w:ascii="Times New Roman" w:hAnsi="Times New Roman" w:cs="Times New Roman"/>
          <w:sz w:val="24"/>
          <w:szCs w:val="24"/>
          <w:lang w:eastAsia="lv-LV"/>
        </w:rPr>
        <w:t xml:space="preserve"> bez PVN</w:t>
      </w:r>
      <w:r w:rsidR="00EA5D25">
        <w:rPr>
          <w:rFonts w:ascii="Times New Roman" w:hAnsi="Times New Roman" w:cs="Times New Roman"/>
          <w:sz w:val="24"/>
          <w:szCs w:val="24"/>
          <w:lang w:eastAsia="lv-LV"/>
        </w:rPr>
        <w:t>. Izmaksas p</w:t>
      </w:r>
      <w:r w:rsidR="00EA5D25" w:rsidRPr="00B22017">
        <w:rPr>
          <w:rFonts w:ascii="Times New Roman" w:hAnsi="Times New Roman" w:cs="Times New Roman"/>
          <w:sz w:val="24"/>
          <w:szCs w:val="24"/>
          <w:lang w:eastAsia="lv-LV"/>
        </w:rPr>
        <w:t xml:space="preserve">ieaug attiecībā uz </w:t>
      </w:r>
      <w:proofErr w:type="spellStart"/>
      <w:r w:rsidR="00EA5D25" w:rsidRPr="00B22017">
        <w:rPr>
          <w:rFonts w:ascii="Times New Roman" w:hAnsi="Times New Roman" w:cs="Times New Roman"/>
          <w:sz w:val="24"/>
          <w:szCs w:val="24"/>
          <w:lang w:eastAsia="lv-LV"/>
        </w:rPr>
        <w:t>enterokoku</w:t>
      </w:r>
      <w:proofErr w:type="spellEnd"/>
      <w:r w:rsidR="00EA5D25" w:rsidRPr="00B22017">
        <w:rPr>
          <w:rFonts w:ascii="Times New Roman" w:hAnsi="Times New Roman" w:cs="Times New Roman"/>
          <w:sz w:val="24"/>
          <w:szCs w:val="24"/>
          <w:lang w:eastAsia="lv-LV"/>
        </w:rPr>
        <w:t xml:space="preserve"> rādītāju</w:t>
      </w:r>
      <w:r w:rsidR="00EA5D25">
        <w:rPr>
          <w:rFonts w:ascii="Times New Roman" w:hAnsi="Times New Roman" w:cs="Times New Roman"/>
          <w:sz w:val="24"/>
          <w:szCs w:val="24"/>
          <w:lang w:eastAsia="lv-LV"/>
        </w:rPr>
        <w:t>.</w:t>
      </w:r>
      <w:r w:rsidR="00542B61">
        <w:rPr>
          <w:rFonts w:ascii="Times New Roman" w:hAnsi="Times New Roman" w:cs="Times New Roman"/>
          <w:sz w:val="24"/>
          <w:szCs w:val="24"/>
          <w:lang w:eastAsia="lv-LV"/>
        </w:rPr>
        <w:t xml:space="preserve"> Pieaug izmaksas attiecībā uz ūdens cietību un sāļiem 1x gadā.</w:t>
      </w:r>
      <w:r w:rsidR="00555581">
        <w:rPr>
          <w:rFonts w:ascii="Times New Roman" w:hAnsi="Times New Roman" w:cs="Times New Roman"/>
          <w:sz w:val="24"/>
          <w:szCs w:val="24"/>
          <w:lang w:eastAsia="lv-LV"/>
        </w:rPr>
        <w:t xml:space="preserve"> (</w:t>
      </w:r>
      <w:r w:rsidR="00555581">
        <w:rPr>
          <w:rFonts w:ascii="Times New Roman" w:hAnsi="Times New Roman" w:cs="Times New Roman"/>
          <w:bCs/>
          <w:sz w:val="24"/>
          <w:szCs w:val="24"/>
        </w:rPr>
        <w:t>64+11</w:t>
      </w:r>
      <w:r w:rsidR="00542B61">
        <w:rPr>
          <w:rFonts w:ascii="Times New Roman" w:hAnsi="Times New Roman" w:cs="Times New Roman"/>
          <w:bCs/>
          <w:sz w:val="24"/>
          <w:szCs w:val="24"/>
        </w:rPr>
        <w:t>+23,85</w:t>
      </w:r>
      <w:r w:rsidR="00555581">
        <w:rPr>
          <w:rFonts w:ascii="Times New Roman" w:hAnsi="Times New Roman" w:cs="Times New Roman"/>
          <w:bCs/>
          <w:sz w:val="24"/>
          <w:szCs w:val="24"/>
        </w:rPr>
        <w:t>=</w:t>
      </w:r>
      <w:r w:rsidR="00542B61">
        <w:rPr>
          <w:rFonts w:ascii="Times New Roman" w:hAnsi="Times New Roman" w:cs="Times New Roman"/>
          <w:bCs/>
          <w:sz w:val="24"/>
          <w:szCs w:val="24"/>
        </w:rPr>
        <w:t>98,85</w:t>
      </w:r>
      <w:r w:rsidR="00555581">
        <w:rPr>
          <w:rFonts w:ascii="Times New Roman" w:hAnsi="Times New Roman" w:cs="Times New Roman"/>
          <w:bCs/>
          <w:sz w:val="24"/>
          <w:szCs w:val="24"/>
        </w:rPr>
        <w:t xml:space="preserve"> </w:t>
      </w:r>
      <w:proofErr w:type="spellStart"/>
      <w:r w:rsidR="00FB620E" w:rsidRPr="00FB620E">
        <w:rPr>
          <w:rFonts w:ascii="Times New Roman" w:hAnsi="Times New Roman" w:cs="Times New Roman"/>
          <w:bCs/>
          <w:i/>
          <w:iCs/>
          <w:sz w:val="24"/>
          <w:szCs w:val="24"/>
        </w:rPr>
        <w:t>euro</w:t>
      </w:r>
      <w:proofErr w:type="spellEnd"/>
      <w:r w:rsidR="006434EF">
        <w:rPr>
          <w:rFonts w:ascii="Times New Roman" w:hAnsi="Times New Roman" w:cs="Times New Roman"/>
          <w:bCs/>
          <w:sz w:val="24"/>
          <w:szCs w:val="24"/>
        </w:rPr>
        <w:t xml:space="preserve"> </w:t>
      </w:r>
      <w:r w:rsidR="006434EF" w:rsidRPr="00B22017">
        <w:rPr>
          <w:rFonts w:ascii="Times New Roman" w:hAnsi="Times New Roman" w:cs="Times New Roman"/>
          <w:sz w:val="24"/>
          <w:szCs w:val="24"/>
          <w:lang w:eastAsia="lv-LV"/>
        </w:rPr>
        <w:t>bez PVN</w:t>
      </w:r>
      <w:r w:rsidR="00555581">
        <w:rPr>
          <w:rFonts w:ascii="Times New Roman" w:hAnsi="Times New Roman" w:cs="Times New Roman"/>
          <w:bCs/>
          <w:sz w:val="24"/>
          <w:szCs w:val="24"/>
        </w:rPr>
        <w:t>)</w:t>
      </w:r>
    </w:p>
    <w:p w14:paraId="078E44A7" w14:textId="77EC696C" w:rsidR="00EA5D25" w:rsidRDefault="00EA5D25" w:rsidP="00EA5D25">
      <w:pPr>
        <w:spacing w:after="0" w:line="240" w:lineRule="auto"/>
        <w:jc w:val="both"/>
        <w:rPr>
          <w:rFonts w:ascii="Times New Roman" w:hAnsi="Times New Roman" w:cs="Times New Roman"/>
          <w:sz w:val="24"/>
          <w:szCs w:val="24"/>
          <w:lang w:eastAsia="lv-LV"/>
        </w:rPr>
      </w:pPr>
    </w:p>
    <w:p w14:paraId="447C878D" w14:textId="22BB1897" w:rsidR="00EA5D25" w:rsidRDefault="00AF1E9D" w:rsidP="00EA5D25">
      <w:pPr>
        <w:spacing w:after="0" w:line="240" w:lineRule="auto"/>
        <w:jc w:val="both"/>
        <w:rPr>
          <w:rFonts w:ascii="Times New Roman" w:hAnsi="Times New Roman" w:cs="Times New Roman"/>
          <w:sz w:val="24"/>
          <w:szCs w:val="24"/>
          <w:lang w:eastAsia="lv-LV"/>
        </w:rPr>
      </w:pPr>
      <w:bookmarkStart w:id="1" w:name="_Hlk114140488"/>
      <w:r w:rsidRPr="00AF1E9D">
        <w:rPr>
          <w:rFonts w:ascii="Times New Roman" w:hAnsi="Times New Roman" w:cs="Times New Roman"/>
          <w:bCs/>
          <w:i/>
          <w:iCs/>
          <w:sz w:val="24"/>
          <w:szCs w:val="24"/>
        </w:rPr>
        <w:t>1.</w:t>
      </w:r>
      <w:r w:rsidR="00134FF1" w:rsidRPr="00AF1E9D">
        <w:rPr>
          <w:rFonts w:ascii="Times New Roman" w:hAnsi="Times New Roman" w:cs="Times New Roman"/>
          <w:bCs/>
          <w:i/>
          <w:iCs/>
          <w:sz w:val="24"/>
          <w:szCs w:val="24"/>
        </w:rPr>
        <w:t>3.4.2.</w:t>
      </w:r>
      <w:r w:rsidR="00134FF1">
        <w:rPr>
          <w:rFonts w:ascii="Times New Roman" w:hAnsi="Times New Roman" w:cs="Times New Roman"/>
          <w:bCs/>
          <w:sz w:val="24"/>
          <w:szCs w:val="24"/>
        </w:rPr>
        <w:t xml:space="preserve"> </w:t>
      </w:r>
      <w:r w:rsidR="00327609">
        <w:rPr>
          <w:rFonts w:ascii="Times New Roman" w:hAnsi="Times New Roman" w:cs="Times New Roman"/>
          <w:bCs/>
          <w:sz w:val="24"/>
          <w:szCs w:val="24"/>
        </w:rPr>
        <w:t xml:space="preserve">773 </w:t>
      </w:r>
      <w:r w:rsidR="00EA5D25">
        <w:rPr>
          <w:rFonts w:ascii="Times New Roman" w:hAnsi="Times New Roman" w:cs="Times New Roman"/>
          <w:bCs/>
          <w:sz w:val="24"/>
          <w:szCs w:val="24"/>
        </w:rPr>
        <w:t xml:space="preserve">ŪAS ar piegādes apjomu </w:t>
      </w:r>
      <w:r w:rsidR="00520DD3">
        <w:rPr>
          <w:rFonts w:ascii="Times New Roman" w:hAnsi="Times New Roman" w:cs="Times New Roman"/>
          <w:bCs/>
          <w:sz w:val="24"/>
          <w:szCs w:val="24"/>
        </w:rPr>
        <w:t xml:space="preserve">no </w:t>
      </w:r>
      <w:r w:rsidR="00EA5D25">
        <w:rPr>
          <w:rFonts w:ascii="Times New Roman" w:hAnsi="Times New Roman" w:cs="Times New Roman"/>
          <w:bCs/>
          <w:sz w:val="24"/>
          <w:szCs w:val="24"/>
        </w:rPr>
        <w:t xml:space="preserve">10 </w:t>
      </w:r>
      <w:r w:rsidR="00520DD3">
        <w:rPr>
          <w:rFonts w:ascii="Times New Roman" w:hAnsi="Times New Roman" w:cs="Times New Roman"/>
          <w:bCs/>
          <w:sz w:val="24"/>
          <w:szCs w:val="24"/>
        </w:rPr>
        <w:t xml:space="preserve">līdz 100 </w:t>
      </w:r>
      <w:r w:rsidR="00EA5D25">
        <w:rPr>
          <w:rFonts w:ascii="Times New Roman" w:hAnsi="Times New Roman" w:cs="Times New Roman"/>
          <w:bCs/>
          <w:sz w:val="24"/>
          <w:szCs w:val="24"/>
        </w:rPr>
        <w:t>m</w:t>
      </w:r>
      <w:r w:rsidR="00EA5D25" w:rsidRPr="00EA5D25">
        <w:rPr>
          <w:rFonts w:ascii="Times New Roman" w:hAnsi="Times New Roman" w:cs="Times New Roman"/>
          <w:bCs/>
          <w:sz w:val="24"/>
          <w:szCs w:val="24"/>
          <w:vertAlign w:val="superscript"/>
        </w:rPr>
        <w:t>3</w:t>
      </w:r>
      <w:r w:rsidR="00EA5D25">
        <w:rPr>
          <w:rFonts w:ascii="Times New Roman" w:hAnsi="Times New Roman" w:cs="Times New Roman"/>
          <w:bCs/>
          <w:sz w:val="24"/>
          <w:szCs w:val="24"/>
        </w:rPr>
        <w:t>/d palielinās</w:t>
      </w:r>
      <w:r w:rsidR="00327609">
        <w:rPr>
          <w:rFonts w:ascii="Times New Roman" w:hAnsi="Times New Roman" w:cs="Times New Roman"/>
          <w:bCs/>
          <w:sz w:val="24"/>
          <w:szCs w:val="24"/>
        </w:rPr>
        <w:t>ies</w:t>
      </w:r>
      <w:r w:rsidR="00EA5D25">
        <w:rPr>
          <w:rFonts w:ascii="Times New Roman" w:hAnsi="Times New Roman" w:cs="Times New Roman"/>
          <w:bCs/>
          <w:sz w:val="24"/>
          <w:szCs w:val="24"/>
        </w:rPr>
        <w:t xml:space="preserve"> </w:t>
      </w:r>
      <w:r w:rsidR="00134FF1">
        <w:rPr>
          <w:rFonts w:ascii="Times New Roman" w:hAnsi="Times New Roman" w:cs="Times New Roman"/>
          <w:bCs/>
          <w:sz w:val="24"/>
          <w:szCs w:val="24"/>
        </w:rPr>
        <w:t>kārtējā monitoringa</w:t>
      </w:r>
      <w:r w:rsidR="00EA5D25">
        <w:rPr>
          <w:rFonts w:ascii="Times New Roman" w:hAnsi="Times New Roman" w:cs="Times New Roman"/>
          <w:bCs/>
          <w:sz w:val="24"/>
          <w:szCs w:val="24"/>
        </w:rPr>
        <w:t xml:space="preserve"> izmaksas par aptuveni </w:t>
      </w:r>
      <w:r w:rsidR="00520DD3">
        <w:rPr>
          <w:rFonts w:ascii="Times New Roman" w:hAnsi="Times New Roman" w:cs="Times New Roman"/>
          <w:sz w:val="24"/>
          <w:szCs w:val="24"/>
          <w:lang w:eastAsia="lv-LV"/>
        </w:rPr>
        <w:t>54</w:t>
      </w:r>
      <w:r w:rsidR="00EA5D25" w:rsidRPr="00B22017">
        <w:rPr>
          <w:rFonts w:ascii="Times New Roman" w:hAnsi="Times New Roman" w:cs="Times New Roman"/>
          <w:sz w:val="24"/>
          <w:szCs w:val="24"/>
          <w:lang w:eastAsia="lv-LV"/>
        </w:rPr>
        <w:t xml:space="preserve"> </w:t>
      </w:r>
      <w:proofErr w:type="spellStart"/>
      <w:r w:rsidR="00FB620E" w:rsidRPr="00FB620E">
        <w:rPr>
          <w:rFonts w:ascii="Times New Roman" w:hAnsi="Times New Roman" w:cs="Times New Roman"/>
          <w:bCs/>
          <w:i/>
          <w:iCs/>
          <w:sz w:val="24"/>
          <w:szCs w:val="24"/>
        </w:rPr>
        <w:t>euro</w:t>
      </w:r>
      <w:proofErr w:type="spellEnd"/>
      <w:r w:rsidR="00EA5D25" w:rsidRPr="00B22017">
        <w:rPr>
          <w:rFonts w:ascii="Times New Roman" w:hAnsi="Times New Roman" w:cs="Times New Roman"/>
          <w:sz w:val="24"/>
          <w:szCs w:val="24"/>
          <w:lang w:eastAsia="lv-LV"/>
        </w:rPr>
        <w:t xml:space="preserve"> bez PVN</w:t>
      </w:r>
      <w:r w:rsidR="00EA5D25">
        <w:rPr>
          <w:rFonts w:ascii="Times New Roman" w:hAnsi="Times New Roman" w:cs="Times New Roman"/>
          <w:sz w:val="24"/>
          <w:szCs w:val="24"/>
          <w:lang w:eastAsia="lv-LV"/>
        </w:rPr>
        <w:t>. Izmaksas p</w:t>
      </w:r>
      <w:r w:rsidR="00EA5D25" w:rsidRPr="00B22017">
        <w:rPr>
          <w:rFonts w:ascii="Times New Roman" w:hAnsi="Times New Roman" w:cs="Times New Roman"/>
          <w:sz w:val="24"/>
          <w:szCs w:val="24"/>
          <w:lang w:eastAsia="lv-LV"/>
        </w:rPr>
        <w:t>ieaug attiecībā uz</w:t>
      </w:r>
      <w:r w:rsidR="00520DD3" w:rsidRPr="00B22017">
        <w:rPr>
          <w:rFonts w:ascii="Times New Roman" w:hAnsi="Times New Roman" w:cs="Times New Roman"/>
          <w:sz w:val="24"/>
          <w:szCs w:val="24"/>
          <w:lang w:eastAsia="lv-LV"/>
        </w:rPr>
        <w:t xml:space="preserve"> otru paraugu (bāzes rādītājiem</w:t>
      </w:r>
      <w:r w:rsidR="00520DD3">
        <w:rPr>
          <w:rFonts w:ascii="Times New Roman" w:hAnsi="Times New Roman" w:cs="Times New Roman"/>
          <w:sz w:val="24"/>
          <w:szCs w:val="24"/>
          <w:lang w:eastAsia="lv-LV"/>
        </w:rPr>
        <w:t xml:space="preserve">) un </w:t>
      </w:r>
      <w:proofErr w:type="spellStart"/>
      <w:r w:rsidR="00EA5D25" w:rsidRPr="00B22017">
        <w:rPr>
          <w:rFonts w:ascii="Times New Roman" w:hAnsi="Times New Roman" w:cs="Times New Roman"/>
          <w:sz w:val="24"/>
          <w:szCs w:val="24"/>
          <w:lang w:eastAsia="lv-LV"/>
        </w:rPr>
        <w:t>enterokoku</w:t>
      </w:r>
      <w:proofErr w:type="spellEnd"/>
      <w:r w:rsidR="00EA5D25" w:rsidRPr="00B22017">
        <w:rPr>
          <w:rFonts w:ascii="Times New Roman" w:hAnsi="Times New Roman" w:cs="Times New Roman"/>
          <w:sz w:val="24"/>
          <w:szCs w:val="24"/>
          <w:lang w:eastAsia="lv-LV"/>
        </w:rPr>
        <w:t xml:space="preserve"> rādītāju</w:t>
      </w:r>
      <w:r w:rsidR="00EA5D25">
        <w:rPr>
          <w:rFonts w:ascii="Times New Roman" w:hAnsi="Times New Roman" w:cs="Times New Roman"/>
          <w:sz w:val="24"/>
          <w:szCs w:val="24"/>
          <w:lang w:eastAsia="lv-LV"/>
        </w:rPr>
        <w:t>.</w:t>
      </w:r>
      <w:r w:rsidR="00555581">
        <w:rPr>
          <w:rFonts w:ascii="Times New Roman" w:hAnsi="Times New Roman" w:cs="Times New Roman"/>
          <w:sz w:val="24"/>
          <w:szCs w:val="24"/>
          <w:lang w:eastAsia="lv-LV"/>
        </w:rPr>
        <w:t xml:space="preserve"> </w:t>
      </w:r>
      <w:bookmarkEnd w:id="1"/>
      <w:r w:rsidR="00542B61">
        <w:rPr>
          <w:rFonts w:ascii="Times New Roman" w:hAnsi="Times New Roman" w:cs="Times New Roman"/>
          <w:sz w:val="24"/>
          <w:szCs w:val="24"/>
          <w:lang w:eastAsia="lv-LV"/>
        </w:rPr>
        <w:t xml:space="preserve">Pieaug izmaksas attiecībā uz ūdens cietību un sāļiem 1x gadā. </w:t>
      </w:r>
      <w:r w:rsidR="00555581">
        <w:rPr>
          <w:rFonts w:ascii="Times New Roman" w:hAnsi="Times New Roman" w:cs="Times New Roman"/>
          <w:sz w:val="24"/>
          <w:szCs w:val="24"/>
          <w:lang w:eastAsia="lv-LV"/>
        </w:rPr>
        <w:t>(64+11+32+11</w:t>
      </w:r>
      <w:r w:rsidR="00542B61">
        <w:rPr>
          <w:rFonts w:ascii="Times New Roman" w:hAnsi="Times New Roman" w:cs="Times New Roman"/>
          <w:sz w:val="24"/>
          <w:szCs w:val="24"/>
          <w:lang w:eastAsia="lv-LV"/>
        </w:rPr>
        <w:t>+23,85</w:t>
      </w:r>
      <w:r w:rsidR="006434EF">
        <w:rPr>
          <w:rFonts w:ascii="Times New Roman" w:hAnsi="Times New Roman" w:cs="Times New Roman"/>
          <w:sz w:val="24"/>
          <w:szCs w:val="24"/>
          <w:lang w:eastAsia="lv-LV"/>
        </w:rPr>
        <w:t>=1</w:t>
      </w:r>
      <w:r w:rsidR="00542B61">
        <w:rPr>
          <w:rFonts w:ascii="Times New Roman" w:hAnsi="Times New Roman" w:cs="Times New Roman"/>
          <w:sz w:val="24"/>
          <w:szCs w:val="24"/>
          <w:lang w:eastAsia="lv-LV"/>
        </w:rPr>
        <w:t>41,85</w:t>
      </w:r>
      <w:r w:rsidR="006434EF">
        <w:rPr>
          <w:rFonts w:ascii="Times New Roman" w:hAnsi="Times New Roman" w:cs="Times New Roman"/>
          <w:sz w:val="24"/>
          <w:szCs w:val="24"/>
          <w:lang w:eastAsia="lv-LV"/>
        </w:rPr>
        <w:t xml:space="preserve"> </w:t>
      </w:r>
      <w:proofErr w:type="spellStart"/>
      <w:r w:rsidR="00FB620E" w:rsidRPr="00FB620E">
        <w:rPr>
          <w:rFonts w:ascii="Times New Roman" w:hAnsi="Times New Roman" w:cs="Times New Roman"/>
          <w:bCs/>
          <w:i/>
          <w:iCs/>
          <w:sz w:val="24"/>
          <w:szCs w:val="24"/>
        </w:rPr>
        <w:t>euro</w:t>
      </w:r>
      <w:proofErr w:type="spellEnd"/>
      <w:r w:rsidR="006434EF">
        <w:rPr>
          <w:rFonts w:ascii="Times New Roman" w:hAnsi="Times New Roman" w:cs="Times New Roman"/>
          <w:sz w:val="24"/>
          <w:szCs w:val="24"/>
          <w:lang w:eastAsia="lv-LV"/>
        </w:rPr>
        <w:t xml:space="preserve"> </w:t>
      </w:r>
      <w:r w:rsidR="006434EF" w:rsidRPr="00B22017">
        <w:rPr>
          <w:rFonts w:ascii="Times New Roman" w:hAnsi="Times New Roman" w:cs="Times New Roman"/>
          <w:sz w:val="24"/>
          <w:szCs w:val="24"/>
          <w:lang w:eastAsia="lv-LV"/>
        </w:rPr>
        <w:t>bez PVN</w:t>
      </w:r>
      <w:r w:rsidR="006434EF">
        <w:rPr>
          <w:rFonts w:ascii="Times New Roman" w:hAnsi="Times New Roman" w:cs="Times New Roman"/>
          <w:sz w:val="24"/>
          <w:szCs w:val="24"/>
          <w:lang w:eastAsia="lv-LV"/>
        </w:rPr>
        <w:t>)</w:t>
      </w:r>
    </w:p>
    <w:p w14:paraId="7868F25A" w14:textId="7CD656FA" w:rsidR="00EA5D25" w:rsidRDefault="00EA5D25" w:rsidP="00EA5D25">
      <w:pPr>
        <w:spacing w:after="0" w:line="240" w:lineRule="auto"/>
        <w:jc w:val="both"/>
        <w:rPr>
          <w:rFonts w:ascii="Times New Roman" w:hAnsi="Times New Roman" w:cs="Times New Roman"/>
          <w:sz w:val="24"/>
          <w:szCs w:val="24"/>
          <w:lang w:eastAsia="lv-LV"/>
        </w:rPr>
      </w:pPr>
    </w:p>
    <w:p w14:paraId="45D3C056" w14:textId="04B9D6E6" w:rsidR="00327609" w:rsidRDefault="00AF1E9D" w:rsidP="00EA5D25">
      <w:pPr>
        <w:spacing w:after="0" w:line="240" w:lineRule="auto"/>
        <w:jc w:val="both"/>
        <w:rPr>
          <w:rFonts w:ascii="Times New Roman" w:hAnsi="Times New Roman" w:cs="Times New Roman"/>
          <w:sz w:val="24"/>
          <w:szCs w:val="24"/>
          <w:lang w:eastAsia="lv-LV"/>
        </w:rPr>
      </w:pPr>
      <w:r w:rsidRPr="00AF1E9D">
        <w:rPr>
          <w:rFonts w:ascii="Times New Roman" w:hAnsi="Times New Roman" w:cs="Times New Roman"/>
          <w:i/>
          <w:iCs/>
          <w:sz w:val="24"/>
          <w:szCs w:val="24"/>
          <w:lang w:eastAsia="lv-LV"/>
        </w:rPr>
        <w:t>1.</w:t>
      </w:r>
      <w:r w:rsidR="00134FF1" w:rsidRPr="00AF1E9D">
        <w:rPr>
          <w:rFonts w:ascii="Times New Roman" w:hAnsi="Times New Roman" w:cs="Times New Roman"/>
          <w:i/>
          <w:iCs/>
          <w:sz w:val="24"/>
          <w:szCs w:val="24"/>
          <w:lang w:eastAsia="lv-LV"/>
        </w:rPr>
        <w:t>3.4.3.</w:t>
      </w:r>
      <w:r w:rsidR="00134FF1">
        <w:rPr>
          <w:rFonts w:ascii="Times New Roman" w:hAnsi="Times New Roman" w:cs="Times New Roman"/>
          <w:sz w:val="24"/>
          <w:szCs w:val="24"/>
          <w:lang w:eastAsia="lv-LV"/>
        </w:rPr>
        <w:t xml:space="preserve"> </w:t>
      </w:r>
      <w:r w:rsidR="00327609">
        <w:rPr>
          <w:rFonts w:ascii="Times New Roman" w:hAnsi="Times New Roman" w:cs="Times New Roman"/>
          <w:sz w:val="24"/>
          <w:szCs w:val="24"/>
          <w:lang w:eastAsia="lv-LV"/>
        </w:rPr>
        <w:t xml:space="preserve">105 </w:t>
      </w:r>
      <w:r w:rsidR="00327609">
        <w:rPr>
          <w:rFonts w:ascii="Times New Roman" w:hAnsi="Times New Roman" w:cs="Times New Roman"/>
          <w:bCs/>
          <w:sz w:val="24"/>
          <w:szCs w:val="24"/>
        </w:rPr>
        <w:t>ŪAS ar piegādes apjomu no 101 līdz 1000 m</w:t>
      </w:r>
      <w:r w:rsidR="00327609" w:rsidRPr="00EA5D25">
        <w:rPr>
          <w:rFonts w:ascii="Times New Roman" w:hAnsi="Times New Roman" w:cs="Times New Roman"/>
          <w:bCs/>
          <w:sz w:val="24"/>
          <w:szCs w:val="24"/>
          <w:vertAlign w:val="superscript"/>
        </w:rPr>
        <w:t>3</w:t>
      </w:r>
      <w:r w:rsidR="00327609">
        <w:rPr>
          <w:rFonts w:ascii="Times New Roman" w:hAnsi="Times New Roman" w:cs="Times New Roman"/>
          <w:bCs/>
          <w:sz w:val="24"/>
          <w:szCs w:val="24"/>
        </w:rPr>
        <w:t xml:space="preserve">/d palielināsies </w:t>
      </w:r>
      <w:r w:rsidR="00134FF1">
        <w:rPr>
          <w:rFonts w:ascii="Times New Roman" w:hAnsi="Times New Roman" w:cs="Times New Roman"/>
          <w:bCs/>
          <w:sz w:val="24"/>
          <w:szCs w:val="24"/>
        </w:rPr>
        <w:t>kārtējā monitoringa</w:t>
      </w:r>
      <w:r w:rsidR="00327609">
        <w:rPr>
          <w:rFonts w:ascii="Times New Roman" w:hAnsi="Times New Roman" w:cs="Times New Roman"/>
          <w:bCs/>
          <w:sz w:val="24"/>
          <w:szCs w:val="24"/>
        </w:rPr>
        <w:t xml:space="preserve"> izmaksas par aptuveni 4</w:t>
      </w:r>
      <w:r w:rsidR="00327609">
        <w:rPr>
          <w:rFonts w:ascii="Times New Roman" w:hAnsi="Times New Roman" w:cs="Times New Roman"/>
          <w:sz w:val="24"/>
          <w:szCs w:val="24"/>
          <w:lang w:eastAsia="lv-LV"/>
        </w:rPr>
        <w:t>4</w:t>
      </w:r>
      <w:r w:rsidR="00327609" w:rsidRPr="00B22017">
        <w:rPr>
          <w:rFonts w:ascii="Times New Roman" w:hAnsi="Times New Roman" w:cs="Times New Roman"/>
          <w:sz w:val="24"/>
          <w:szCs w:val="24"/>
          <w:lang w:eastAsia="lv-LV"/>
        </w:rPr>
        <w:t xml:space="preserve"> </w:t>
      </w:r>
      <w:proofErr w:type="spellStart"/>
      <w:r w:rsidR="00FB620E" w:rsidRPr="00FB620E">
        <w:rPr>
          <w:rFonts w:ascii="Times New Roman" w:hAnsi="Times New Roman" w:cs="Times New Roman"/>
          <w:bCs/>
          <w:i/>
          <w:iCs/>
          <w:sz w:val="24"/>
          <w:szCs w:val="24"/>
        </w:rPr>
        <w:t>euro</w:t>
      </w:r>
      <w:proofErr w:type="spellEnd"/>
      <w:r w:rsidR="00327609" w:rsidRPr="00B22017">
        <w:rPr>
          <w:rFonts w:ascii="Times New Roman" w:hAnsi="Times New Roman" w:cs="Times New Roman"/>
          <w:sz w:val="24"/>
          <w:szCs w:val="24"/>
          <w:lang w:eastAsia="lv-LV"/>
        </w:rPr>
        <w:t xml:space="preserve"> bez PVN</w:t>
      </w:r>
      <w:r w:rsidR="00327609">
        <w:rPr>
          <w:rFonts w:ascii="Times New Roman" w:hAnsi="Times New Roman" w:cs="Times New Roman"/>
          <w:sz w:val="24"/>
          <w:szCs w:val="24"/>
          <w:lang w:eastAsia="lv-LV"/>
        </w:rPr>
        <w:t>. Izmaksas p</w:t>
      </w:r>
      <w:r w:rsidR="00327609" w:rsidRPr="00B22017">
        <w:rPr>
          <w:rFonts w:ascii="Times New Roman" w:hAnsi="Times New Roman" w:cs="Times New Roman"/>
          <w:sz w:val="24"/>
          <w:szCs w:val="24"/>
          <w:lang w:eastAsia="lv-LV"/>
        </w:rPr>
        <w:t xml:space="preserve">ieaug attiecībā uz </w:t>
      </w:r>
      <w:proofErr w:type="spellStart"/>
      <w:r w:rsidR="00327609" w:rsidRPr="00B22017">
        <w:rPr>
          <w:rFonts w:ascii="Times New Roman" w:hAnsi="Times New Roman" w:cs="Times New Roman"/>
          <w:sz w:val="24"/>
          <w:szCs w:val="24"/>
          <w:lang w:eastAsia="lv-LV"/>
        </w:rPr>
        <w:t>enterokoku</w:t>
      </w:r>
      <w:proofErr w:type="spellEnd"/>
      <w:r w:rsidR="00327609" w:rsidRPr="00B22017">
        <w:rPr>
          <w:rFonts w:ascii="Times New Roman" w:hAnsi="Times New Roman" w:cs="Times New Roman"/>
          <w:sz w:val="24"/>
          <w:szCs w:val="24"/>
          <w:lang w:eastAsia="lv-LV"/>
        </w:rPr>
        <w:t xml:space="preserve"> rādītāju</w:t>
      </w:r>
      <w:r w:rsidR="00327609">
        <w:rPr>
          <w:rFonts w:ascii="Times New Roman" w:hAnsi="Times New Roman" w:cs="Times New Roman"/>
          <w:sz w:val="24"/>
          <w:szCs w:val="24"/>
          <w:lang w:eastAsia="lv-LV"/>
        </w:rPr>
        <w:t>.</w:t>
      </w:r>
      <w:r w:rsidR="006434EF">
        <w:rPr>
          <w:rFonts w:ascii="Times New Roman" w:hAnsi="Times New Roman" w:cs="Times New Roman"/>
          <w:sz w:val="24"/>
          <w:szCs w:val="24"/>
          <w:lang w:eastAsia="lv-LV"/>
        </w:rPr>
        <w:t xml:space="preserve"> </w:t>
      </w:r>
      <w:r w:rsidR="00542B61">
        <w:rPr>
          <w:rFonts w:ascii="Times New Roman" w:hAnsi="Times New Roman" w:cs="Times New Roman"/>
          <w:sz w:val="24"/>
          <w:szCs w:val="24"/>
          <w:lang w:eastAsia="lv-LV"/>
        </w:rPr>
        <w:t xml:space="preserve">Pieaug izmaksas attiecībā uz ūdens cietību un sāļiem 1x gadā. </w:t>
      </w:r>
      <w:r w:rsidR="006434EF">
        <w:rPr>
          <w:rFonts w:ascii="Times New Roman" w:hAnsi="Times New Roman" w:cs="Times New Roman"/>
          <w:sz w:val="24"/>
          <w:szCs w:val="24"/>
          <w:lang w:eastAsia="lv-LV"/>
        </w:rPr>
        <w:t>(64+11+3x</w:t>
      </w:r>
      <w:r w:rsidR="008C0F0E">
        <w:rPr>
          <w:rFonts w:ascii="Times New Roman" w:hAnsi="Times New Roman" w:cs="Times New Roman"/>
          <w:sz w:val="24"/>
          <w:szCs w:val="24"/>
          <w:lang w:eastAsia="lv-LV"/>
        </w:rPr>
        <w:t>(</w:t>
      </w:r>
      <w:r w:rsidR="006434EF">
        <w:rPr>
          <w:rFonts w:ascii="Times New Roman" w:hAnsi="Times New Roman" w:cs="Times New Roman"/>
          <w:sz w:val="24"/>
          <w:szCs w:val="24"/>
          <w:lang w:eastAsia="lv-LV"/>
        </w:rPr>
        <w:t>32</w:t>
      </w:r>
      <w:r w:rsidR="008C0F0E">
        <w:rPr>
          <w:rFonts w:ascii="Times New Roman" w:hAnsi="Times New Roman" w:cs="Times New Roman"/>
          <w:sz w:val="24"/>
          <w:szCs w:val="24"/>
          <w:lang w:eastAsia="lv-LV"/>
        </w:rPr>
        <w:t>+</w:t>
      </w:r>
      <w:r w:rsidR="00B74A65">
        <w:rPr>
          <w:rFonts w:ascii="Times New Roman" w:hAnsi="Times New Roman" w:cs="Times New Roman"/>
          <w:sz w:val="24"/>
          <w:szCs w:val="24"/>
          <w:lang w:eastAsia="lv-LV"/>
        </w:rPr>
        <w:t>11</w:t>
      </w:r>
      <w:r w:rsidR="008C0F0E">
        <w:rPr>
          <w:rFonts w:ascii="Times New Roman" w:hAnsi="Times New Roman" w:cs="Times New Roman"/>
          <w:sz w:val="24"/>
          <w:szCs w:val="24"/>
          <w:lang w:eastAsia="lv-LV"/>
        </w:rPr>
        <w:t>)</w:t>
      </w:r>
      <w:r w:rsidR="00542B61">
        <w:rPr>
          <w:rFonts w:ascii="Times New Roman" w:hAnsi="Times New Roman" w:cs="Times New Roman"/>
          <w:sz w:val="24"/>
          <w:szCs w:val="24"/>
          <w:lang w:eastAsia="lv-LV"/>
        </w:rPr>
        <w:t xml:space="preserve"> +23,85</w:t>
      </w:r>
      <w:r w:rsidR="006434EF">
        <w:rPr>
          <w:rFonts w:ascii="Times New Roman" w:hAnsi="Times New Roman" w:cs="Times New Roman"/>
          <w:sz w:val="24"/>
          <w:szCs w:val="24"/>
          <w:lang w:eastAsia="lv-LV"/>
        </w:rPr>
        <w:t>=</w:t>
      </w:r>
      <w:r w:rsidR="00B74A65">
        <w:rPr>
          <w:rFonts w:ascii="Times New Roman" w:hAnsi="Times New Roman" w:cs="Times New Roman"/>
          <w:sz w:val="24"/>
          <w:szCs w:val="24"/>
          <w:lang w:eastAsia="lv-LV"/>
        </w:rPr>
        <w:t>2</w:t>
      </w:r>
      <w:r w:rsidR="00542B61">
        <w:rPr>
          <w:rFonts w:ascii="Times New Roman" w:hAnsi="Times New Roman" w:cs="Times New Roman"/>
          <w:sz w:val="24"/>
          <w:szCs w:val="24"/>
          <w:lang w:eastAsia="lv-LV"/>
        </w:rPr>
        <w:t>27,85</w:t>
      </w:r>
      <w:r w:rsidR="00B74A65">
        <w:rPr>
          <w:rFonts w:ascii="Times New Roman" w:hAnsi="Times New Roman" w:cs="Times New Roman"/>
          <w:sz w:val="24"/>
          <w:szCs w:val="24"/>
          <w:lang w:eastAsia="lv-LV"/>
        </w:rPr>
        <w:t xml:space="preserve"> </w:t>
      </w:r>
      <w:proofErr w:type="spellStart"/>
      <w:r w:rsidR="00FB620E" w:rsidRPr="00FB620E">
        <w:rPr>
          <w:rFonts w:ascii="Times New Roman" w:hAnsi="Times New Roman" w:cs="Times New Roman"/>
          <w:bCs/>
          <w:i/>
          <w:iCs/>
          <w:sz w:val="24"/>
          <w:szCs w:val="24"/>
        </w:rPr>
        <w:t>euro</w:t>
      </w:r>
      <w:proofErr w:type="spellEnd"/>
      <w:r w:rsidR="00B74A65">
        <w:rPr>
          <w:rFonts w:ascii="Times New Roman" w:hAnsi="Times New Roman" w:cs="Times New Roman"/>
          <w:sz w:val="24"/>
          <w:szCs w:val="24"/>
          <w:lang w:eastAsia="lv-LV"/>
        </w:rPr>
        <w:t xml:space="preserve"> </w:t>
      </w:r>
      <w:r w:rsidR="00B74A65" w:rsidRPr="00B22017">
        <w:rPr>
          <w:rFonts w:ascii="Times New Roman" w:hAnsi="Times New Roman" w:cs="Times New Roman"/>
          <w:sz w:val="24"/>
          <w:szCs w:val="24"/>
          <w:lang w:eastAsia="lv-LV"/>
        </w:rPr>
        <w:t>bez PVN</w:t>
      </w:r>
      <w:r w:rsidR="00B74A65">
        <w:rPr>
          <w:rFonts w:ascii="Times New Roman" w:hAnsi="Times New Roman" w:cs="Times New Roman"/>
          <w:sz w:val="24"/>
          <w:szCs w:val="24"/>
          <w:lang w:eastAsia="lv-LV"/>
        </w:rPr>
        <w:t>)</w:t>
      </w:r>
    </w:p>
    <w:p w14:paraId="43953B43" w14:textId="77777777" w:rsidR="00EA5D25" w:rsidRDefault="00EA5D25" w:rsidP="00EA5D25">
      <w:pPr>
        <w:spacing w:after="0" w:line="240" w:lineRule="auto"/>
        <w:jc w:val="both"/>
        <w:rPr>
          <w:rFonts w:ascii="Times New Roman" w:hAnsi="Times New Roman" w:cs="Times New Roman"/>
          <w:sz w:val="24"/>
          <w:szCs w:val="24"/>
          <w:lang w:eastAsia="lv-LV"/>
        </w:rPr>
      </w:pPr>
    </w:p>
    <w:p w14:paraId="27D7B30C" w14:textId="0C8B3FD3" w:rsidR="00EA5D25" w:rsidRDefault="00AF1E9D" w:rsidP="00EA5D25">
      <w:pPr>
        <w:spacing w:after="0" w:line="240" w:lineRule="auto"/>
        <w:jc w:val="both"/>
        <w:rPr>
          <w:rFonts w:ascii="Times New Roman" w:hAnsi="Times New Roman" w:cs="Times New Roman"/>
          <w:bCs/>
          <w:sz w:val="24"/>
          <w:szCs w:val="24"/>
        </w:rPr>
      </w:pPr>
      <w:r w:rsidRPr="00AF1E9D">
        <w:rPr>
          <w:rFonts w:ascii="Times New Roman" w:hAnsi="Times New Roman" w:cs="Times New Roman"/>
          <w:i/>
          <w:iCs/>
          <w:sz w:val="24"/>
          <w:szCs w:val="24"/>
          <w:lang w:eastAsia="lv-LV"/>
        </w:rPr>
        <w:t>1.</w:t>
      </w:r>
      <w:r w:rsidR="00134FF1" w:rsidRPr="00AF1E9D">
        <w:rPr>
          <w:rFonts w:ascii="Times New Roman" w:hAnsi="Times New Roman" w:cs="Times New Roman"/>
          <w:i/>
          <w:iCs/>
          <w:sz w:val="24"/>
          <w:szCs w:val="24"/>
          <w:lang w:eastAsia="lv-LV"/>
        </w:rPr>
        <w:t>3.4.4.</w:t>
      </w:r>
      <w:r w:rsidR="00134FF1">
        <w:rPr>
          <w:rFonts w:ascii="Times New Roman" w:hAnsi="Times New Roman" w:cs="Times New Roman"/>
          <w:sz w:val="24"/>
          <w:szCs w:val="24"/>
          <w:lang w:eastAsia="lv-LV"/>
        </w:rPr>
        <w:t xml:space="preserve"> </w:t>
      </w:r>
      <w:r w:rsidR="00327609">
        <w:rPr>
          <w:rFonts w:ascii="Times New Roman" w:hAnsi="Times New Roman" w:cs="Times New Roman"/>
          <w:sz w:val="24"/>
          <w:szCs w:val="24"/>
          <w:lang w:eastAsia="lv-LV"/>
        </w:rPr>
        <w:t xml:space="preserve">20 </w:t>
      </w:r>
      <w:r w:rsidR="00327609">
        <w:rPr>
          <w:rFonts w:ascii="Times New Roman" w:hAnsi="Times New Roman" w:cs="Times New Roman"/>
          <w:bCs/>
          <w:sz w:val="24"/>
          <w:szCs w:val="24"/>
        </w:rPr>
        <w:t>ŪAS ar piegādes apjomu no 1001</w:t>
      </w:r>
      <w:r w:rsidR="00327609" w:rsidRPr="00327609">
        <w:rPr>
          <w:rFonts w:ascii="Times New Roman" w:hAnsi="Times New Roman" w:cs="Times New Roman"/>
          <w:bCs/>
          <w:sz w:val="24"/>
          <w:szCs w:val="24"/>
        </w:rPr>
        <w:t xml:space="preserve"> </w:t>
      </w:r>
      <w:r w:rsidR="00327609">
        <w:rPr>
          <w:rFonts w:ascii="Times New Roman" w:hAnsi="Times New Roman" w:cs="Times New Roman"/>
          <w:bCs/>
          <w:sz w:val="24"/>
          <w:szCs w:val="24"/>
        </w:rPr>
        <w:t>m</w:t>
      </w:r>
      <w:r w:rsidR="00327609" w:rsidRPr="00EA5D25">
        <w:rPr>
          <w:rFonts w:ascii="Times New Roman" w:hAnsi="Times New Roman" w:cs="Times New Roman"/>
          <w:bCs/>
          <w:sz w:val="24"/>
          <w:szCs w:val="24"/>
          <w:vertAlign w:val="superscript"/>
        </w:rPr>
        <w:t>3</w:t>
      </w:r>
      <w:r w:rsidR="00327609">
        <w:rPr>
          <w:rFonts w:ascii="Times New Roman" w:hAnsi="Times New Roman" w:cs="Times New Roman"/>
          <w:bCs/>
          <w:sz w:val="24"/>
          <w:szCs w:val="24"/>
        </w:rPr>
        <w:t>/d</w:t>
      </w:r>
      <w:r w:rsidR="007C110C">
        <w:rPr>
          <w:rFonts w:ascii="Times New Roman" w:hAnsi="Times New Roman" w:cs="Times New Roman"/>
          <w:bCs/>
          <w:sz w:val="24"/>
          <w:szCs w:val="24"/>
        </w:rPr>
        <w:t xml:space="preserve">, lai gan samazināsies kopējais paraugu skaits par </w:t>
      </w:r>
      <w:r w:rsidR="00134FF1">
        <w:rPr>
          <w:rFonts w:ascii="Times New Roman" w:hAnsi="Times New Roman" w:cs="Times New Roman"/>
          <w:bCs/>
          <w:sz w:val="24"/>
          <w:szCs w:val="24"/>
        </w:rPr>
        <w:t>trīs</w:t>
      </w:r>
      <w:r w:rsidR="007C110C">
        <w:rPr>
          <w:rFonts w:ascii="Times New Roman" w:hAnsi="Times New Roman" w:cs="Times New Roman"/>
          <w:bCs/>
          <w:sz w:val="24"/>
          <w:szCs w:val="24"/>
        </w:rPr>
        <w:t xml:space="preserve"> paraugiem, tomēr</w:t>
      </w:r>
      <w:r w:rsidR="00327609">
        <w:rPr>
          <w:rFonts w:ascii="Times New Roman" w:hAnsi="Times New Roman" w:cs="Times New Roman"/>
          <w:bCs/>
          <w:sz w:val="24"/>
          <w:szCs w:val="24"/>
        </w:rPr>
        <w:t xml:space="preserve"> palielināsies</w:t>
      </w:r>
      <w:r w:rsidR="007C110C">
        <w:rPr>
          <w:rFonts w:ascii="Times New Roman" w:hAnsi="Times New Roman" w:cs="Times New Roman"/>
          <w:bCs/>
          <w:sz w:val="24"/>
          <w:szCs w:val="24"/>
        </w:rPr>
        <w:t xml:space="preserve"> kopējās </w:t>
      </w:r>
      <w:r w:rsidR="00134FF1">
        <w:rPr>
          <w:rFonts w:ascii="Times New Roman" w:hAnsi="Times New Roman" w:cs="Times New Roman"/>
          <w:bCs/>
          <w:sz w:val="24"/>
          <w:szCs w:val="24"/>
        </w:rPr>
        <w:t>kārtējā</w:t>
      </w:r>
      <w:r w:rsidR="007C110C">
        <w:rPr>
          <w:rFonts w:ascii="Times New Roman" w:hAnsi="Times New Roman" w:cs="Times New Roman"/>
          <w:bCs/>
          <w:sz w:val="24"/>
          <w:szCs w:val="24"/>
        </w:rPr>
        <w:t xml:space="preserve"> </w:t>
      </w:r>
      <w:r w:rsidR="00134FF1">
        <w:rPr>
          <w:rFonts w:ascii="Times New Roman" w:hAnsi="Times New Roman" w:cs="Times New Roman"/>
          <w:bCs/>
          <w:sz w:val="24"/>
          <w:szCs w:val="24"/>
        </w:rPr>
        <w:t xml:space="preserve">monitoringa </w:t>
      </w:r>
      <w:r w:rsidR="007C110C">
        <w:rPr>
          <w:rFonts w:ascii="Times New Roman" w:hAnsi="Times New Roman" w:cs="Times New Roman"/>
          <w:bCs/>
          <w:sz w:val="24"/>
          <w:szCs w:val="24"/>
        </w:rPr>
        <w:t xml:space="preserve">izmaksas dēļ </w:t>
      </w:r>
      <w:proofErr w:type="spellStart"/>
      <w:r w:rsidR="007C110C">
        <w:rPr>
          <w:rFonts w:ascii="Times New Roman" w:hAnsi="Times New Roman" w:cs="Times New Roman"/>
          <w:bCs/>
          <w:sz w:val="24"/>
          <w:szCs w:val="24"/>
        </w:rPr>
        <w:t>enterokoku</w:t>
      </w:r>
      <w:proofErr w:type="spellEnd"/>
      <w:r w:rsidR="007C110C">
        <w:rPr>
          <w:rFonts w:ascii="Times New Roman" w:hAnsi="Times New Roman" w:cs="Times New Roman"/>
          <w:bCs/>
          <w:sz w:val="24"/>
          <w:szCs w:val="24"/>
        </w:rPr>
        <w:t xml:space="preserve"> rādītāja.</w:t>
      </w:r>
      <w:r w:rsidR="00542B61" w:rsidRPr="00542B61">
        <w:rPr>
          <w:rFonts w:ascii="Times New Roman" w:hAnsi="Times New Roman" w:cs="Times New Roman"/>
          <w:sz w:val="24"/>
          <w:szCs w:val="24"/>
          <w:lang w:eastAsia="lv-LV"/>
        </w:rPr>
        <w:t xml:space="preserve"> </w:t>
      </w:r>
      <w:r w:rsidR="00542B61">
        <w:rPr>
          <w:rFonts w:ascii="Times New Roman" w:hAnsi="Times New Roman" w:cs="Times New Roman"/>
          <w:sz w:val="24"/>
          <w:szCs w:val="24"/>
          <w:lang w:eastAsia="lv-LV"/>
        </w:rPr>
        <w:t xml:space="preserve">Pieaug izmaksas attiecībā uz ūdens cietību un sāļiem 1x gadā t.i. 23,85 </w:t>
      </w:r>
      <w:proofErr w:type="spellStart"/>
      <w:r w:rsidR="00FB620E" w:rsidRPr="00FB620E">
        <w:rPr>
          <w:rFonts w:ascii="Times New Roman" w:hAnsi="Times New Roman" w:cs="Times New Roman"/>
          <w:bCs/>
          <w:i/>
          <w:iCs/>
          <w:sz w:val="24"/>
          <w:szCs w:val="24"/>
        </w:rPr>
        <w:t>euro</w:t>
      </w:r>
      <w:proofErr w:type="spellEnd"/>
      <w:r w:rsidR="00542B61">
        <w:rPr>
          <w:rFonts w:ascii="Times New Roman" w:hAnsi="Times New Roman" w:cs="Times New Roman"/>
          <w:sz w:val="24"/>
          <w:szCs w:val="24"/>
          <w:lang w:eastAsia="lv-LV"/>
        </w:rPr>
        <w:t xml:space="preserve"> bez PVN.</w:t>
      </w:r>
    </w:p>
    <w:p w14:paraId="4D63AF48" w14:textId="04483520" w:rsidR="00D84EF3" w:rsidRDefault="00D84EF3" w:rsidP="00EA5D25">
      <w:pPr>
        <w:spacing w:after="0" w:line="240" w:lineRule="auto"/>
        <w:jc w:val="both"/>
        <w:rPr>
          <w:rFonts w:ascii="Times New Roman" w:hAnsi="Times New Roman" w:cs="Times New Roman"/>
          <w:bCs/>
          <w:sz w:val="24"/>
          <w:szCs w:val="24"/>
        </w:rPr>
      </w:pPr>
    </w:p>
    <w:p w14:paraId="25BEC971" w14:textId="38DB25E2" w:rsidR="00D84EF3" w:rsidRDefault="00AF1E9D" w:rsidP="00EA5D25">
      <w:pPr>
        <w:spacing w:after="0" w:line="240" w:lineRule="auto"/>
        <w:jc w:val="both"/>
        <w:rPr>
          <w:rFonts w:ascii="Times New Roman" w:hAnsi="Times New Roman" w:cs="Times New Roman"/>
          <w:bCs/>
          <w:sz w:val="24"/>
          <w:szCs w:val="24"/>
        </w:rPr>
      </w:pPr>
      <w:r w:rsidRPr="00AF1E9D">
        <w:rPr>
          <w:rFonts w:ascii="Times New Roman" w:hAnsi="Times New Roman" w:cs="Times New Roman"/>
          <w:bCs/>
          <w:i/>
          <w:iCs/>
          <w:sz w:val="24"/>
          <w:szCs w:val="24"/>
        </w:rPr>
        <w:t>1.</w:t>
      </w:r>
      <w:r w:rsidR="00134FF1" w:rsidRPr="00AF1E9D">
        <w:rPr>
          <w:rFonts w:ascii="Times New Roman" w:hAnsi="Times New Roman" w:cs="Times New Roman"/>
          <w:bCs/>
          <w:i/>
          <w:iCs/>
          <w:sz w:val="24"/>
          <w:szCs w:val="24"/>
        </w:rPr>
        <w:t>3.4.5.</w:t>
      </w:r>
      <w:r w:rsidR="00134FF1">
        <w:rPr>
          <w:rFonts w:ascii="Times New Roman" w:hAnsi="Times New Roman" w:cs="Times New Roman"/>
          <w:bCs/>
          <w:sz w:val="24"/>
          <w:szCs w:val="24"/>
        </w:rPr>
        <w:t xml:space="preserve"> </w:t>
      </w:r>
      <w:r w:rsidR="00D84EF3">
        <w:rPr>
          <w:rFonts w:ascii="Times New Roman" w:hAnsi="Times New Roman" w:cs="Times New Roman"/>
          <w:bCs/>
          <w:sz w:val="24"/>
          <w:szCs w:val="24"/>
        </w:rPr>
        <w:t xml:space="preserve">No </w:t>
      </w:r>
      <w:r w:rsidR="00134FF1">
        <w:rPr>
          <w:rFonts w:ascii="Times New Roman" w:hAnsi="Times New Roman" w:cs="Times New Roman"/>
          <w:bCs/>
          <w:sz w:val="24"/>
          <w:szCs w:val="24"/>
        </w:rPr>
        <w:t>minētajām</w:t>
      </w:r>
      <w:r w:rsidR="00D84EF3">
        <w:rPr>
          <w:rFonts w:ascii="Times New Roman" w:hAnsi="Times New Roman" w:cs="Times New Roman"/>
          <w:bCs/>
          <w:sz w:val="24"/>
          <w:szCs w:val="24"/>
        </w:rPr>
        <w:t xml:space="preserve"> 20 ŪAS</w:t>
      </w:r>
      <w:r w:rsidR="00134FF1">
        <w:rPr>
          <w:rFonts w:ascii="Times New Roman" w:hAnsi="Times New Roman" w:cs="Times New Roman"/>
          <w:bCs/>
          <w:sz w:val="24"/>
          <w:szCs w:val="24"/>
        </w:rPr>
        <w:t>-</w:t>
      </w:r>
      <w:r w:rsidR="00D84EF3">
        <w:rPr>
          <w:rFonts w:ascii="Times New Roman" w:hAnsi="Times New Roman" w:cs="Times New Roman"/>
          <w:bCs/>
          <w:sz w:val="24"/>
          <w:szCs w:val="24"/>
        </w:rPr>
        <w:t xml:space="preserve"> 4 ŪAS</w:t>
      </w:r>
      <w:r w:rsidR="00134FF1">
        <w:rPr>
          <w:rFonts w:ascii="Times New Roman" w:hAnsi="Times New Roman" w:cs="Times New Roman"/>
          <w:bCs/>
          <w:sz w:val="24"/>
          <w:szCs w:val="24"/>
        </w:rPr>
        <w:t xml:space="preserve"> </w:t>
      </w:r>
      <w:r w:rsidR="00D84EF3">
        <w:rPr>
          <w:rFonts w:ascii="Times New Roman" w:hAnsi="Times New Roman" w:cs="Times New Roman"/>
          <w:bCs/>
          <w:sz w:val="24"/>
          <w:szCs w:val="24"/>
        </w:rPr>
        <w:t>jāņem 10 paraugi gadā</w:t>
      </w:r>
      <w:r w:rsidR="00134FF1">
        <w:rPr>
          <w:rFonts w:ascii="Times New Roman" w:hAnsi="Times New Roman" w:cs="Times New Roman"/>
          <w:bCs/>
          <w:sz w:val="24"/>
          <w:szCs w:val="24"/>
        </w:rPr>
        <w:t xml:space="preserve">; </w:t>
      </w:r>
      <w:r w:rsidR="00D84EF3">
        <w:rPr>
          <w:rFonts w:ascii="Times New Roman" w:hAnsi="Times New Roman" w:cs="Times New Roman"/>
          <w:bCs/>
          <w:sz w:val="24"/>
          <w:szCs w:val="24"/>
        </w:rPr>
        <w:t>3 ŪAS jāņem 12 paraugi gadā</w:t>
      </w:r>
      <w:r w:rsidR="00134FF1">
        <w:rPr>
          <w:rFonts w:ascii="Times New Roman" w:hAnsi="Times New Roman" w:cs="Times New Roman"/>
          <w:bCs/>
          <w:sz w:val="24"/>
          <w:szCs w:val="24"/>
        </w:rPr>
        <w:t>;</w:t>
      </w:r>
      <w:r w:rsidR="00D84EF3">
        <w:rPr>
          <w:rFonts w:ascii="Times New Roman" w:hAnsi="Times New Roman" w:cs="Times New Roman"/>
          <w:bCs/>
          <w:sz w:val="24"/>
          <w:szCs w:val="24"/>
        </w:rPr>
        <w:t xml:space="preserve"> 4 ŪAS</w:t>
      </w:r>
      <w:r w:rsidR="00134FF1">
        <w:rPr>
          <w:rFonts w:ascii="Times New Roman" w:hAnsi="Times New Roman" w:cs="Times New Roman"/>
          <w:bCs/>
          <w:sz w:val="24"/>
          <w:szCs w:val="24"/>
        </w:rPr>
        <w:t xml:space="preserve"> </w:t>
      </w:r>
      <w:r w:rsidR="00D84EF3">
        <w:rPr>
          <w:rFonts w:ascii="Times New Roman" w:hAnsi="Times New Roman" w:cs="Times New Roman"/>
          <w:bCs/>
          <w:sz w:val="24"/>
          <w:szCs w:val="24"/>
        </w:rPr>
        <w:t>jāņem 16 paraugi gadā</w:t>
      </w:r>
      <w:r w:rsidR="00134FF1">
        <w:rPr>
          <w:rFonts w:ascii="Times New Roman" w:hAnsi="Times New Roman" w:cs="Times New Roman"/>
          <w:bCs/>
          <w:sz w:val="24"/>
          <w:szCs w:val="24"/>
        </w:rPr>
        <w:t>;</w:t>
      </w:r>
      <w:r w:rsidR="00D84EF3">
        <w:rPr>
          <w:rFonts w:ascii="Times New Roman" w:hAnsi="Times New Roman" w:cs="Times New Roman"/>
          <w:bCs/>
          <w:sz w:val="24"/>
          <w:szCs w:val="24"/>
        </w:rPr>
        <w:t xml:space="preserve"> 2 ŪAS</w:t>
      </w:r>
      <w:r w:rsidR="00134FF1">
        <w:rPr>
          <w:rFonts w:ascii="Times New Roman" w:hAnsi="Times New Roman" w:cs="Times New Roman"/>
          <w:bCs/>
          <w:sz w:val="24"/>
          <w:szCs w:val="24"/>
        </w:rPr>
        <w:t xml:space="preserve"> </w:t>
      </w:r>
      <w:r w:rsidR="00D84EF3">
        <w:rPr>
          <w:rFonts w:ascii="Times New Roman" w:hAnsi="Times New Roman" w:cs="Times New Roman"/>
          <w:bCs/>
          <w:sz w:val="24"/>
          <w:szCs w:val="24"/>
        </w:rPr>
        <w:t>jāņem 19 paraugi gadā</w:t>
      </w:r>
      <w:r w:rsidR="00134FF1">
        <w:rPr>
          <w:rFonts w:ascii="Times New Roman" w:hAnsi="Times New Roman" w:cs="Times New Roman"/>
          <w:bCs/>
          <w:sz w:val="24"/>
          <w:szCs w:val="24"/>
        </w:rPr>
        <w:t>;</w:t>
      </w:r>
      <w:r w:rsidR="00D84EF3">
        <w:rPr>
          <w:rFonts w:ascii="Times New Roman" w:hAnsi="Times New Roman" w:cs="Times New Roman"/>
          <w:bCs/>
          <w:sz w:val="24"/>
          <w:szCs w:val="24"/>
        </w:rPr>
        <w:t xml:space="preserve"> 1 ŪAS</w:t>
      </w:r>
      <w:r w:rsidR="00134FF1">
        <w:rPr>
          <w:rFonts w:ascii="Times New Roman" w:hAnsi="Times New Roman" w:cs="Times New Roman"/>
          <w:bCs/>
          <w:sz w:val="24"/>
          <w:szCs w:val="24"/>
        </w:rPr>
        <w:t xml:space="preserve"> </w:t>
      </w:r>
      <w:r w:rsidR="00D84EF3">
        <w:rPr>
          <w:rFonts w:ascii="Times New Roman" w:hAnsi="Times New Roman" w:cs="Times New Roman"/>
          <w:bCs/>
          <w:sz w:val="24"/>
          <w:szCs w:val="24"/>
        </w:rPr>
        <w:t>jāņem 23 paraugi gadā</w:t>
      </w:r>
      <w:r w:rsidR="00134FF1">
        <w:rPr>
          <w:rFonts w:ascii="Times New Roman" w:hAnsi="Times New Roman" w:cs="Times New Roman"/>
          <w:bCs/>
          <w:sz w:val="24"/>
          <w:szCs w:val="24"/>
        </w:rPr>
        <w:t>;</w:t>
      </w:r>
      <w:r w:rsidR="00D84EF3">
        <w:rPr>
          <w:rFonts w:ascii="Times New Roman" w:hAnsi="Times New Roman" w:cs="Times New Roman"/>
          <w:bCs/>
          <w:sz w:val="24"/>
          <w:szCs w:val="24"/>
        </w:rPr>
        <w:t xml:space="preserve"> 2 ŪAS</w:t>
      </w:r>
      <w:r w:rsidR="00134FF1">
        <w:rPr>
          <w:rFonts w:ascii="Times New Roman" w:hAnsi="Times New Roman" w:cs="Times New Roman"/>
          <w:bCs/>
          <w:sz w:val="24"/>
          <w:szCs w:val="24"/>
        </w:rPr>
        <w:t xml:space="preserve"> </w:t>
      </w:r>
      <w:r w:rsidR="00D84EF3">
        <w:rPr>
          <w:rFonts w:ascii="Times New Roman" w:hAnsi="Times New Roman" w:cs="Times New Roman"/>
          <w:bCs/>
          <w:sz w:val="24"/>
          <w:szCs w:val="24"/>
        </w:rPr>
        <w:t>jāņem 31 paraugs gadā</w:t>
      </w:r>
      <w:r w:rsidR="00134FF1">
        <w:rPr>
          <w:rFonts w:ascii="Times New Roman" w:hAnsi="Times New Roman" w:cs="Times New Roman"/>
          <w:bCs/>
          <w:sz w:val="24"/>
          <w:szCs w:val="24"/>
        </w:rPr>
        <w:t>;</w:t>
      </w:r>
      <w:r w:rsidR="00D84EF3">
        <w:rPr>
          <w:rFonts w:ascii="Times New Roman" w:hAnsi="Times New Roman" w:cs="Times New Roman"/>
          <w:bCs/>
          <w:sz w:val="24"/>
          <w:szCs w:val="24"/>
        </w:rPr>
        <w:t xml:space="preserve">  un pa vienai ŪAS, kurām jāņem 36, 58 un 306 </w:t>
      </w:r>
      <w:r w:rsidR="00134FF1">
        <w:rPr>
          <w:rFonts w:ascii="Times New Roman" w:hAnsi="Times New Roman" w:cs="Times New Roman"/>
          <w:bCs/>
          <w:sz w:val="24"/>
          <w:szCs w:val="24"/>
        </w:rPr>
        <w:t>kārtējā monitoringa</w:t>
      </w:r>
      <w:r w:rsidR="00D84EF3">
        <w:rPr>
          <w:rFonts w:ascii="Times New Roman" w:hAnsi="Times New Roman" w:cs="Times New Roman"/>
          <w:bCs/>
          <w:sz w:val="24"/>
          <w:szCs w:val="24"/>
        </w:rPr>
        <w:t xml:space="preserve"> paraugi gadā.</w:t>
      </w:r>
    </w:p>
    <w:p w14:paraId="2BFD945D" w14:textId="77777777" w:rsidR="00AF1E9D" w:rsidRDefault="00AF1E9D" w:rsidP="00EA5D25">
      <w:pPr>
        <w:spacing w:after="0" w:line="240" w:lineRule="auto"/>
        <w:jc w:val="both"/>
        <w:rPr>
          <w:rFonts w:ascii="Times New Roman" w:hAnsi="Times New Roman" w:cs="Times New Roman"/>
          <w:bCs/>
          <w:sz w:val="24"/>
          <w:szCs w:val="24"/>
        </w:rPr>
      </w:pPr>
    </w:p>
    <w:p w14:paraId="2E10A14F" w14:textId="70619D80" w:rsidR="00134FF1" w:rsidRPr="00B13BBB" w:rsidRDefault="00AF1E9D" w:rsidP="00EA5D25">
      <w:pPr>
        <w:spacing w:after="0" w:line="240" w:lineRule="auto"/>
        <w:jc w:val="both"/>
        <w:rPr>
          <w:rFonts w:ascii="Times New Roman" w:hAnsi="Times New Roman" w:cs="Times New Roman"/>
          <w:bCs/>
          <w:sz w:val="24"/>
          <w:szCs w:val="24"/>
          <w:u w:val="single"/>
        </w:rPr>
      </w:pPr>
      <w:r w:rsidRPr="00AF1E9D">
        <w:rPr>
          <w:rFonts w:ascii="Times New Roman" w:hAnsi="Times New Roman" w:cs="Times New Roman"/>
          <w:bCs/>
          <w:i/>
          <w:iCs/>
          <w:sz w:val="24"/>
          <w:szCs w:val="24"/>
          <w:u w:val="single"/>
        </w:rPr>
        <w:t>1.</w:t>
      </w:r>
      <w:r w:rsidR="00134FF1" w:rsidRPr="00AF1E9D">
        <w:rPr>
          <w:rFonts w:ascii="Times New Roman" w:hAnsi="Times New Roman" w:cs="Times New Roman"/>
          <w:bCs/>
          <w:i/>
          <w:iCs/>
          <w:sz w:val="24"/>
          <w:szCs w:val="24"/>
          <w:u w:val="single"/>
        </w:rPr>
        <w:t>3.4.6.</w:t>
      </w:r>
      <w:r w:rsidR="00134FF1" w:rsidRPr="00B13BBB">
        <w:rPr>
          <w:rFonts w:ascii="Times New Roman" w:hAnsi="Times New Roman" w:cs="Times New Roman"/>
          <w:bCs/>
          <w:sz w:val="24"/>
          <w:szCs w:val="24"/>
          <w:u w:val="single"/>
        </w:rPr>
        <w:t xml:space="preserve"> Piemēri par izmaksu izmaiņām.</w:t>
      </w:r>
    </w:p>
    <w:p w14:paraId="25A54533" w14:textId="1A01C593" w:rsidR="00840681" w:rsidRDefault="00AF1E9D" w:rsidP="00EA5D2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00840681">
        <w:rPr>
          <w:rFonts w:ascii="Times New Roman" w:hAnsi="Times New Roman" w:cs="Times New Roman"/>
          <w:bCs/>
          <w:sz w:val="24"/>
          <w:szCs w:val="24"/>
        </w:rPr>
        <w:t xml:space="preserve"> </w:t>
      </w:r>
      <w:r w:rsidR="00134FF1">
        <w:rPr>
          <w:rFonts w:ascii="Times New Roman" w:hAnsi="Times New Roman" w:cs="Times New Roman"/>
          <w:bCs/>
          <w:sz w:val="24"/>
          <w:szCs w:val="24"/>
        </w:rPr>
        <w:t>Ū</w:t>
      </w:r>
      <w:r w:rsidR="00E720F2">
        <w:rPr>
          <w:rFonts w:ascii="Times New Roman" w:hAnsi="Times New Roman" w:cs="Times New Roman"/>
          <w:bCs/>
          <w:sz w:val="24"/>
          <w:szCs w:val="24"/>
        </w:rPr>
        <w:t xml:space="preserve">densapgādes sistēmā, kurā pēc esošās kārtības, ir jāņem 16 </w:t>
      </w:r>
      <w:r w:rsidR="00134FF1">
        <w:rPr>
          <w:rFonts w:ascii="Times New Roman" w:hAnsi="Times New Roman" w:cs="Times New Roman"/>
          <w:bCs/>
          <w:sz w:val="24"/>
          <w:szCs w:val="24"/>
        </w:rPr>
        <w:t>kārtējā monitoringa</w:t>
      </w:r>
      <w:r w:rsidR="00E720F2">
        <w:rPr>
          <w:rFonts w:ascii="Times New Roman" w:hAnsi="Times New Roman" w:cs="Times New Roman"/>
          <w:bCs/>
          <w:sz w:val="24"/>
          <w:szCs w:val="24"/>
        </w:rPr>
        <w:t xml:space="preserve"> paraugi, viens paraugs (14 rādītāji) izmaksā 64 </w:t>
      </w:r>
      <w:proofErr w:type="spellStart"/>
      <w:r w:rsidR="00FB620E" w:rsidRPr="00FB620E">
        <w:rPr>
          <w:rFonts w:ascii="Times New Roman" w:hAnsi="Times New Roman" w:cs="Times New Roman"/>
          <w:bCs/>
          <w:i/>
          <w:iCs/>
          <w:sz w:val="24"/>
          <w:szCs w:val="24"/>
        </w:rPr>
        <w:t>euro</w:t>
      </w:r>
      <w:proofErr w:type="spellEnd"/>
      <w:r w:rsidR="00E720F2">
        <w:rPr>
          <w:rFonts w:ascii="Times New Roman" w:hAnsi="Times New Roman" w:cs="Times New Roman"/>
          <w:bCs/>
          <w:sz w:val="24"/>
          <w:szCs w:val="24"/>
        </w:rPr>
        <w:t xml:space="preserve"> bez PVN un pārējie 15 paraugi </w:t>
      </w:r>
      <w:r w:rsidR="00555581">
        <w:rPr>
          <w:rFonts w:ascii="Times New Roman" w:hAnsi="Times New Roman" w:cs="Times New Roman"/>
          <w:bCs/>
          <w:sz w:val="24"/>
          <w:szCs w:val="24"/>
        </w:rPr>
        <w:t xml:space="preserve">(9 rādītāji) </w:t>
      </w:r>
      <w:r w:rsidR="00E720F2">
        <w:rPr>
          <w:rFonts w:ascii="Times New Roman" w:hAnsi="Times New Roman" w:cs="Times New Roman"/>
          <w:bCs/>
          <w:sz w:val="24"/>
          <w:szCs w:val="24"/>
        </w:rPr>
        <w:t>izmaksā 32x15=</w:t>
      </w:r>
      <w:r w:rsidR="00555581">
        <w:rPr>
          <w:rFonts w:ascii="Times New Roman" w:hAnsi="Times New Roman" w:cs="Times New Roman"/>
          <w:bCs/>
          <w:sz w:val="24"/>
          <w:szCs w:val="24"/>
        </w:rPr>
        <w:t xml:space="preserve">480 </w:t>
      </w:r>
      <w:proofErr w:type="spellStart"/>
      <w:r w:rsidR="00FB620E" w:rsidRPr="00FB620E">
        <w:rPr>
          <w:rFonts w:ascii="Times New Roman" w:hAnsi="Times New Roman" w:cs="Times New Roman"/>
          <w:bCs/>
          <w:i/>
          <w:iCs/>
          <w:sz w:val="24"/>
          <w:szCs w:val="24"/>
        </w:rPr>
        <w:t>euro</w:t>
      </w:r>
      <w:proofErr w:type="spellEnd"/>
      <w:r w:rsidR="00555581">
        <w:rPr>
          <w:rFonts w:ascii="Times New Roman" w:hAnsi="Times New Roman" w:cs="Times New Roman"/>
          <w:bCs/>
          <w:sz w:val="24"/>
          <w:szCs w:val="24"/>
        </w:rPr>
        <w:t xml:space="preserve"> bez PVN</w:t>
      </w:r>
      <w:r w:rsidR="00B13BBB">
        <w:rPr>
          <w:rFonts w:ascii="Times New Roman" w:hAnsi="Times New Roman" w:cs="Times New Roman"/>
          <w:bCs/>
          <w:sz w:val="24"/>
          <w:szCs w:val="24"/>
        </w:rPr>
        <w:t>. K</w:t>
      </w:r>
      <w:r w:rsidR="001C78A8">
        <w:rPr>
          <w:rFonts w:ascii="Times New Roman" w:hAnsi="Times New Roman" w:cs="Times New Roman"/>
          <w:bCs/>
          <w:sz w:val="24"/>
          <w:szCs w:val="24"/>
        </w:rPr>
        <w:t xml:space="preserve">opējās izmaksas </w:t>
      </w:r>
      <w:r w:rsidR="00493D37">
        <w:rPr>
          <w:rFonts w:ascii="Times New Roman" w:hAnsi="Times New Roman" w:cs="Times New Roman"/>
          <w:bCs/>
          <w:sz w:val="24"/>
          <w:szCs w:val="24"/>
        </w:rPr>
        <w:t xml:space="preserve">(64+480) </w:t>
      </w:r>
      <w:r w:rsidR="00B13BBB">
        <w:rPr>
          <w:rFonts w:ascii="Times New Roman" w:hAnsi="Times New Roman" w:cs="Times New Roman"/>
          <w:bCs/>
          <w:sz w:val="24"/>
          <w:szCs w:val="24"/>
        </w:rPr>
        <w:t xml:space="preserve">ir </w:t>
      </w:r>
      <w:r w:rsidR="00493D37" w:rsidRPr="006A1A23">
        <w:rPr>
          <w:rFonts w:ascii="Times New Roman" w:hAnsi="Times New Roman" w:cs="Times New Roman"/>
          <w:bCs/>
          <w:sz w:val="24"/>
          <w:szCs w:val="24"/>
        </w:rPr>
        <w:t>5</w:t>
      </w:r>
      <w:r w:rsidR="00627B8A" w:rsidRPr="006A1A23">
        <w:rPr>
          <w:rFonts w:ascii="Times New Roman" w:hAnsi="Times New Roman" w:cs="Times New Roman"/>
          <w:bCs/>
          <w:sz w:val="24"/>
          <w:szCs w:val="24"/>
        </w:rPr>
        <w:t>44</w:t>
      </w:r>
      <w:r w:rsidR="00493D37">
        <w:rPr>
          <w:rFonts w:ascii="Times New Roman" w:hAnsi="Times New Roman" w:cs="Times New Roman"/>
          <w:bCs/>
          <w:sz w:val="24"/>
          <w:szCs w:val="24"/>
        </w:rPr>
        <w:t xml:space="preserve"> </w:t>
      </w:r>
      <w:proofErr w:type="spellStart"/>
      <w:r w:rsidR="00FB620E" w:rsidRPr="00FB620E">
        <w:rPr>
          <w:rFonts w:ascii="Times New Roman" w:hAnsi="Times New Roman" w:cs="Times New Roman"/>
          <w:bCs/>
          <w:i/>
          <w:iCs/>
          <w:sz w:val="24"/>
          <w:szCs w:val="24"/>
        </w:rPr>
        <w:t>euro</w:t>
      </w:r>
      <w:proofErr w:type="spellEnd"/>
      <w:r w:rsidR="00493D37">
        <w:rPr>
          <w:rFonts w:ascii="Times New Roman" w:hAnsi="Times New Roman" w:cs="Times New Roman"/>
          <w:bCs/>
          <w:sz w:val="24"/>
          <w:szCs w:val="24"/>
        </w:rPr>
        <w:t xml:space="preserve"> bez PVN. </w:t>
      </w:r>
    </w:p>
    <w:p w14:paraId="46565663" w14:textId="174E9A9E" w:rsidR="00AF1E9D" w:rsidRPr="00AF1E9D" w:rsidRDefault="00555581" w:rsidP="00EA5D2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Pēc jaunās kārtības būs jāņem 13 </w:t>
      </w:r>
      <w:r w:rsidR="00840681">
        <w:rPr>
          <w:rFonts w:ascii="Times New Roman" w:hAnsi="Times New Roman" w:cs="Times New Roman"/>
          <w:bCs/>
          <w:sz w:val="24"/>
          <w:szCs w:val="24"/>
        </w:rPr>
        <w:t>kārtējā monitoringa</w:t>
      </w:r>
      <w:r>
        <w:rPr>
          <w:rFonts w:ascii="Times New Roman" w:hAnsi="Times New Roman" w:cs="Times New Roman"/>
          <w:bCs/>
          <w:sz w:val="24"/>
          <w:szCs w:val="24"/>
        </w:rPr>
        <w:t xml:space="preserve"> paraugi, kur viens paraugs</w:t>
      </w:r>
      <w:r w:rsidR="007A1247">
        <w:rPr>
          <w:rFonts w:ascii="Times New Roman" w:hAnsi="Times New Roman" w:cs="Times New Roman"/>
          <w:bCs/>
          <w:sz w:val="24"/>
          <w:szCs w:val="24"/>
        </w:rPr>
        <w:t xml:space="preserve"> (+</w:t>
      </w:r>
      <w:proofErr w:type="spellStart"/>
      <w:r w:rsidR="007A1247">
        <w:rPr>
          <w:rFonts w:ascii="Times New Roman" w:hAnsi="Times New Roman" w:cs="Times New Roman"/>
          <w:bCs/>
          <w:sz w:val="24"/>
          <w:szCs w:val="24"/>
        </w:rPr>
        <w:t>enterokoki</w:t>
      </w:r>
      <w:proofErr w:type="spellEnd"/>
      <w:r w:rsidR="007A1247">
        <w:rPr>
          <w:rFonts w:ascii="Times New Roman" w:hAnsi="Times New Roman" w:cs="Times New Roman"/>
          <w:bCs/>
          <w:sz w:val="24"/>
          <w:szCs w:val="24"/>
        </w:rPr>
        <w:t>)</w:t>
      </w:r>
      <w:r>
        <w:rPr>
          <w:rFonts w:ascii="Times New Roman" w:hAnsi="Times New Roman" w:cs="Times New Roman"/>
          <w:bCs/>
          <w:sz w:val="24"/>
          <w:szCs w:val="24"/>
        </w:rPr>
        <w:t xml:space="preserve"> 64+11=75 </w:t>
      </w:r>
      <w:proofErr w:type="spellStart"/>
      <w:r w:rsidR="00FB620E" w:rsidRPr="00FB620E">
        <w:rPr>
          <w:rFonts w:ascii="Times New Roman" w:hAnsi="Times New Roman" w:cs="Times New Roman"/>
          <w:bCs/>
          <w:i/>
          <w:iCs/>
          <w:sz w:val="24"/>
          <w:szCs w:val="24"/>
        </w:rPr>
        <w:t>euro</w:t>
      </w:r>
      <w:proofErr w:type="spellEnd"/>
      <w:r w:rsidR="00411255">
        <w:rPr>
          <w:rFonts w:ascii="Times New Roman" w:hAnsi="Times New Roman" w:cs="Times New Roman"/>
          <w:bCs/>
          <w:sz w:val="24"/>
          <w:szCs w:val="24"/>
        </w:rPr>
        <w:t xml:space="preserve"> bez PVN un 12 paraugi (9 rādītāji</w:t>
      </w:r>
      <w:r w:rsidR="007A1247">
        <w:rPr>
          <w:rFonts w:ascii="Times New Roman" w:hAnsi="Times New Roman" w:cs="Times New Roman"/>
          <w:bCs/>
          <w:sz w:val="24"/>
          <w:szCs w:val="24"/>
        </w:rPr>
        <w:t xml:space="preserve"> + </w:t>
      </w:r>
      <w:proofErr w:type="spellStart"/>
      <w:r w:rsidR="007A1247">
        <w:rPr>
          <w:rFonts w:ascii="Times New Roman" w:hAnsi="Times New Roman" w:cs="Times New Roman"/>
          <w:bCs/>
          <w:sz w:val="24"/>
          <w:szCs w:val="24"/>
        </w:rPr>
        <w:t>enterokoki</w:t>
      </w:r>
      <w:proofErr w:type="spellEnd"/>
      <w:r w:rsidR="00411255">
        <w:rPr>
          <w:rFonts w:ascii="Times New Roman" w:hAnsi="Times New Roman" w:cs="Times New Roman"/>
          <w:bCs/>
          <w:sz w:val="24"/>
          <w:szCs w:val="24"/>
        </w:rPr>
        <w:t>) izmaksā 32x12</w:t>
      </w:r>
      <w:r w:rsidR="007A1247">
        <w:rPr>
          <w:rFonts w:ascii="Times New Roman" w:hAnsi="Times New Roman" w:cs="Times New Roman"/>
          <w:bCs/>
          <w:sz w:val="24"/>
          <w:szCs w:val="24"/>
        </w:rPr>
        <w:t xml:space="preserve"> +11x12</w:t>
      </w:r>
      <w:r w:rsidR="00411255">
        <w:rPr>
          <w:rFonts w:ascii="Times New Roman" w:hAnsi="Times New Roman" w:cs="Times New Roman"/>
          <w:bCs/>
          <w:sz w:val="24"/>
          <w:szCs w:val="24"/>
        </w:rPr>
        <w:t>=</w:t>
      </w:r>
      <w:r w:rsidR="007A1247">
        <w:rPr>
          <w:rFonts w:ascii="Times New Roman" w:hAnsi="Times New Roman" w:cs="Times New Roman"/>
          <w:bCs/>
          <w:sz w:val="24"/>
          <w:szCs w:val="24"/>
        </w:rPr>
        <w:t>5</w:t>
      </w:r>
      <w:r w:rsidR="0018012B">
        <w:rPr>
          <w:rFonts w:ascii="Times New Roman" w:hAnsi="Times New Roman" w:cs="Times New Roman"/>
          <w:bCs/>
          <w:sz w:val="24"/>
          <w:szCs w:val="24"/>
        </w:rPr>
        <w:t>16</w:t>
      </w:r>
      <w:r w:rsidR="00411255">
        <w:rPr>
          <w:rFonts w:ascii="Times New Roman" w:hAnsi="Times New Roman" w:cs="Times New Roman"/>
          <w:bCs/>
          <w:sz w:val="24"/>
          <w:szCs w:val="24"/>
        </w:rPr>
        <w:t xml:space="preserve"> </w:t>
      </w:r>
      <w:proofErr w:type="spellStart"/>
      <w:r w:rsidR="00FB620E" w:rsidRPr="00FB620E">
        <w:rPr>
          <w:rFonts w:ascii="Times New Roman" w:hAnsi="Times New Roman" w:cs="Times New Roman"/>
          <w:bCs/>
          <w:i/>
          <w:iCs/>
          <w:sz w:val="24"/>
          <w:szCs w:val="24"/>
        </w:rPr>
        <w:t>euro</w:t>
      </w:r>
      <w:proofErr w:type="spellEnd"/>
      <w:r w:rsidR="00411255">
        <w:rPr>
          <w:rFonts w:ascii="Times New Roman" w:hAnsi="Times New Roman" w:cs="Times New Roman"/>
          <w:bCs/>
          <w:sz w:val="24"/>
          <w:szCs w:val="24"/>
        </w:rPr>
        <w:t xml:space="preserve"> bez PVN</w:t>
      </w:r>
      <w:r w:rsidR="00840681">
        <w:rPr>
          <w:rFonts w:ascii="Times New Roman" w:hAnsi="Times New Roman" w:cs="Times New Roman"/>
          <w:bCs/>
          <w:sz w:val="24"/>
          <w:szCs w:val="24"/>
        </w:rPr>
        <w:t>.</w:t>
      </w:r>
      <w:r w:rsidR="0018012B">
        <w:rPr>
          <w:rFonts w:ascii="Times New Roman" w:hAnsi="Times New Roman" w:cs="Times New Roman"/>
          <w:bCs/>
          <w:sz w:val="24"/>
          <w:szCs w:val="24"/>
        </w:rPr>
        <w:t xml:space="preserve"> </w:t>
      </w:r>
      <w:r w:rsidR="00B13BBB">
        <w:rPr>
          <w:rFonts w:ascii="Times New Roman" w:hAnsi="Times New Roman" w:cs="Times New Roman"/>
          <w:bCs/>
          <w:sz w:val="24"/>
          <w:szCs w:val="24"/>
        </w:rPr>
        <w:t xml:space="preserve">Papildus 23,85 </w:t>
      </w:r>
      <w:proofErr w:type="spellStart"/>
      <w:r w:rsidR="00FB620E" w:rsidRPr="00FB620E">
        <w:rPr>
          <w:rFonts w:ascii="Times New Roman" w:hAnsi="Times New Roman" w:cs="Times New Roman"/>
          <w:bCs/>
          <w:i/>
          <w:iCs/>
          <w:sz w:val="24"/>
          <w:szCs w:val="24"/>
        </w:rPr>
        <w:t>euro</w:t>
      </w:r>
      <w:proofErr w:type="spellEnd"/>
      <w:r w:rsidR="00B13BBB">
        <w:rPr>
          <w:rFonts w:ascii="Times New Roman" w:hAnsi="Times New Roman" w:cs="Times New Roman"/>
          <w:bCs/>
          <w:sz w:val="24"/>
          <w:szCs w:val="24"/>
        </w:rPr>
        <w:t xml:space="preserve"> bez PVN cietības un sāļu analīzes. </w:t>
      </w:r>
      <w:r w:rsidR="00840681">
        <w:rPr>
          <w:rFonts w:ascii="Times New Roman" w:hAnsi="Times New Roman" w:cs="Times New Roman"/>
          <w:bCs/>
          <w:sz w:val="24"/>
          <w:szCs w:val="24"/>
        </w:rPr>
        <w:t>K</w:t>
      </w:r>
      <w:r w:rsidR="0018012B">
        <w:rPr>
          <w:rFonts w:ascii="Times New Roman" w:hAnsi="Times New Roman" w:cs="Times New Roman"/>
          <w:bCs/>
          <w:sz w:val="24"/>
          <w:szCs w:val="24"/>
        </w:rPr>
        <w:t xml:space="preserve">opā </w:t>
      </w:r>
      <w:r w:rsidR="00840681">
        <w:rPr>
          <w:rFonts w:ascii="Times New Roman" w:hAnsi="Times New Roman" w:cs="Times New Roman"/>
          <w:bCs/>
          <w:sz w:val="24"/>
          <w:szCs w:val="24"/>
        </w:rPr>
        <w:t>kārtējais monitorings</w:t>
      </w:r>
      <w:r w:rsidR="00F21C81">
        <w:rPr>
          <w:rFonts w:ascii="Times New Roman" w:hAnsi="Times New Roman" w:cs="Times New Roman"/>
          <w:bCs/>
          <w:sz w:val="24"/>
          <w:szCs w:val="24"/>
        </w:rPr>
        <w:t xml:space="preserve"> izmaksās </w:t>
      </w:r>
      <w:r w:rsidR="0018012B">
        <w:rPr>
          <w:rFonts w:ascii="Times New Roman" w:hAnsi="Times New Roman" w:cs="Times New Roman"/>
          <w:bCs/>
          <w:sz w:val="24"/>
          <w:szCs w:val="24"/>
        </w:rPr>
        <w:t>75+516</w:t>
      </w:r>
      <w:r w:rsidR="00B13BBB">
        <w:rPr>
          <w:rFonts w:ascii="Times New Roman" w:hAnsi="Times New Roman" w:cs="Times New Roman"/>
          <w:bCs/>
          <w:sz w:val="24"/>
          <w:szCs w:val="24"/>
        </w:rPr>
        <w:t>+23,85</w:t>
      </w:r>
      <w:r w:rsidR="0018012B">
        <w:rPr>
          <w:rFonts w:ascii="Times New Roman" w:hAnsi="Times New Roman" w:cs="Times New Roman"/>
          <w:bCs/>
          <w:sz w:val="24"/>
          <w:szCs w:val="24"/>
        </w:rPr>
        <w:t>=</w:t>
      </w:r>
      <w:r w:rsidR="00B13BBB">
        <w:rPr>
          <w:rFonts w:ascii="Times New Roman" w:hAnsi="Times New Roman" w:cs="Times New Roman"/>
          <w:bCs/>
          <w:sz w:val="24"/>
          <w:szCs w:val="24"/>
        </w:rPr>
        <w:t>614,85</w:t>
      </w:r>
      <w:r w:rsidR="0018012B">
        <w:rPr>
          <w:rFonts w:ascii="Times New Roman" w:hAnsi="Times New Roman" w:cs="Times New Roman"/>
          <w:bCs/>
          <w:sz w:val="24"/>
          <w:szCs w:val="24"/>
        </w:rPr>
        <w:t xml:space="preserve"> </w:t>
      </w:r>
      <w:proofErr w:type="spellStart"/>
      <w:r w:rsidR="00FB620E" w:rsidRPr="00FB620E">
        <w:rPr>
          <w:rFonts w:ascii="Times New Roman" w:hAnsi="Times New Roman" w:cs="Times New Roman"/>
          <w:bCs/>
          <w:i/>
          <w:iCs/>
          <w:sz w:val="24"/>
          <w:szCs w:val="24"/>
        </w:rPr>
        <w:t>euro</w:t>
      </w:r>
      <w:proofErr w:type="spellEnd"/>
      <w:r w:rsidR="0018012B">
        <w:rPr>
          <w:rFonts w:ascii="Times New Roman" w:hAnsi="Times New Roman" w:cs="Times New Roman"/>
          <w:bCs/>
          <w:sz w:val="24"/>
          <w:szCs w:val="24"/>
        </w:rPr>
        <w:t xml:space="preserve"> bez PVN</w:t>
      </w:r>
      <w:r w:rsidR="006A1A23">
        <w:rPr>
          <w:rFonts w:ascii="Times New Roman" w:hAnsi="Times New Roman" w:cs="Times New Roman"/>
          <w:bCs/>
          <w:sz w:val="24"/>
          <w:szCs w:val="24"/>
        </w:rPr>
        <w:t xml:space="preserve"> skat. 3.tabulu.</w:t>
      </w:r>
    </w:p>
    <w:p w14:paraId="07781BF0" w14:textId="360058AB" w:rsidR="006A1A23" w:rsidRDefault="006A1A23" w:rsidP="00EA5D25">
      <w:pPr>
        <w:spacing w:after="0" w:line="240" w:lineRule="auto"/>
        <w:jc w:val="both"/>
        <w:rPr>
          <w:rFonts w:ascii="Times New Roman" w:hAnsi="Times New Roman" w:cs="Times New Roman"/>
          <w:bCs/>
          <w:sz w:val="24"/>
          <w:szCs w:val="24"/>
        </w:rPr>
      </w:pPr>
      <w:r w:rsidRPr="006A1A23">
        <w:rPr>
          <w:rFonts w:ascii="Times New Roman" w:hAnsi="Times New Roman" w:cs="Times New Roman"/>
          <w:b/>
          <w:sz w:val="24"/>
          <w:szCs w:val="24"/>
        </w:rPr>
        <w:t>3.tabula.</w:t>
      </w:r>
      <w:r>
        <w:rPr>
          <w:rFonts w:ascii="Times New Roman" w:hAnsi="Times New Roman" w:cs="Times New Roman"/>
          <w:bCs/>
          <w:sz w:val="24"/>
          <w:szCs w:val="24"/>
        </w:rPr>
        <w:t xml:space="preserve"> </w:t>
      </w:r>
      <w:r w:rsidRPr="006A1A23">
        <w:rPr>
          <w:rFonts w:ascii="Times New Roman" w:hAnsi="Times New Roman" w:cs="Times New Roman"/>
          <w:b/>
          <w:sz w:val="24"/>
          <w:szCs w:val="24"/>
        </w:rPr>
        <w:t>Izmaksu izmaiņas salīdzinot esošo kārtību un sagaidāmo kārtību kārtējā monitoringa analīžu veikšanai</w:t>
      </w:r>
    </w:p>
    <w:tbl>
      <w:tblPr>
        <w:tblW w:w="9313" w:type="dxa"/>
        <w:tblCellMar>
          <w:left w:w="0" w:type="dxa"/>
          <w:right w:w="0" w:type="dxa"/>
        </w:tblCellMar>
        <w:tblLook w:val="04A0" w:firstRow="1" w:lastRow="0" w:firstColumn="1" w:lastColumn="0" w:noHBand="0" w:noVBand="1"/>
      </w:tblPr>
      <w:tblGrid>
        <w:gridCol w:w="1158"/>
        <w:gridCol w:w="1312"/>
        <w:gridCol w:w="1112"/>
        <w:gridCol w:w="1342"/>
        <w:gridCol w:w="1194"/>
        <w:gridCol w:w="1451"/>
        <w:gridCol w:w="1744"/>
      </w:tblGrid>
      <w:tr w:rsidR="008E63FA" w:rsidRPr="00FD3F34" w14:paraId="128E712F" w14:textId="77777777" w:rsidTr="00BF2F45">
        <w:trPr>
          <w:trHeight w:val="300"/>
        </w:trPr>
        <w:tc>
          <w:tcPr>
            <w:tcW w:w="11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122E59"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p>
        </w:tc>
        <w:tc>
          <w:tcPr>
            <w:tcW w:w="13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88CABF"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Paraugu skaits</w:t>
            </w:r>
            <w:r>
              <w:rPr>
                <w:rFonts w:ascii="Times New Roman" w:eastAsia="Times New Roman" w:hAnsi="Times New Roman" w:cs="Times New Roman"/>
                <w:color w:val="000000"/>
                <w:bdr w:val="none" w:sz="0" w:space="0" w:color="auto" w:frame="1"/>
                <w:lang w:eastAsia="lv-LV"/>
              </w:rPr>
              <w:t xml:space="preserve"> gadā</w:t>
            </w:r>
          </w:p>
        </w:tc>
        <w:tc>
          <w:tcPr>
            <w:tcW w:w="11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5D6E6FD"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Viens </w:t>
            </w:r>
            <w:r w:rsidRPr="00FD3F34">
              <w:rPr>
                <w:rFonts w:ascii="Times New Roman" w:eastAsia="Times New Roman" w:hAnsi="Times New Roman" w:cs="Times New Roman"/>
                <w:color w:val="000000"/>
                <w:bdr w:val="none" w:sz="0" w:space="0" w:color="auto" w:frame="1"/>
                <w:lang w:eastAsia="lv-LV"/>
              </w:rPr>
              <w:t>paraugs</w:t>
            </w:r>
            <w:r>
              <w:rPr>
                <w:rFonts w:ascii="Times New Roman" w:eastAsia="Times New Roman" w:hAnsi="Times New Roman" w:cs="Times New Roman"/>
                <w:color w:val="000000"/>
                <w:bdr w:val="none" w:sz="0" w:space="0" w:color="auto" w:frame="1"/>
                <w:lang w:eastAsia="lv-LV"/>
              </w:rPr>
              <w:t xml:space="preserve"> ar 14 rādītājiem </w:t>
            </w:r>
            <w:r w:rsidRPr="00FD3F34">
              <w:rPr>
                <w:rFonts w:ascii="Times New Roman" w:eastAsia="Times New Roman" w:hAnsi="Times New Roman" w:cs="Times New Roman"/>
                <w:color w:val="000000"/>
                <w:bdr w:val="none" w:sz="0" w:space="0" w:color="auto" w:frame="1"/>
                <w:lang w:eastAsia="lv-LV"/>
              </w:rPr>
              <w:t>(</w:t>
            </w:r>
            <w:proofErr w:type="spellStart"/>
            <w:r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c>
          <w:tcPr>
            <w:tcW w:w="13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0685D71"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P</w:t>
            </w:r>
            <w:r w:rsidRPr="00FD3F34">
              <w:rPr>
                <w:rFonts w:ascii="Times New Roman" w:eastAsia="Times New Roman" w:hAnsi="Times New Roman" w:cs="Times New Roman"/>
                <w:color w:val="000000"/>
                <w:bdr w:val="none" w:sz="0" w:space="0" w:color="auto" w:frame="1"/>
                <w:lang w:eastAsia="lv-LV"/>
              </w:rPr>
              <w:t xml:space="preserve">ārējie paraugi </w:t>
            </w:r>
            <w:r>
              <w:rPr>
                <w:rFonts w:ascii="Times New Roman" w:eastAsia="Times New Roman" w:hAnsi="Times New Roman" w:cs="Times New Roman"/>
                <w:color w:val="000000"/>
                <w:bdr w:val="none" w:sz="0" w:space="0" w:color="auto" w:frame="1"/>
                <w:lang w:eastAsia="lv-LV"/>
              </w:rPr>
              <w:t xml:space="preserve">ar 9 rādītājiem </w:t>
            </w:r>
            <w:r w:rsidRPr="00FD3F34">
              <w:rPr>
                <w:rFonts w:ascii="Times New Roman" w:eastAsia="Times New Roman" w:hAnsi="Times New Roman" w:cs="Times New Roman"/>
                <w:color w:val="000000"/>
                <w:bdr w:val="none" w:sz="0" w:space="0" w:color="auto" w:frame="1"/>
                <w:lang w:eastAsia="lv-LV"/>
              </w:rPr>
              <w:t>(</w:t>
            </w:r>
            <w:proofErr w:type="spellStart"/>
            <w:r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c>
          <w:tcPr>
            <w:tcW w:w="1194"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3ED5703F"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proofErr w:type="spellStart"/>
            <w:r w:rsidRPr="00FD3F34">
              <w:rPr>
                <w:rFonts w:ascii="Times New Roman" w:eastAsia="Times New Roman" w:hAnsi="Times New Roman" w:cs="Times New Roman"/>
                <w:color w:val="000000"/>
                <w:bdr w:val="none" w:sz="0" w:space="0" w:color="auto" w:frame="1"/>
                <w:lang w:eastAsia="lv-LV"/>
              </w:rPr>
              <w:t>Enterokoki</w:t>
            </w:r>
            <w:proofErr w:type="spellEnd"/>
            <w:r>
              <w:rPr>
                <w:rFonts w:ascii="Times New Roman" w:eastAsia="Times New Roman" w:hAnsi="Times New Roman" w:cs="Times New Roman"/>
                <w:color w:val="000000"/>
                <w:bdr w:val="none" w:sz="0" w:space="0" w:color="auto" w:frame="1"/>
                <w:lang w:eastAsia="lv-LV"/>
              </w:rPr>
              <w:t xml:space="preserve"> katrā paraugā</w:t>
            </w:r>
            <w:r w:rsidRPr="00FD3F34">
              <w:rPr>
                <w:rFonts w:ascii="Times New Roman" w:eastAsia="Times New Roman" w:hAnsi="Times New Roman" w:cs="Times New Roman"/>
                <w:color w:val="000000"/>
                <w:bdr w:val="none" w:sz="0" w:space="0" w:color="auto" w:frame="1"/>
                <w:lang w:eastAsia="lv-LV"/>
              </w:rPr>
              <w:t xml:space="preserve"> (</w:t>
            </w:r>
            <w:proofErr w:type="spellStart"/>
            <w:r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c>
          <w:tcPr>
            <w:tcW w:w="1451" w:type="dxa"/>
            <w:tcBorders>
              <w:top w:val="single" w:sz="4" w:space="0" w:color="auto"/>
              <w:left w:val="single" w:sz="4" w:space="0" w:color="auto"/>
              <w:bottom w:val="single" w:sz="4" w:space="0" w:color="auto"/>
              <w:right w:val="single" w:sz="4" w:space="0" w:color="auto"/>
            </w:tcBorders>
            <w:vAlign w:val="center"/>
          </w:tcPr>
          <w:p w14:paraId="1D400392" w14:textId="77777777" w:rsidR="008E63FA" w:rsidRPr="00FD3F34" w:rsidRDefault="008E63FA" w:rsidP="00BF2F45">
            <w:pPr>
              <w:spacing w:after="0" w:line="240" w:lineRule="auto"/>
              <w:jc w:val="center"/>
              <w:rPr>
                <w:rFonts w:ascii="Times New Roman" w:eastAsia="Times New Roman" w:hAnsi="Times New Roman" w:cs="Times New Roman"/>
                <w:color w:val="000000"/>
                <w:bdr w:val="none" w:sz="0" w:space="0" w:color="auto" w:frame="1"/>
                <w:lang w:eastAsia="lv-LV"/>
              </w:rPr>
            </w:pPr>
            <w:r>
              <w:rPr>
                <w:rFonts w:ascii="Times New Roman" w:eastAsia="Times New Roman" w:hAnsi="Times New Roman" w:cs="Times New Roman"/>
                <w:color w:val="000000"/>
                <w:bdr w:val="none" w:sz="0" w:space="0" w:color="auto" w:frame="1"/>
                <w:lang w:eastAsia="lv-LV"/>
              </w:rPr>
              <w:t>Ūdens cietība un sāļi vienā paraugā (</w:t>
            </w:r>
            <w:proofErr w:type="spellStart"/>
            <w:r w:rsidRPr="00FB620E">
              <w:rPr>
                <w:rFonts w:ascii="Times New Roman" w:hAnsi="Times New Roman" w:cs="Times New Roman"/>
                <w:bCs/>
                <w:i/>
                <w:iCs/>
                <w:sz w:val="24"/>
                <w:szCs w:val="24"/>
              </w:rPr>
              <w:t>euro</w:t>
            </w:r>
            <w:proofErr w:type="spellEnd"/>
            <w:r>
              <w:rPr>
                <w:rFonts w:ascii="Times New Roman" w:eastAsia="Times New Roman" w:hAnsi="Times New Roman" w:cs="Times New Roman"/>
                <w:color w:val="000000"/>
                <w:bdr w:val="none" w:sz="0" w:space="0" w:color="auto" w:frame="1"/>
                <w:lang w:eastAsia="lv-LV"/>
              </w:rPr>
              <w:t>)</w:t>
            </w:r>
          </w:p>
        </w:tc>
        <w:tc>
          <w:tcPr>
            <w:tcW w:w="174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3BD5C25E"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Kopā (</w:t>
            </w:r>
            <w:proofErr w:type="spellStart"/>
            <w:r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r>
      <w:tr w:rsidR="008E63FA" w:rsidRPr="00FD3F34" w14:paraId="30DE0B5A" w14:textId="77777777" w:rsidTr="00BF2F45">
        <w:trPr>
          <w:trHeight w:val="300"/>
        </w:trPr>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D98D42A" w14:textId="77777777" w:rsidR="008E63FA" w:rsidRPr="00FD3F34" w:rsidRDefault="008E63FA" w:rsidP="00BF2F4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E</w:t>
            </w:r>
            <w:r w:rsidRPr="00FD3F34">
              <w:rPr>
                <w:rFonts w:ascii="Times New Roman" w:eastAsia="Times New Roman" w:hAnsi="Times New Roman" w:cs="Times New Roman"/>
                <w:color w:val="000000"/>
                <w:bdr w:val="none" w:sz="0" w:space="0" w:color="auto" w:frame="1"/>
                <w:lang w:eastAsia="lv-LV"/>
              </w:rPr>
              <w:t>sošā kārtība</w:t>
            </w:r>
          </w:p>
        </w:tc>
        <w:tc>
          <w:tcPr>
            <w:tcW w:w="1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104305" w14:textId="355082C9"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16</w:t>
            </w:r>
          </w:p>
        </w:tc>
        <w:tc>
          <w:tcPr>
            <w:tcW w:w="11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E80914"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1 x </w:t>
            </w:r>
            <w:r w:rsidRPr="00FD3F34">
              <w:rPr>
                <w:rFonts w:ascii="Times New Roman" w:eastAsia="Times New Roman" w:hAnsi="Times New Roman" w:cs="Times New Roman"/>
                <w:color w:val="000000"/>
                <w:bdr w:val="none" w:sz="0" w:space="0" w:color="auto" w:frame="1"/>
                <w:lang w:eastAsia="lv-LV"/>
              </w:rPr>
              <w:t>64</w:t>
            </w:r>
            <w:r>
              <w:rPr>
                <w:rFonts w:ascii="Times New Roman" w:eastAsia="Times New Roman" w:hAnsi="Times New Roman" w:cs="Times New Roman"/>
                <w:color w:val="000000"/>
                <w:bdr w:val="none" w:sz="0" w:space="0" w:color="auto" w:frame="1"/>
                <w:lang w:eastAsia="lv-LV"/>
              </w:rPr>
              <w:t>,00</w:t>
            </w:r>
          </w:p>
        </w:tc>
        <w:tc>
          <w:tcPr>
            <w:tcW w:w="1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B1449F" w14:textId="17360BD8"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15</w:t>
            </w:r>
            <w:r w:rsidRPr="00FD3F34">
              <w:rPr>
                <w:rFonts w:ascii="Times New Roman" w:eastAsia="Times New Roman" w:hAnsi="Times New Roman" w:cs="Times New Roman"/>
                <w:color w:val="000000"/>
                <w:bdr w:val="none" w:sz="0" w:space="0" w:color="auto" w:frame="1"/>
                <w:lang w:eastAsia="lv-LV"/>
              </w:rPr>
              <w:t xml:space="preserve"> x 32</w:t>
            </w:r>
            <w:r>
              <w:rPr>
                <w:rFonts w:ascii="Times New Roman" w:eastAsia="Times New Roman" w:hAnsi="Times New Roman" w:cs="Times New Roman"/>
                <w:color w:val="000000"/>
                <w:bdr w:val="none" w:sz="0" w:space="0" w:color="auto" w:frame="1"/>
                <w:lang w:eastAsia="lv-LV"/>
              </w:rPr>
              <w:t>,00</w:t>
            </w:r>
          </w:p>
        </w:tc>
        <w:tc>
          <w:tcPr>
            <w:tcW w:w="119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7CA24101"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w:t>
            </w:r>
          </w:p>
        </w:tc>
        <w:tc>
          <w:tcPr>
            <w:tcW w:w="1451" w:type="dxa"/>
            <w:tcBorders>
              <w:top w:val="single" w:sz="4" w:space="0" w:color="auto"/>
              <w:left w:val="single" w:sz="4" w:space="0" w:color="auto"/>
              <w:bottom w:val="single" w:sz="4" w:space="0" w:color="auto"/>
              <w:right w:val="single" w:sz="4" w:space="0" w:color="auto"/>
            </w:tcBorders>
            <w:vAlign w:val="center"/>
          </w:tcPr>
          <w:p w14:paraId="77A4BADF" w14:textId="77777777" w:rsidR="008E63FA" w:rsidRPr="00FD3F34" w:rsidRDefault="008E63FA" w:rsidP="00BF2F45">
            <w:pPr>
              <w:spacing w:after="0" w:line="240" w:lineRule="auto"/>
              <w:jc w:val="center"/>
              <w:rPr>
                <w:rFonts w:ascii="Times New Roman" w:eastAsia="Times New Roman" w:hAnsi="Times New Roman" w:cs="Times New Roman"/>
                <w:color w:val="000000"/>
                <w:bdr w:val="none" w:sz="0" w:space="0" w:color="auto" w:frame="1"/>
                <w:lang w:eastAsia="lv-LV"/>
              </w:rPr>
            </w:pPr>
            <w:r w:rsidRPr="00FD3F34">
              <w:rPr>
                <w:rFonts w:ascii="Times New Roman" w:eastAsia="Times New Roman" w:hAnsi="Times New Roman" w:cs="Times New Roman"/>
                <w:color w:val="000000"/>
                <w:bdr w:val="none" w:sz="0" w:space="0" w:color="auto" w:frame="1"/>
                <w:lang w:eastAsia="lv-LV"/>
              </w:rPr>
              <w:t>-</w:t>
            </w:r>
          </w:p>
        </w:tc>
        <w:tc>
          <w:tcPr>
            <w:tcW w:w="1744"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05A1F26E" w14:textId="19512698"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544,00</w:t>
            </w:r>
          </w:p>
        </w:tc>
      </w:tr>
      <w:tr w:rsidR="008E63FA" w:rsidRPr="00FD3F34" w14:paraId="12E681E0" w14:textId="77777777" w:rsidTr="00BF2F45">
        <w:trPr>
          <w:trHeight w:val="300"/>
        </w:trPr>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16647AC" w14:textId="77777777" w:rsidR="008E63FA" w:rsidRPr="00FD3F34" w:rsidRDefault="008E63FA" w:rsidP="00BF2F4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J</w:t>
            </w:r>
            <w:r w:rsidRPr="00FD3F34">
              <w:rPr>
                <w:rFonts w:ascii="Times New Roman" w:eastAsia="Times New Roman" w:hAnsi="Times New Roman" w:cs="Times New Roman"/>
                <w:color w:val="000000"/>
                <w:bdr w:val="none" w:sz="0" w:space="0" w:color="auto" w:frame="1"/>
                <w:lang w:eastAsia="lv-LV"/>
              </w:rPr>
              <w:t>aunā kārtība</w:t>
            </w:r>
          </w:p>
        </w:tc>
        <w:tc>
          <w:tcPr>
            <w:tcW w:w="1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D8725E" w14:textId="14BAC160"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13</w:t>
            </w:r>
          </w:p>
        </w:tc>
        <w:tc>
          <w:tcPr>
            <w:tcW w:w="11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A854AC" w14:textId="77777777"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1 x </w:t>
            </w:r>
            <w:r w:rsidRPr="00FD3F34">
              <w:rPr>
                <w:rFonts w:ascii="Times New Roman" w:eastAsia="Times New Roman" w:hAnsi="Times New Roman" w:cs="Times New Roman"/>
                <w:color w:val="000000"/>
                <w:bdr w:val="none" w:sz="0" w:space="0" w:color="auto" w:frame="1"/>
                <w:lang w:eastAsia="lv-LV"/>
              </w:rPr>
              <w:t>64</w:t>
            </w:r>
            <w:r>
              <w:rPr>
                <w:rFonts w:ascii="Times New Roman" w:eastAsia="Times New Roman" w:hAnsi="Times New Roman" w:cs="Times New Roman"/>
                <w:color w:val="000000"/>
                <w:bdr w:val="none" w:sz="0" w:space="0" w:color="auto" w:frame="1"/>
                <w:lang w:eastAsia="lv-LV"/>
              </w:rPr>
              <w:t>,00</w:t>
            </w:r>
          </w:p>
        </w:tc>
        <w:tc>
          <w:tcPr>
            <w:tcW w:w="1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C4F9C3" w14:textId="49614853"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12</w:t>
            </w:r>
            <w:r w:rsidRPr="00FD3F34">
              <w:rPr>
                <w:rFonts w:ascii="Times New Roman" w:eastAsia="Times New Roman" w:hAnsi="Times New Roman" w:cs="Times New Roman"/>
                <w:color w:val="000000"/>
                <w:bdr w:val="none" w:sz="0" w:space="0" w:color="auto" w:frame="1"/>
                <w:lang w:eastAsia="lv-LV"/>
              </w:rPr>
              <w:t xml:space="preserve"> x 32</w:t>
            </w:r>
            <w:r>
              <w:rPr>
                <w:rFonts w:ascii="Times New Roman" w:eastAsia="Times New Roman" w:hAnsi="Times New Roman" w:cs="Times New Roman"/>
                <w:color w:val="000000"/>
                <w:bdr w:val="none" w:sz="0" w:space="0" w:color="auto" w:frame="1"/>
                <w:lang w:eastAsia="lv-LV"/>
              </w:rPr>
              <w:t>,00</w:t>
            </w:r>
          </w:p>
        </w:tc>
        <w:tc>
          <w:tcPr>
            <w:tcW w:w="119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44AE9F48" w14:textId="530A6959" w:rsidR="008E63FA" w:rsidRPr="00FD3F34" w:rsidRDefault="008E63F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13</w:t>
            </w:r>
            <w:r w:rsidRPr="00FD3F34">
              <w:rPr>
                <w:rFonts w:ascii="Times New Roman" w:eastAsia="Times New Roman" w:hAnsi="Times New Roman" w:cs="Times New Roman"/>
                <w:color w:val="000000"/>
                <w:bdr w:val="none" w:sz="0" w:space="0" w:color="auto" w:frame="1"/>
                <w:lang w:eastAsia="lv-LV"/>
              </w:rPr>
              <w:t xml:space="preserve"> x 11</w:t>
            </w:r>
            <w:r>
              <w:rPr>
                <w:rFonts w:ascii="Times New Roman" w:eastAsia="Times New Roman" w:hAnsi="Times New Roman" w:cs="Times New Roman"/>
                <w:color w:val="000000"/>
                <w:bdr w:val="none" w:sz="0" w:space="0" w:color="auto" w:frame="1"/>
                <w:lang w:eastAsia="lv-LV"/>
              </w:rPr>
              <w:t>,00</w:t>
            </w:r>
          </w:p>
        </w:tc>
        <w:tc>
          <w:tcPr>
            <w:tcW w:w="1451" w:type="dxa"/>
            <w:tcBorders>
              <w:top w:val="single" w:sz="4" w:space="0" w:color="auto"/>
              <w:left w:val="single" w:sz="4" w:space="0" w:color="auto"/>
              <w:bottom w:val="single" w:sz="4" w:space="0" w:color="auto"/>
              <w:right w:val="single" w:sz="4" w:space="0" w:color="auto"/>
            </w:tcBorders>
            <w:vAlign w:val="center"/>
          </w:tcPr>
          <w:p w14:paraId="7A216724" w14:textId="77777777" w:rsidR="008E63FA" w:rsidRPr="00B13BBB" w:rsidRDefault="008E63FA" w:rsidP="00BF2F45">
            <w:pPr>
              <w:spacing w:after="0" w:line="240" w:lineRule="auto"/>
              <w:jc w:val="center"/>
              <w:rPr>
                <w:rFonts w:ascii="Times New Roman" w:eastAsia="Times New Roman" w:hAnsi="Times New Roman" w:cs="Times New Roman"/>
                <w:color w:val="FF0000"/>
                <w:bdr w:val="none" w:sz="0" w:space="0" w:color="auto" w:frame="1"/>
                <w:lang w:eastAsia="lv-LV"/>
              </w:rPr>
            </w:pPr>
            <w:r w:rsidRPr="00B13BBB">
              <w:rPr>
                <w:rFonts w:ascii="Times New Roman" w:eastAsia="Times New Roman" w:hAnsi="Times New Roman" w:cs="Times New Roman"/>
                <w:bdr w:val="none" w:sz="0" w:space="0" w:color="auto" w:frame="1"/>
                <w:lang w:eastAsia="lv-LV"/>
              </w:rPr>
              <w:t>1</w:t>
            </w:r>
            <w:r>
              <w:rPr>
                <w:rFonts w:ascii="Times New Roman" w:eastAsia="Times New Roman" w:hAnsi="Times New Roman" w:cs="Times New Roman"/>
                <w:bdr w:val="none" w:sz="0" w:space="0" w:color="auto" w:frame="1"/>
                <w:lang w:eastAsia="lv-LV"/>
              </w:rPr>
              <w:t xml:space="preserve"> </w:t>
            </w:r>
            <w:r w:rsidRPr="00B13BBB">
              <w:rPr>
                <w:rFonts w:ascii="Times New Roman" w:eastAsia="Times New Roman" w:hAnsi="Times New Roman" w:cs="Times New Roman"/>
                <w:bdr w:val="none" w:sz="0" w:space="0" w:color="auto" w:frame="1"/>
                <w:lang w:eastAsia="lv-LV"/>
              </w:rPr>
              <w:t>x</w:t>
            </w:r>
            <w:r>
              <w:rPr>
                <w:rFonts w:ascii="Times New Roman" w:eastAsia="Times New Roman" w:hAnsi="Times New Roman" w:cs="Times New Roman"/>
                <w:bdr w:val="none" w:sz="0" w:space="0" w:color="auto" w:frame="1"/>
                <w:lang w:eastAsia="lv-LV"/>
              </w:rPr>
              <w:t xml:space="preserve"> </w:t>
            </w:r>
            <w:r w:rsidRPr="00B13BBB">
              <w:rPr>
                <w:rFonts w:ascii="Times New Roman" w:eastAsia="Times New Roman" w:hAnsi="Times New Roman" w:cs="Times New Roman"/>
                <w:bdr w:val="none" w:sz="0" w:space="0" w:color="auto" w:frame="1"/>
                <w:lang w:eastAsia="lv-LV"/>
              </w:rPr>
              <w:t>23,85</w:t>
            </w:r>
          </w:p>
        </w:tc>
        <w:tc>
          <w:tcPr>
            <w:tcW w:w="1744"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E7ED60C" w14:textId="0A1FDAF6" w:rsidR="008E63FA" w:rsidRPr="00B13BBB" w:rsidRDefault="00627B8A" w:rsidP="00BF2F45">
            <w:pPr>
              <w:spacing w:after="0" w:line="240" w:lineRule="auto"/>
              <w:jc w:val="center"/>
              <w:rPr>
                <w:rFonts w:ascii="Times New Roman" w:eastAsia="Times New Roman" w:hAnsi="Times New Roman" w:cs="Times New Roman"/>
                <w:color w:val="FF0000"/>
                <w:lang w:eastAsia="lv-LV"/>
              </w:rPr>
            </w:pPr>
            <w:r>
              <w:rPr>
                <w:rFonts w:ascii="Times New Roman" w:eastAsia="Times New Roman" w:hAnsi="Times New Roman" w:cs="Times New Roman"/>
                <w:bdr w:val="none" w:sz="0" w:space="0" w:color="auto" w:frame="1"/>
                <w:lang w:eastAsia="lv-LV"/>
              </w:rPr>
              <w:t>614</w:t>
            </w:r>
            <w:r w:rsidR="008E63FA">
              <w:rPr>
                <w:rFonts w:ascii="Times New Roman" w:eastAsia="Times New Roman" w:hAnsi="Times New Roman" w:cs="Times New Roman"/>
                <w:bdr w:val="none" w:sz="0" w:space="0" w:color="auto" w:frame="1"/>
                <w:lang w:eastAsia="lv-LV"/>
              </w:rPr>
              <w:t>,85</w:t>
            </w:r>
          </w:p>
        </w:tc>
      </w:tr>
    </w:tbl>
    <w:p w14:paraId="42353A81" w14:textId="77777777" w:rsidR="008E63FA" w:rsidRDefault="008E63FA" w:rsidP="00EA5D25">
      <w:pPr>
        <w:spacing w:after="0" w:line="240" w:lineRule="auto"/>
        <w:jc w:val="both"/>
        <w:rPr>
          <w:rFonts w:ascii="Times New Roman" w:hAnsi="Times New Roman" w:cs="Times New Roman"/>
          <w:bCs/>
          <w:sz w:val="24"/>
          <w:szCs w:val="24"/>
        </w:rPr>
      </w:pPr>
    </w:p>
    <w:p w14:paraId="28B31D00" w14:textId="04EC1ED2" w:rsidR="006B7A8C" w:rsidRPr="000D4A8C" w:rsidRDefault="00AF1E9D" w:rsidP="00FD3F34">
      <w:pPr>
        <w:shd w:val="clear" w:color="auto" w:fill="FFFFFF"/>
        <w:spacing w:after="0" w:line="240" w:lineRule="auto"/>
        <w:rPr>
          <w:rFonts w:ascii="Times New Roman" w:eastAsia="Times New Roman" w:hAnsi="Times New Roman" w:cs="Times New Roman"/>
          <w:color w:val="201F1E"/>
          <w:sz w:val="24"/>
          <w:szCs w:val="24"/>
          <w:bdr w:val="none" w:sz="0" w:space="0" w:color="auto" w:frame="1"/>
          <w:lang w:eastAsia="lv-LV"/>
        </w:rPr>
      </w:pPr>
      <w:r>
        <w:rPr>
          <w:rFonts w:ascii="Times New Roman" w:eastAsia="Times New Roman" w:hAnsi="Times New Roman" w:cs="Times New Roman"/>
          <w:color w:val="201F1E"/>
          <w:sz w:val="24"/>
          <w:szCs w:val="24"/>
          <w:bdr w:val="none" w:sz="0" w:space="0" w:color="auto" w:frame="1"/>
          <w:lang w:eastAsia="lv-LV"/>
        </w:rPr>
        <w:t xml:space="preserve">- </w:t>
      </w:r>
      <w:r w:rsidR="00840681">
        <w:rPr>
          <w:rFonts w:ascii="Times New Roman" w:eastAsia="Times New Roman" w:hAnsi="Times New Roman" w:cs="Times New Roman"/>
          <w:color w:val="201F1E"/>
          <w:sz w:val="24"/>
          <w:szCs w:val="24"/>
          <w:bdr w:val="none" w:sz="0" w:space="0" w:color="auto" w:frame="1"/>
          <w:lang w:eastAsia="lv-LV"/>
        </w:rPr>
        <w:t>I</w:t>
      </w:r>
      <w:r w:rsidR="00FD3F34" w:rsidRPr="00FD3F34">
        <w:rPr>
          <w:rFonts w:ascii="Times New Roman" w:eastAsia="Times New Roman" w:hAnsi="Times New Roman" w:cs="Times New Roman"/>
          <w:color w:val="201F1E"/>
          <w:sz w:val="24"/>
          <w:szCs w:val="24"/>
          <w:bdr w:val="none" w:sz="0" w:space="0" w:color="auto" w:frame="1"/>
          <w:lang w:eastAsia="lv-LV"/>
        </w:rPr>
        <w:t xml:space="preserve">zmaksu izmaiņas lielajai ŪAS, kur jāņem 31 paraugs (ir </w:t>
      </w:r>
      <w:r w:rsidR="00840681">
        <w:rPr>
          <w:rFonts w:ascii="Times New Roman" w:eastAsia="Times New Roman" w:hAnsi="Times New Roman" w:cs="Times New Roman"/>
          <w:color w:val="201F1E"/>
          <w:sz w:val="24"/>
          <w:szCs w:val="24"/>
          <w:bdr w:val="none" w:sz="0" w:space="0" w:color="auto" w:frame="1"/>
          <w:lang w:eastAsia="lv-LV"/>
        </w:rPr>
        <w:t>divas</w:t>
      </w:r>
      <w:r w:rsidR="00FD3F34" w:rsidRPr="00FD3F34">
        <w:rPr>
          <w:rFonts w:ascii="Times New Roman" w:eastAsia="Times New Roman" w:hAnsi="Times New Roman" w:cs="Times New Roman"/>
          <w:color w:val="201F1E"/>
          <w:sz w:val="24"/>
          <w:szCs w:val="24"/>
          <w:bdr w:val="none" w:sz="0" w:space="0" w:color="auto" w:frame="1"/>
          <w:lang w:eastAsia="lv-LV"/>
        </w:rPr>
        <w:t xml:space="preserve"> </w:t>
      </w:r>
      <w:r w:rsidR="00840681">
        <w:rPr>
          <w:rFonts w:ascii="Times New Roman" w:eastAsia="Times New Roman" w:hAnsi="Times New Roman" w:cs="Times New Roman"/>
          <w:color w:val="201F1E"/>
          <w:sz w:val="24"/>
          <w:szCs w:val="24"/>
          <w:bdr w:val="none" w:sz="0" w:space="0" w:color="auto" w:frame="1"/>
          <w:lang w:eastAsia="lv-LV"/>
        </w:rPr>
        <w:t>š</w:t>
      </w:r>
      <w:r w:rsidR="00FD3F34" w:rsidRPr="00FD3F34">
        <w:rPr>
          <w:rFonts w:ascii="Times New Roman" w:eastAsia="Times New Roman" w:hAnsi="Times New Roman" w:cs="Times New Roman"/>
          <w:color w:val="201F1E"/>
          <w:sz w:val="24"/>
          <w:szCs w:val="24"/>
          <w:bdr w:val="none" w:sz="0" w:space="0" w:color="auto" w:frame="1"/>
          <w:lang w:eastAsia="lv-LV"/>
        </w:rPr>
        <w:t>ādas ŪAS)</w:t>
      </w:r>
      <w:r w:rsidR="00FD3F34">
        <w:rPr>
          <w:rFonts w:ascii="Times New Roman" w:eastAsia="Times New Roman" w:hAnsi="Times New Roman" w:cs="Times New Roman"/>
          <w:color w:val="201F1E"/>
          <w:sz w:val="24"/>
          <w:szCs w:val="24"/>
          <w:bdr w:val="none" w:sz="0" w:space="0" w:color="auto" w:frame="1"/>
          <w:lang w:eastAsia="lv-LV"/>
        </w:rPr>
        <w:t xml:space="preserve"> </w:t>
      </w:r>
      <w:r w:rsidR="00840681">
        <w:rPr>
          <w:rFonts w:ascii="Times New Roman" w:eastAsia="Times New Roman" w:hAnsi="Times New Roman" w:cs="Times New Roman"/>
          <w:color w:val="201F1E"/>
          <w:sz w:val="24"/>
          <w:szCs w:val="24"/>
          <w:bdr w:val="none" w:sz="0" w:space="0" w:color="auto" w:frame="1"/>
          <w:lang w:eastAsia="lv-LV"/>
        </w:rPr>
        <w:t>- sagaidāms</w:t>
      </w:r>
      <w:r w:rsidR="00FD3F34">
        <w:rPr>
          <w:rFonts w:ascii="Times New Roman" w:eastAsia="Times New Roman" w:hAnsi="Times New Roman" w:cs="Times New Roman"/>
          <w:color w:val="201F1E"/>
          <w:sz w:val="24"/>
          <w:szCs w:val="24"/>
          <w:bdr w:val="none" w:sz="0" w:space="0" w:color="auto" w:frame="1"/>
          <w:lang w:eastAsia="lv-LV"/>
        </w:rPr>
        <w:t xml:space="preserve"> sadārdzinājums par</w:t>
      </w:r>
      <w:r w:rsidR="00627B8A">
        <w:rPr>
          <w:rFonts w:ascii="Times New Roman" w:eastAsia="Times New Roman" w:hAnsi="Times New Roman" w:cs="Times New Roman"/>
          <w:color w:val="201F1E"/>
          <w:sz w:val="24"/>
          <w:szCs w:val="24"/>
          <w:bdr w:val="none" w:sz="0" w:space="0" w:color="auto" w:frame="1"/>
          <w:lang w:eastAsia="lv-LV"/>
        </w:rPr>
        <w:t> </w:t>
      </w:r>
      <w:r w:rsidR="00627B8A" w:rsidRPr="006A1A23">
        <w:rPr>
          <w:rFonts w:ascii="Times New Roman" w:hAnsi="Times New Roman" w:cs="Times New Roman"/>
          <w:bCs/>
          <w:sz w:val="24"/>
          <w:szCs w:val="24"/>
        </w:rPr>
        <w:t>235,85</w:t>
      </w:r>
      <w:r w:rsidR="00627B8A">
        <w:rPr>
          <w:rFonts w:ascii="Times New Roman" w:hAnsi="Times New Roman" w:cs="Times New Roman"/>
          <w:bCs/>
          <w:sz w:val="24"/>
          <w:szCs w:val="24"/>
        </w:rPr>
        <w:t xml:space="preserve"> </w:t>
      </w:r>
      <w:proofErr w:type="spellStart"/>
      <w:r w:rsidR="00FB620E" w:rsidRPr="00FB620E">
        <w:rPr>
          <w:rFonts w:ascii="Times New Roman" w:hAnsi="Times New Roman" w:cs="Times New Roman"/>
          <w:bCs/>
          <w:i/>
          <w:iCs/>
          <w:sz w:val="24"/>
          <w:szCs w:val="24"/>
        </w:rPr>
        <w:t>euro</w:t>
      </w:r>
      <w:proofErr w:type="spellEnd"/>
      <w:r w:rsidR="00FB620E" w:rsidRPr="00FB620E">
        <w:rPr>
          <w:rFonts w:ascii="Times New Roman" w:hAnsi="Times New Roman" w:cs="Times New Roman"/>
          <w:bCs/>
          <w:sz w:val="24"/>
          <w:szCs w:val="24"/>
        </w:rPr>
        <w:t xml:space="preserve"> </w:t>
      </w:r>
      <w:r w:rsidR="00FD3F34">
        <w:rPr>
          <w:rFonts w:ascii="Times New Roman" w:eastAsia="Times New Roman" w:hAnsi="Times New Roman" w:cs="Times New Roman"/>
          <w:color w:val="201F1E"/>
          <w:sz w:val="24"/>
          <w:szCs w:val="24"/>
          <w:bdr w:val="none" w:sz="0" w:space="0" w:color="auto" w:frame="1"/>
          <w:lang w:eastAsia="lv-LV"/>
        </w:rPr>
        <w:t>/gadā bez PVN</w:t>
      </w:r>
      <w:r w:rsidR="006A1A23">
        <w:rPr>
          <w:rFonts w:ascii="Times New Roman" w:eastAsia="Times New Roman" w:hAnsi="Times New Roman" w:cs="Times New Roman"/>
          <w:color w:val="201F1E"/>
          <w:sz w:val="24"/>
          <w:szCs w:val="24"/>
          <w:bdr w:val="none" w:sz="0" w:space="0" w:color="auto" w:frame="1"/>
          <w:lang w:eastAsia="lv-LV"/>
        </w:rPr>
        <w:t xml:space="preserve"> skat. 4.tabulu</w:t>
      </w:r>
      <w:r w:rsidR="000D4A8C">
        <w:rPr>
          <w:rFonts w:ascii="Times New Roman" w:eastAsia="Times New Roman" w:hAnsi="Times New Roman" w:cs="Times New Roman"/>
          <w:color w:val="201F1E"/>
          <w:sz w:val="24"/>
          <w:szCs w:val="24"/>
          <w:bdr w:val="none" w:sz="0" w:space="0" w:color="auto" w:frame="1"/>
          <w:lang w:eastAsia="lv-LV"/>
        </w:rPr>
        <w:t>.</w:t>
      </w:r>
    </w:p>
    <w:p w14:paraId="3BC51F18" w14:textId="55408ECC" w:rsidR="006A1A23" w:rsidRPr="006A1A23" w:rsidRDefault="006A1A23" w:rsidP="00FD3F34">
      <w:pPr>
        <w:shd w:val="clear" w:color="auto" w:fill="FFFFFF"/>
        <w:spacing w:after="0" w:line="240" w:lineRule="auto"/>
        <w:rPr>
          <w:rFonts w:ascii="Times New Roman" w:eastAsia="Times New Roman" w:hAnsi="Times New Roman" w:cs="Times New Roman"/>
          <w:b/>
          <w:bCs/>
          <w:color w:val="201F1E"/>
          <w:sz w:val="24"/>
          <w:szCs w:val="24"/>
          <w:lang w:eastAsia="lv-LV"/>
        </w:rPr>
      </w:pPr>
      <w:r w:rsidRPr="006A1A23">
        <w:rPr>
          <w:rFonts w:ascii="Times New Roman" w:eastAsia="Times New Roman" w:hAnsi="Times New Roman" w:cs="Times New Roman"/>
          <w:b/>
          <w:bCs/>
          <w:color w:val="201F1E"/>
          <w:sz w:val="24"/>
          <w:szCs w:val="24"/>
          <w:lang w:eastAsia="lv-LV"/>
        </w:rPr>
        <w:lastRenderedPageBreak/>
        <w:t>4.tabula</w:t>
      </w:r>
      <w:r w:rsidRPr="006A1A23">
        <w:rPr>
          <w:rFonts w:ascii="Times New Roman" w:eastAsia="Times New Roman" w:hAnsi="Times New Roman" w:cs="Times New Roman"/>
          <w:color w:val="201F1E"/>
          <w:sz w:val="24"/>
          <w:szCs w:val="24"/>
          <w:bdr w:val="none" w:sz="0" w:space="0" w:color="auto" w:frame="1"/>
          <w:lang w:eastAsia="lv-LV"/>
        </w:rPr>
        <w:t xml:space="preserve"> </w:t>
      </w:r>
      <w:r w:rsidRPr="006A1A23">
        <w:rPr>
          <w:rFonts w:ascii="Times New Roman" w:eastAsia="Times New Roman" w:hAnsi="Times New Roman" w:cs="Times New Roman"/>
          <w:b/>
          <w:bCs/>
          <w:color w:val="201F1E"/>
          <w:sz w:val="24"/>
          <w:szCs w:val="24"/>
          <w:bdr w:val="none" w:sz="0" w:space="0" w:color="auto" w:frame="1"/>
          <w:lang w:eastAsia="lv-LV"/>
        </w:rPr>
        <w:t>Izmaksu izmaiņas lielajai ŪAS</w:t>
      </w:r>
    </w:p>
    <w:tbl>
      <w:tblPr>
        <w:tblW w:w="9313" w:type="dxa"/>
        <w:tblCellMar>
          <w:left w:w="0" w:type="dxa"/>
          <w:right w:w="0" w:type="dxa"/>
        </w:tblCellMar>
        <w:tblLook w:val="04A0" w:firstRow="1" w:lastRow="0" w:firstColumn="1" w:lastColumn="0" w:noHBand="0" w:noVBand="1"/>
      </w:tblPr>
      <w:tblGrid>
        <w:gridCol w:w="1158"/>
        <w:gridCol w:w="1312"/>
        <w:gridCol w:w="1112"/>
        <w:gridCol w:w="1342"/>
        <w:gridCol w:w="1194"/>
        <w:gridCol w:w="1451"/>
        <w:gridCol w:w="1744"/>
      </w:tblGrid>
      <w:tr w:rsidR="00806370" w:rsidRPr="00FD3F34" w14:paraId="64E96708" w14:textId="77777777" w:rsidTr="00FA196E">
        <w:trPr>
          <w:trHeight w:val="300"/>
        </w:trPr>
        <w:tc>
          <w:tcPr>
            <w:tcW w:w="11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3DB6F0" w14:textId="551BB7CA" w:rsidR="00B13BBB" w:rsidRPr="00FD3F34" w:rsidRDefault="00B13BBB" w:rsidP="00FA196E">
            <w:pPr>
              <w:spacing w:after="0" w:line="240" w:lineRule="auto"/>
              <w:jc w:val="center"/>
              <w:rPr>
                <w:rFonts w:ascii="Times New Roman" w:eastAsia="Times New Roman" w:hAnsi="Times New Roman" w:cs="Times New Roman"/>
                <w:lang w:eastAsia="lv-LV"/>
              </w:rPr>
            </w:pPr>
          </w:p>
        </w:tc>
        <w:tc>
          <w:tcPr>
            <w:tcW w:w="13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4A014B7" w14:textId="7DB2F2DB" w:rsidR="00B13BBB" w:rsidRPr="00FD3F34" w:rsidRDefault="00B13BBB"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Paraugu skaits</w:t>
            </w:r>
            <w:r w:rsidR="00806370">
              <w:rPr>
                <w:rFonts w:ascii="Times New Roman" w:eastAsia="Times New Roman" w:hAnsi="Times New Roman" w:cs="Times New Roman"/>
                <w:color w:val="000000"/>
                <w:bdr w:val="none" w:sz="0" w:space="0" w:color="auto" w:frame="1"/>
                <w:lang w:eastAsia="lv-LV"/>
              </w:rPr>
              <w:t xml:space="preserve"> gadā</w:t>
            </w:r>
          </w:p>
        </w:tc>
        <w:tc>
          <w:tcPr>
            <w:tcW w:w="11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479050" w14:textId="5377A912" w:rsidR="00B13BBB" w:rsidRPr="00FD3F34" w:rsidRDefault="00806370" w:rsidP="00FA196E">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Viens </w:t>
            </w:r>
            <w:r w:rsidR="00B13BBB" w:rsidRPr="00FD3F34">
              <w:rPr>
                <w:rFonts w:ascii="Times New Roman" w:eastAsia="Times New Roman" w:hAnsi="Times New Roman" w:cs="Times New Roman"/>
                <w:color w:val="000000"/>
                <w:bdr w:val="none" w:sz="0" w:space="0" w:color="auto" w:frame="1"/>
                <w:lang w:eastAsia="lv-LV"/>
              </w:rPr>
              <w:t>paraugs</w:t>
            </w:r>
            <w:r>
              <w:rPr>
                <w:rFonts w:ascii="Times New Roman" w:eastAsia="Times New Roman" w:hAnsi="Times New Roman" w:cs="Times New Roman"/>
                <w:color w:val="000000"/>
                <w:bdr w:val="none" w:sz="0" w:space="0" w:color="auto" w:frame="1"/>
                <w:lang w:eastAsia="lv-LV"/>
              </w:rPr>
              <w:t xml:space="preserve"> ar 14 rādītājiem </w:t>
            </w:r>
            <w:r w:rsidR="00B13BBB" w:rsidRPr="00FD3F34">
              <w:rPr>
                <w:rFonts w:ascii="Times New Roman" w:eastAsia="Times New Roman" w:hAnsi="Times New Roman" w:cs="Times New Roman"/>
                <w:color w:val="000000"/>
                <w:bdr w:val="none" w:sz="0" w:space="0" w:color="auto" w:frame="1"/>
                <w:lang w:eastAsia="lv-LV"/>
              </w:rPr>
              <w:t>(</w:t>
            </w:r>
            <w:proofErr w:type="spellStart"/>
            <w:r w:rsidR="00FB620E" w:rsidRPr="00FB620E">
              <w:rPr>
                <w:rFonts w:ascii="Times New Roman" w:hAnsi="Times New Roman" w:cs="Times New Roman"/>
                <w:bCs/>
                <w:i/>
                <w:iCs/>
                <w:sz w:val="24"/>
                <w:szCs w:val="24"/>
              </w:rPr>
              <w:t>euro</w:t>
            </w:r>
            <w:proofErr w:type="spellEnd"/>
            <w:r w:rsidR="00B13BBB" w:rsidRPr="00FD3F34">
              <w:rPr>
                <w:rFonts w:ascii="Times New Roman" w:eastAsia="Times New Roman" w:hAnsi="Times New Roman" w:cs="Times New Roman"/>
                <w:color w:val="000000"/>
                <w:bdr w:val="none" w:sz="0" w:space="0" w:color="auto" w:frame="1"/>
                <w:lang w:eastAsia="lv-LV"/>
              </w:rPr>
              <w:t>)</w:t>
            </w:r>
          </w:p>
        </w:tc>
        <w:tc>
          <w:tcPr>
            <w:tcW w:w="13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078331D" w14:textId="38F9889D" w:rsidR="00B13BBB" w:rsidRPr="00FD3F34" w:rsidRDefault="00806370" w:rsidP="00FA196E">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P</w:t>
            </w:r>
            <w:r w:rsidR="00B13BBB" w:rsidRPr="00FD3F34">
              <w:rPr>
                <w:rFonts w:ascii="Times New Roman" w:eastAsia="Times New Roman" w:hAnsi="Times New Roman" w:cs="Times New Roman"/>
                <w:color w:val="000000"/>
                <w:bdr w:val="none" w:sz="0" w:space="0" w:color="auto" w:frame="1"/>
                <w:lang w:eastAsia="lv-LV"/>
              </w:rPr>
              <w:t xml:space="preserve">ārējie paraugi </w:t>
            </w:r>
            <w:r>
              <w:rPr>
                <w:rFonts w:ascii="Times New Roman" w:eastAsia="Times New Roman" w:hAnsi="Times New Roman" w:cs="Times New Roman"/>
                <w:color w:val="000000"/>
                <w:bdr w:val="none" w:sz="0" w:space="0" w:color="auto" w:frame="1"/>
                <w:lang w:eastAsia="lv-LV"/>
              </w:rPr>
              <w:t xml:space="preserve">ar 9 rādītājiem </w:t>
            </w:r>
            <w:r w:rsidR="00B13BBB" w:rsidRPr="00FD3F34">
              <w:rPr>
                <w:rFonts w:ascii="Times New Roman" w:eastAsia="Times New Roman" w:hAnsi="Times New Roman" w:cs="Times New Roman"/>
                <w:color w:val="000000"/>
                <w:bdr w:val="none" w:sz="0" w:space="0" w:color="auto" w:frame="1"/>
                <w:lang w:eastAsia="lv-LV"/>
              </w:rPr>
              <w:t>(</w:t>
            </w:r>
            <w:proofErr w:type="spellStart"/>
            <w:r w:rsidR="00FB620E" w:rsidRPr="00FB620E">
              <w:rPr>
                <w:rFonts w:ascii="Times New Roman" w:hAnsi="Times New Roman" w:cs="Times New Roman"/>
                <w:bCs/>
                <w:i/>
                <w:iCs/>
                <w:sz w:val="24"/>
                <w:szCs w:val="24"/>
              </w:rPr>
              <w:t>euro</w:t>
            </w:r>
            <w:proofErr w:type="spellEnd"/>
            <w:r w:rsidR="00B13BBB" w:rsidRPr="00FD3F34">
              <w:rPr>
                <w:rFonts w:ascii="Times New Roman" w:eastAsia="Times New Roman" w:hAnsi="Times New Roman" w:cs="Times New Roman"/>
                <w:color w:val="000000"/>
                <w:bdr w:val="none" w:sz="0" w:space="0" w:color="auto" w:frame="1"/>
                <w:lang w:eastAsia="lv-LV"/>
              </w:rPr>
              <w:t>)</w:t>
            </w:r>
          </w:p>
        </w:tc>
        <w:tc>
          <w:tcPr>
            <w:tcW w:w="1194"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4E4DC882" w14:textId="1D4E1B5A" w:rsidR="00B13BBB" w:rsidRPr="00FD3F34" w:rsidRDefault="00B13BBB" w:rsidP="00FA196E">
            <w:pPr>
              <w:spacing w:after="0" w:line="240" w:lineRule="auto"/>
              <w:jc w:val="center"/>
              <w:rPr>
                <w:rFonts w:ascii="Times New Roman" w:eastAsia="Times New Roman" w:hAnsi="Times New Roman" w:cs="Times New Roman"/>
                <w:lang w:eastAsia="lv-LV"/>
              </w:rPr>
            </w:pPr>
            <w:proofErr w:type="spellStart"/>
            <w:r w:rsidRPr="00FD3F34">
              <w:rPr>
                <w:rFonts w:ascii="Times New Roman" w:eastAsia="Times New Roman" w:hAnsi="Times New Roman" w:cs="Times New Roman"/>
                <w:color w:val="000000"/>
                <w:bdr w:val="none" w:sz="0" w:space="0" w:color="auto" w:frame="1"/>
                <w:lang w:eastAsia="lv-LV"/>
              </w:rPr>
              <w:t>Enterokoki</w:t>
            </w:r>
            <w:proofErr w:type="spellEnd"/>
            <w:r w:rsidR="00806370">
              <w:rPr>
                <w:rFonts w:ascii="Times New Roman" w:eastAsia="Times New Roman" w:hAnsi="Times New Roman" w:cs="Times New Roman"/>
                <w:color w:val="000000"/>
                <w:bdr w:val="none" w:sz="0" w:space="0" w:color="auto" w:frame="1"/>
                <w:lang w:eastAsia="lv-LV"/>
              </w:rPr>
              <w:t xml:space="preserve"> katrā paraugā</w:t>
            </w:r>
            <w:r w:rsidRPr="00FD3F34">
              <w:rPr>
                <w:rFonts w:ascii="Times New Roman" w:eastAsia="Times New Roman" w:hAnsi="Times New Roman" w:cs="Times New Roman"/>
                <w:color w:val="000000"/>
                <w:bdr w:val="none" w:sz="0" w:space="0" w:color="auto" w:frame="1"/>
                <w:lang w:eastAsia="lv-LV"/>
              </w:rPr>
              <w:t xml:space="preserve"> (</w:t>
            </w:r>
            <w:proofErr w:type="spellStart"/>
            <w:r w:rsidR="00FB620E"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c>
          <w:tcPr>
            <w:tcW w:w="1451" w:type="dxa"/>
            <w:tcBorders>
              <w:top w:val="single" w:sz="4" w:space="0" w:color="auto"/>
              <w:left w:val="single" w:sz="4" w:space="0" w:color="auto"/>
              <w:bottom w:val="single" w:sz="4" w:space="0" w:color="auto"/>
              <w:right w:val="single" w:sz="4" w:space="0" w:color="auto"/>
            </w:tcBorders>
            <w:vAlign w:val="center"/>
          </w:tcPr>
          <w:p w14:paraId="3162C8E9" w14:textId="5A74D527" w:rsidR="00B13BBB" w:rsidRPr="00FD3F34" w:rsidRDefault="00B13BBB" w:rsidP="00FA196E">
            <w:pPr>
              <w:spacing w:after="0" w:line="240" w:lineRule="auto"/>
              <w:jc w:val="center"/>
              <w:rPr>
                <w:rFonts w:ascii="Times New Roman" w:eastAsia="Times New Roman" w:hAnsi="Times New Roman" w:cs="Times New Roman"/>
                <w:color w:val="000000"/>
                <w:bdr w:val="none" w:sz="0" w:space="0" w:color="auto" w:frame="1"/>
                <w:lang w:eastAsia="lv-LV"/>
              </w:rPr>
            </w:pPr>
            <w:r>
              <w:rPr>
                <w:rFonts w:ascii="Times New Roman" w:eastAsia="Times New Roman" w:hAnsi="Times New Roman" w:cs="Times New Roman"/>
                <w:color w:val="000000"/>
                <w:bdr w:val="none" w:sz="0" w:space="0" w:color="auto" w:frame="1"/>
                <w:lang w:eastAsia="lv-LV"/>
              </w:rPr>
              <w:t xml:space="preserve">Ūdens cietība un sāļi </w:t>
            </w:r>
            <w:r w:rsidR="00A751F9">
              <w:rPr>
                <w:rFonts w:ascii="Times New Roman" w:eastAsia="Times New Roman" w:hAnsi="Times New Roman" w:cs="Times New Roman"/>
                <w:color w:val="000000"/>
                <w:bdr w:val="none" w:sz="0" w:space="0" w:color="auto" w:frame="1"/>
                <w:lang w:eastAsia="lv-LV"/>
              </w:rPr>
              <w:t xml:space="preserve">vienā paraugā </w:t>
            </w:r>
            <w:r>
              <w:rPr>
                <w:rFonts w:ascii="Times New Roman" w:eastAsia="Times New Roman" w:hAnsi="Times New Roman" w:cs="Times New Roman"/>
                <w:color w:val="000000"/>
                <w:bdr w:val="none" w:sz="0" w:space="0" w:color="auto" w:frame="1"/>
                <w:lang w:eastAsia="lv-LV"/>
              </w:rPr>
              <w:t>(</w:t>
            </w:r>
            <w:proofErr w:type="spellStart"/>
            <w:r w:rsidR="00FB620E" w:rsidRPr="00FB620E">
              <w:rPr>
                <w:rFonts w:ascii="Times New Roman" w:hAnsi="Times New Roman" w:cs="Times New Roman"/>
                <w:bCs/>
                <w:i/>
                <w:iCs/>
                <w:sz w:val="24"/>
                <w:szCs w:val="24"/>
              </w:rPr>
              <w:t>euro</w:t>
            </w:r>
            <w:proofErr w:type="spellEnd"/>
            <w:r>
              <w:rPr>
                <w:rFonts w:ascii="Times New Roman" w:eastAsia="Times New Roman" w:hAnsi="Times New Roman" w:cs="Times New Roman"/>
                <w:color w:val="000000"/>
                <w:bdr w:val="none" w:sz="0" w:space="0" w:color="auto" w:frame="1"/>
                <w:lang w:eastAsia="lv-LV"/>
              </w:rPr>
              <w:t>)</w:t>
            </w:r>
          </w:p>
        </w:tc>
        <w:tc>
          <w:tcPr>
            <w:tcW w:w="174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19120F80" w14:textId="69396364" w:rsidR="00B13BBB" w:rsidRPr="00FD3F34" w:rsidRDefault="00B13BBB"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Kopā (</w:t>
            </w:r>
            <w:proofErr w:type="spellStart"/>
            <w:r w:rsidR="00FB620E"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r>
      <w:tr w:rsidR="00806370" w:rsidRPr="00FD3F34" w14:paraId="44A1D07A" w14:textId="77777777" w:rsidTr="00FA196E">
        <w:trPr>
          <w:trHeight w:val="300"/>
        </w:trPr>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69228D53" w14:textId="002F88E8" w:rsidR="00B13BBB" w:rsidRPr="00FD3F34" w:rsidRDefault="00806370" w:rsidP="00B13BBB">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E</w:t>
            </w:r>
            <w:r w:rsidR="00B13BBB" w:rsidRPr="00FD3F34">
              <w:rPr>
                <w:rFonts w:ascii="Times New Roman" w:eastAsia="Times New Roman" w:hAnsi="Times New Roman" w:cs="Times New Roman"/>
                <w:color w:val="000000"/>
                <w:bdr w:val="none" w:sz="0" w:space="0" w:color="auto" w:frame="1"/>
                <w:lang w:eastAsia="lv-LV"/>
              </w:rPr>
              <w:t>sošā kārtība</w:t>
            </w:r>
          </w:p>
        </w:tc>
        <w:tc>
          <w:tcPr>
            <w:tcW w:w="1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9486CF" w14:textId="77777777" w:rsidR="00B13BBB" w:rsidRPr="00FD3F34" w:rsidRDefault="00B13BBB"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31</w:t>
            </w:r>
          </w:p>
        </w:tc>
        <w:tc>
          <w:tcPr>
            <w:tcW w:w="11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04B559" w14:textId="213BFFDA" w:rsidR="00B13BBB" w:rsidRPr="00FD3F34" w:rsidRDefault="00806370" w:rsidP="00FA196E">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1 x </w:t>
            </w:r>
            <w:r w:rsidR="00B13BBB" w:rsidRPr="00FD3F34">
              <w:rPr>
                <w:rFonts w:ascii="Times New Roman" w:eastAsia="Times New Roman" w:hAnsi="Times New Roman" w:cs="Times New Roman"/>
                <w:color w:val="000000"/>
                <w:bdr w:val="none" w:sz="0" w:space="0" w:color="auto" w:frame="1"/>
                <w:lang w:eastAsia="lv-LV"/>
              </w:rPr>
              <w:t>64</w:t>
            </w:r>
            <w:r w:rsidR="00FA196E">
              <w:rPr>
                <w:rFonts w:ascii="Times New Roman" w:eastAsia="Times New Roman" w:hAnsi="Times New Roman" w:cs="Times New Roman"/>
                <w:color w:val="000000"/>
                <w:bdr w:val="none" w:sz="0" w:space="0" w:color="auto" w:frame="1"/>
                <w:lang w:eastAsia="lv-LV"/>
              </w:rPr>
              <w:t>,00</w:t>
            </w:r>
          </w:p>
        </w:tc>
        <w:tc>
          <w:tcPr>
            <w:tcW w:w="1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AE04CE" w14:textId="6ADD8D34" w:rsidR="00B13BBB" w:rsidRPr="00FD3F34" w:rsidRDefault="00806370"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 xml:space="preserve">30 x </w:t>
            </w:r>
            <w:r w:rsidR="00B13BBB" w:rsidRPr="00FD3F34">
              <w:rPr>
                <w:rFonts w:ascii="Times New Roman" w:eastAsia="Times New Roman" w:hAnsi="Times New Roman" w:cs="Times New Roman"/>
                <w:color w:val="000000"/>
                <w:bdr w:val="none" w:sz="0" w:space="0" w:color="auto" w:frame="1"/>
                <w:lang w:eastAsia="lv-LV"/>
              </w:rPr>
              <w:t>32</w:t>
            </w:r>
            <w:r w:rsidR="00FA196E">
              <w:rPr>
                <w:rFonts w:ascii="Times New Roman" w:eastAsia="Times New Roman" w:hAnsi="Times New Roman" w:cs="Times New Roman"/>
                <w:color w:val="000000"/>
                <w:bdr w:val="none" w:sz="0" w:space="0" w:color="auto" w:frame="1"/>
                <w:lang w:eastAsia="lv-LV"/>
              </w:rPr>
              <w:t>,00</w:t>
            </w:r>
          </w:p>
        </w:tc>
        <w:tc>
          <w:tcPr>
            <w:tcW w:w="119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07FB14DA" w14:textId="3FC1D7B1" w:rsidR="00B13BBB" w:rsidRPr="00FD3F34" w:rsidRDefault="00B13BBB"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w:t>
            </w:r>
          </w:p>
        </w:tc>
        <w:tc>
          <w:tcPr>
            <w:tcW w:w="1451" w:type="dxa"/>
            <w:tcBorders>
              <w:top w:val="single" w:sz="4" w:space="0" w:color="auto"/>
              <w:left w:val="single" w:sz="4" w:space="0" w:color="auto"/>
              <w:bottom w:val="single" w:sz="4" w:space="0" w:color="auto"/>
              <w:right w:val="single" w:sz="4" w:space="0" w:color="auto"/>
            </w:tcBorders>
            <w:vAlign w:val="center"/>
          </w:tcPr>
          <w:p w14:paraId="7B6769A4" w14:textId="0786218D" w:rsidR="00B13BBB" w:rsidRPr="00FD3F34" w:rsidRDefault="00B13BBB" w:rsidP="00FA196E">
            <w:pPr>
              <w:spacing w:after="0" w:line="240" w:lineRule="auto"/>
              <w:jc w:val="center"/>
              <w:rPr>
                <w:rFonts w:ascii="Times New Roman" w:eastAsia="Times New Roman" w:hAnsi="Times New Roman" w:cs="Times New Roman"/>
                <w:color w:val="000000"/>
                <w:bdr w:val="none" w:sz="0" w:space="0" w:color="auto" w:frame="1"/>
                <w:lang w:eastAsia="lv-LV"/>
              </w:rPr>
            </w:pPr>
            <w:r w:rsidRPr="00FD3F34">
              <w:rPr>
                <w:rFonts w:ascii="Times New Roman" w:eastAsia="Times New Roman" w:hAnsi="Times New Roman" w:cs="Times New Roman"/>
                <w:color w:val="000000"/>
                <w:bdr w:val="none" w:sz="0" w:space="0" w:color="auto" w:frame="1"/>
                <w:lang w:eastAsia="lv-LV"/>
              </w:rPr>
              <w:t>-</w:t>
            </w:r>
          </w:p>
        </w:tc>
        <w:tc>
          <w:tcPr>
            <w:tcW w:w="1744"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465BA3A5" w14:textId="1A20F710" w:rsidR="00B13BBB" w:rsidRPr="00FD3F34" w:rsidRDefault="00B13BBB"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1024</w:t>
            </w:r>
            <w:r w:rsidR="00FA196E">
              <w:rPr>
                <w:rFonts w:ascii="Times New Roman" w:eastAsia="Times New Roman" w:hAnsi="Times New Roman" w:cs="Times New Roman"/>
                <w:color w:val="000000"/>
                <w:bdr w:val="none" w:sz="0" w:space="0" w:color="auto" w:frame="1"/>
                <w:lang w:eastAsia="lv-LV"/>
              </w:rPr>
              <w:t>,00</w:t>
            </w:r>
          </w:p>
        </w:tc>
      </w:tr>
      <w:tr w:rsidR="00806370" w:rsidRPr="00FD3F34" w14:paraId="1D70DDF8" w14:textId="77777777" w:rsidTr="00FA196E">
        <w:trPr>
          <w:trHeight w:val="300"/>
        </w:trPr>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EC7A281" w14:textId="39DD7D65" w:rsidR="00B13BBB" w:rsidRPr="00FD3F34" w:rsidRDefault="00806370" w:rsidP="00B13BBB">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J</w:t>
            </w:r>
            <w:r w:rsidR="00B13BBB" w:rsidRPr="00FD3F34">
              <w:rPr>
                <w:rFonts w:ascii="Times New Roman" w:eastAsia="Times New Roman" w:hAnsi="Times New Roman" w:cs="Times New Roman"/>
                <w:color w:val="000000"/>
                <w:bdr w:val="none" w:sz="0" w:space="0" w:color="auto" w:frame="1"/>
                <w:lang w:eastAsia="lv-LV"/>
              </w:rPr>
              <w:t>aunā kārtība</w:t>
            </w:r>
          </w:p>
        </w:tc>
        <w:tc>
          <w:tcPr>
            <w:tcW w:w="1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B1DB99" w14:textId="77777777" w:rsidR="00B13BBB" w:rsidRPr="00FD3F34" w:rsidRDefault="00B13BBB"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28</w:t>
            </w:r>
          </w:p>
        </w:tc>
        <w:tc>
          <w:tcPr>
            <w:tcW w:w="11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4240EB" w14:textId="7A1404C2" w:rsidR="00B13BBB" w:rsidRPr="00FD3F34" w:rsidRDefault="00806370" w:rsidP="00FA196E">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1 x </w:t>
            </w:r>
            <w:r w:rsidR="00B13BBB" w:rsidRPr="00FD3F34">
              <w:rPr>
                <w:rFonts w:ascii="Times New Roman" w:eastAsia="Times New Roman" w:hAnsi="Times New Roman" w:cs="Times New Roman"/>
                <w:color w:val="000000"/>
                <w:bdr w:val="none" w:sz="0" w:space="0" w:color="auto" w:frame="1"/>
                <w:lang w:eastAsia="lv-LV"/>
              </w:rPr>
              <w:t>64</w:t>
            </w:r>
            <w:r w:rsidR="00FA196E">
              <w:rPr>
                <w:rFonts w:ascii="Times New Roman" w:eastAsia="Times New Roman" w:hAnsi="Times New Roman" w:cs="Times New Roman"/>
                <w:color w:val="000000"/>
                <w:bdr w:val="none" w:sz="0" w:space="0" w:color="auto" w:frame="1"/>
                <w:lang w:eastAsia="lv-LV"/>
              </w:rPr>
              <w:t>,00</w:t>
            </w:r>
          </w:p>
        </w:tc>
        <w:tc>
          <w:tcPr>
            <w:tcW w:w="1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C14406" w14:textId="51D39070" w:rsidR="00B13BBB" w:rsidRPr="00FD3F34" w:rsidRDefault="00FA196E"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 xml:space="preserve">27 x </w:t>
            </w:r>
            <w:r w:rsidR="00B13BBB" w:rsidRPr="00FD3F34">
              <w:rPr>
                <w:rFonts w:ascii="Times New Roman" w:eastAsia="Times New Roman" w:hAnsi="Times New Roman" w:cs="Times New Roman"/>
                <w:color w:val="000000"/>
                <w:bdr w:val="none" w:sz="0" w:space="0" w:color="auto" w:frame="1"/>
                <w:lang w:eastAsia="lv-LV"/>
              </w:rPr>
              <w:t>32</w:t>
            </w:r>
            <w:r>
              <w:rPr>
                <w:rFonts w:ascii="Times New Roman" w:eastAsia="Times New Roman" w:hAnsi="Times New Roman" w:cs="Times New Roman"/>
                <w:color w:val="000000"/>
                <w:bdr w:val="none" w:sz="0" w:space="0" w:color="auto" w:frame="1"/>
                <w:lang w:eastAsia="lv-LV"/>
              </w:rPr>
              <w:t>,00</w:t>
            </w:r>
          </w:p>
        </w:tc>
        <w:tc>
          <w:tcPr>
            <w:tcW w:w="119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525B6D0D" w14:textId="58CC3FC7" w:rsidR="00B13BBB" w:rsidRPr="00FD3F34" w:rsidRDefault="00FA196E" w:rsidP="00FA196E">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 xml:space="preserve">28 x </w:t>
            </w:r>
            <w:r w:rsidR="00B13BBB" w:rsidRPr="00FD3F34">
              <w:rPr>
                <w:rFonts w:ascii="Times New Roman" w:eastAsia="Times New Roman" w:hAnsi="Times New Roman" w:cs="Times New Roman"/>
                <w:color w:val="000000"/>
                <w:bdr w:val="none" w:sz="0" w:space="0" w:color="auto" w:frame="1"/>
                <w:lang w:eastAsia="lv-LV"/>
              </w:rPr>
              <w:t>11</w:t>
            </w:r>
            <w:r>
              <w:rPr>
                <w:rFonts w:ascii="Times New Roman" w:eastAsia="Times New Roman" w:hAnsi="Times New Roman" w:cs="Times New Roman"/>
                <w:color w:val="000000"/>
                <w:bdr w:val="none" w:sz="0" w:space="0" w:color="auto" w:frame="1"/>
                <w:lang w:eastAsia="lv-LV"/>
              </w:rPr>
              <w:t>,00</w:t>
            </w:r>
          </w:p>
        </w:tc>
        <w:tc>
          <w:tcPr>
            <w:tcW w:w="1451" w:type="dxa"/>
            <w:tcBorders>
              <w:top w:val="single" w:sz="4" w:space="0" w:color="auto"/>
              <w:left w:val="single" w:sz="4" w:space="0" w:color="auto"/>
              <w:bottom w:val="single" w:sz="4" w:space="0" w:color="auto"/>
              <w:right w:val="single" w:sz="4" w:space="0" w:color="auto"/>
            </w:tcBorders>
            <w:vAlign w:val="center"/>
          </w:tcPr>
          <w:p w14:paraId="2133ECFE" w14:textId="36B0D8A1" w:rsidR="00B13BBB" w:rsidRPr="00B13BBB" w:rsidRDefault="00B13BBB" w:rsidP="00FA196E">
            <w:pPr>
              <w:spacing w:after="0" w:line="240" w:lineRule="auto"/>
              <w:jc w:val="center"/>
              <w:rPr>
                <w:rFonts w:ascii="Times New Roman" w:eastAsia="Times New Roman" w:hAnsi="Times New Roman" w:cs="Times New Roman"/>
                <w:color w:val="FF0000"/>
                <w:bdr w:val="none" w:sz="0" w:space="0" w:color="auto" w:frame="1"/>
                <w:lang w:eastAsia="lv-LV"/>
              </w:rPr>
            </w:pPr>
            <w:r w:rsidRPr="00B13BBB">
              <w:rPr>
                <w:rFonts w:ascii="Times New Roman" w:eastAsia="Times New Roman" w:hAnsi="Times New Roman" w:cs="Times New Roman"/>
                <w:bdr w:val="none" w:sz="0" w:space="0" w:color="auto" w:frame="1"/>
                <w:lang w:eastAsia="lv-LV"/>
              </w:rPr>
              <w:t>1</w:t>
            </w:r>
            <w:r w:rsidR="00FA196E">
              <w:rPr>
                <w:rFonts w:ascii="Times New Roman" w:eastAsia="Times New Roman" w:hAnsi="Times New Roman" w:cs="Times New Roman"/>
                <w:bdr w:val="none" w:sz="0" w:space="0" w:color="auto" w:frame="1"/>
                <w:lang w:eastAsia="lv-LV"/>
              </w:rPr>
              <w:t xml:space="preserve"> </w:t>
            </w:r>
            <w:r w:rsidRPr="00B13BBB">
              <w:rPr>
                <w:rFonts w:ascii="Times New Roman" w:eastAsia="Times New Roman" w:hAnsi="Times New Roman" w:cs="Times New Roman"/>
                <w:bdr w:val="none" w:sz="0" w:space="0" w:color="auto" w:frame="1"/>
                <w:lang w:eastAsia="lv-LV"/>
              </w:rPr>
              <w:t>x</w:t>
            </w:r>
            <w:r w:rsidR="00FA196E">
              <w:rPr>
                <w:rFonts w:ascii="Times New Roman" w:eastAsia="Times New Roman" w:hAnsi="Times New Roman" w:cs="Times New Roman"/>
                <w:bdr w:val="none" w:sz="0" w:space="0" w:color="auto" w:frame="1"/>
                <w:lang w:eastAsia="lv-LV"/>
              </w:rPr>
              <w:t xml:space="preserve"> </w:t>
            </w:r>
            <w:r w:rsidRPr="00B13BBB">
              <w:rPr>
                <w:rFonts w:ascii="Times New Roman" w:eastAsia="Times New Roman" w:hAnsi="Times New Roman" w:cs="Times New Roman"/>
                <w:bdr w:val="none" w:sz="0" w:space="0" w:color="auto" w:frame="1"/>
                <w:lang w:eastAsia="lv-LV"/>
              </w:rPr>
              <w:t>23,85</w:t>
            </w:r>
          </w:p>
        </w:tc>
        <w:tc>
          <w:tcPr>
            <w:tcW w:w="1744"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8736185" w14:textId="4A0DAC78" w:rsidR="00B13BBB" w:rsidRPr="00B13BBB" w:rsidRDefault="00B13BBB" w:rsidP="00FA196E">
            <w:pPr>
              <w:spacing w:after="0" w:line="240" w:lineRule="auto"/>
              <w:jc w:val="center"/>
              <w:rPr>
                <w:rFonts w:ascii="Times New Roman" w:eastAsia="Times New Roman" w:hAnsi="Times New Roman" w:cs="Times New Roman"/>
                <w:color w:val="FF0000"/>
                <w:lang w:eastAsia="lv-LV"/>
              </w:rPr>
            </w:pPr>
            <w:r w:rsidRPr="00B13BBB">
              <w:rPr>
                <w:rFonts w:ascii="Times New Roman" w:eastAsia="Times New Roman" w:hAnsi="Times New Roman" w:cs="Times New Roman"/>
                <w:bdr w:val="none" w:sz="0" w:space="0" w:color="auto" w:frame="1"/>
                <w:lang w:eastAsia="lv-LV"/>
              </w:rPr>
              <w:t>1</w:t>
            </w:r>
            <w:r w:rsidR="008E63FA">
              <w:rPr>
                <w:rFonts w:ascii="Times New Roman" w:eastAsia="Times New Roman" w:hAnsi="Times New Roman" w:cs="Times New Roman"/>
                <w:bdr w:val="none" w:sz="0" w:space="0" w:color="auto" w:frame="1"/>
                <w:lang w:eastAsia="lv-LV"/>
              </w:rPr>
              <w:t>259</w:t>
            </w:r>
            <w:r w:rsidR="00FA196E">
              <w:rPr>
                <w:rFonts w:ascii="Times New Roman" w:eastAsia="Times New Roman" w:hAnsi="Times New Roman" w:cs="Times New Roman"/>
                <w:bdr w:val="none" w:sz="0" w:space="0" w:color="auto" w:frame="1"/>
                <w:lang w:eastAsia="lv-LV"/>
              </w:rPr>
              <w:t>,85</w:t>
            </w:r>
          </w:p>
        </w:tc>
      </w:tr>
    </w:tbl>
    <w:p w14:paraId="4DDB8A86" w14:textId="7A5E2678" w:rsidR="001C78A8" w:rsidRDefault="001C78A8" w:rsidP="00EA5D25">
      <w:pPr>
        <w:spacing w:after="0" w:line="240" w:lineRule="auto"/>
        <w:jc w:val="both"/>
        <w:rPr>
          <w:rFonts w:ascii="Times New Roman" w:hAnsi="Times New Roman" w:cs="Times New Roman"/>
          <w:bCs/>
          <w:sz w:val="24"/>
          <w:szCs w:val="24"/>
        </w:rPr>
      </w:pPr>
    </w:p>
    <w:p w14:paraId="305E91BC" w14:textId="192220A2" w:rsidR="00E720F2" w:rsidRDefault="00AF1E9D" w:rsidP="00EA5D2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r w:rsidR="00840681">
        <w:rPr>
          <w:rFonts w:ascii="Times New Roman" w:hAnsi="Times New Roman" w:cs="Times New Roman"/>
          <w:bCs/>
          <w:sz w:val="24"/>
          <w:szCs w:val="24"/>
        </w:rPr>
        <w:t xml:space="preserve"> Ū</w:t>
      </w:r>
      <w:r w:rsidR="001C78A8">
        <w:rPr>
          <w:rFonts w:ascii="Times New Roman" w:hAnsi="Times New Roman" w:cs="Times New Roman"/>
          <w:bCs/>
          <w:sz w:val="24"/>
          <w:szCs w:val="24"/>
        </w:rPr>
        <w:t>densapgādes sistēmā, kurā pēc esošās kārtības, ir jāņem 3</w:t>
      </w:r>
      <w:r w:rsidR="003172A8">
        <w:rPr>
          <w:rFonts w:ascii="Times New Roman" w:hAnsi="Times New Roman" w:cs="Times New Roman"/>
          <w:bCs/>
          <w:sz w:val="24"/>
          <w:szCs w:val="24"/>
        </w:rPr>
        <w:t>06</w:t>
      </w:r>
      <w:r w:rsidR="001C78A8">
        <w:rPr>
          <w:rFonts w:ascii="Times New Roman" w:hAnsi="Times New Roman" w:cs="Times New Roman"/>
          <w:bCs/>
          <w:sz w:val="24"/>
          <w:szCs w:val="24"/>
        </w:rPr>
        <w:t xml:space="preserve"> </w:t>
      </w:r>
      <w:r w:rsidR="00840681">
        <w:rPr>
          <w:rFonts w:ascii="Times New Roman" w:hAnsi="Times New Roman" w:cs="Times New Roman"/>
          <w:bCs/>
          <w:sz w:val="24"/>
          <w:szCs w:val="24"/>
        </w:rPr>
        <w:t>kārtējā monitoringa</w:t>
      </w:r>
      <w:r w:rsidR="001C78A8">
        <w:rPr>
          <w:rFonts w:ascii="Times New Roman" w:hAnsi="Times New Roman" w:cs="Times New Roman"/>
          <w:bCs/>
          <w:sz w:val="24"/>
          <w:szCs w:val="24"/>
        </w:rPr>
        <w:t xml:space="preserve"> paraug</w:t>
      </w:r>
      <w:r w:rsidR="003172A8">
        <w:rPr>
          <w:rFonts w:ascii="Times New Roman" w:hAnsi="Times New Roman" w:cs="Times New Roman"/>
          <w:bCs/>
          <w:sz w:val="24"/>
          <w:szCs w:val="24"/>
        </w:rPr>
        <w:t>i</w:t>
      </w:r>
      <w:r w:rsidR="001C78A8">
        <w:rPr>
          <w:rFonts w:ascii="Times New Roman" w:hAnsi="Times New Roman" w:cs="Times New Roman"/>
          <w:bCs/>
          <w:sz w:val="24"/>
          <w:szCs w:val="24"/>
        </w:rPr>
        <w:t xml:space="preserve"> (</w:t>
      </w:r>
      <w:r w:rsidR="003172A8">
        <w:rPr>
          <w:rFonts w:ascii="Times New Roman" w:hAnsi="Times New Roman" w:cs="Times New Roman"/>
          <w:bCs/>
          <w:sz w:val="24"/>
          <w:szCs w:val="24"/>
        </w:rPr>
        <w:t>9824</w:t>
      </w:r>
      <w:r w:rsidR="001C78A8">
        <w:rPr>
          <w:rFonts w:ascii="Times New Roman" w:hAnsi="Times New Roman" w:cs="Times New Roman"/>
          <w:bCs/>
          <w:sz w:val="24"/>
          <w:szCs w:val="24"/>
        </w:rPr>
        <w:t xml:space="preserve"> </w:t>
      </w:r>
      <w:proofErr w:type="spellStart"/>
      <w:r w:rsidR="00FB620E" w:rsidRPr="00FB620E">
        <w:rPr>
          <w:rFonts w:ascii="Times New Roman" w:hAnsi="Times New Roman" w:cs="Times New Roman"/>
          <w:bCs/>
          <w:i/>
          <w:iCs/>
          <w:sz w:val="24"/>
          <w:szCs w:val="24"/>
        </w:rPr>
        <w:t>euro</w:t>
      </w:r>
      <w:proofErr w:type="spellEnd"/>
      <w:r w:rsidR="00493D37" w:rsidRPr="00493D37">
        <w:rPr>
          <w:rFonts w:ascii="Times New Roman" w:hAnsi="Times New Roman" w:cs="Times New Roman"/>
          <w:bCs/>
          <w:sz w:val="24"/>
          <w:szCs w:val="24"/>
        </w:rPr>
        <w:t xml:space="preserve"> </w:t>
      </w:r>
      <w:r w:rsidR="00493D37">
        <w:rPr>
          <w:rFonts w:ascii="Times New Roman" w:hAnsi="Times New Roman" w:cs="Times New Roman"/>
          <w:bCs/>
          <w:sz w:val="24"/>
          <w:szCs w:val="24"/>
        </w:rPr>
        <w:t>bez PVN</w:t>
      </w:r>
      <w:r w:rsidR="001C78A8">
        <w:rPr>
          <w:rFonts w:ascii="Times New Roman" w:hAnsi="Times New Roman" w:cs="Times New Roman"/>
          <w:bCs/>
          <w:sz w:val="24"/>
          <w:szCs w:val="24"/>
        </w:rPr>
        <w:t xml:space="preserve">), pēc jaunās kārtības </w:t>
      </w:r>
      <w:r w:rsidR="00840681">
        <w:rPr>
          <w:rFonts w:ascii="Times New Roman" w:hAnsi="Times New Roman" w:cs="Times New Roman"/>
          <w:bCs/>
          <w:sz w:val="24"/>
          <w:szCs w:val="24"/>
        </w:rPr>
        <w:t xml:space="preserve">tie būtu </w:t>
      </w:r>
      <w:r w:rsidR="003172A8">
        <w:rPr>
          <w:rFonts w:ascii="Times New Roman" w:hAnsi="Times New Roman" w:cs="Times New Roman"/>
          <w:bCs/>
          <w:sz w:val="24"/>
          <w:szCs w:val="24"/>
        </w:rPr>
        <w:t>303</w:t>
      </w:r>
      <w:r w:rsidR="001C78A8">
        <w:rPr>
          <w:rFonts w:ascii="Times New Roman" w:hAnsi="Times New Roman" w:cs="Times New Roman"/>
          <w:bCs/>
          <w:sz w:val="24"/>
          <w:szCs w:val="24"/>
        </w:rPr>
        <w:t xml:space="preserve"> paraugi</w:t>
      </w:r>
      <w:r w:rsidR="00493D37">
        <w:rPr>
          <w:rFonts w:ascii="Times New Roman" w:hAnsi="Times New Roman" w:cs="Times New Roman"/>
          <w:bCs/>
          <w:sz w:val="24"/>
          <w:szCs w:val="24"/>
        </w:rPr>
        <w:t xml:space="preserve"> + </w:t>
      </w:r>
      <w:proofErr w:type="spellStart"/>
      <w:r w:rsidR="00493D37">
        <w:rPr>
          <w:rFonts w:ascii="Times New Roman" w:hAnsi="Times New Roman" w:cs="Times New Roman"/>
          <w:bCs/>
          <w:sz w:val="24"/>
          <w:szCs w:val="24"/>
        </w:rPr>
        <w:t>enterokoki</w:t>
      </w:r>
      <w:proofErr w:type="spellEnd"/>
      <w:r w:rsidR="00840681">
        <w:rPr>
          <w:rFonts w:ascii="Times New Roman" w:hAnsi="Times New Roman" w:cs="Times New Roman"/>
          <w:bCs/>
          <w:sz w:val="24"/>
          <w:szCs w:val="24"/>
        </w:rPr>
        <w:t xml:space="preserve">. </w:t>
      </w:r>
      <w:r w:rsidR="00B13BBB">
        <w:rPr>
          <w:rFonts w:ascii="Times New Roman" w:hAnsi="Times New Roman" w:cs="Times New Roman"/>
          <w:bCs/>
          <w:sz w:val="24"/>
          <w:szCs w:val="24"/>
        </w:rPr>
        <w:t xml:space="preserve">Papildus </w:t>
      </w:r>
      <w:r w:rsidR="00FD704C">
        <w:rPr>
          <w:rFonts w:ascii="Times New Roman" w:hAnsi="Times New Roman" w:cs="Times New Roman"/>
          <w:bCs/>
          <w:sz w:val="24"/>
          <w:szCs w:val="24"/>
        </w:rPr>
        <w:t xml:space="preserve">cietības un sāļu analīzes </w:t>
      </w:r>
      <w:r w:rsidR="00B13BBB">
        <w:rPr>
          <w:rFonts w:ascii="Times New Roman" w:hAnsi="Times New Roman" w:cs="Times New Roman"/>
          <w:bCs/>
          <w:sz w:val="24"/>
          <w:szCs w:val="24"/>
        </w:rPr>
        <w:t xml:space="preserve">23,85 </w:t>
      </w:r>
      <w:proofErr w:type="spellStart"/>
      <w:r w:rsidR="00B13BBB" w:rsidRPr="00627B8A">
        <w:rPr>
          <w:rFonts w:ascii="Times New Roman" w:hAnsi="Times New Roman" w:cs="Times New Roman"/>
          <w:bCs/>
          <w:i/>
          <w:iCs/>
          <w:sz w:val="24"/>
          <w:szCs w:val="24"/>
        </w:rPr>
        <w:t>euro</w:t>
      </w:r>
      <w:proofErr w:type="spellEnd"/>
      <w:r w:rsidR="00B13BBB">
        <w:rPr>
          <w:rFonts w:ascii="Times New Roman" w:hAnsi="Times New Roman" w:cs="Times New Roman"/>
          <w:bCs/>
          <w:sz w:val="24"/>
          <w:szCs w:val="24"/>
        </w:rPr>
        <w:t xml:space="preserve"> bez PVN. </w:t>
      </w:r>
      <w:r w:rsidR="00840681">
        <w:rPr>
          <w:rFonts w:ascii="Times New Roman" w:hAnsi="Times New Roman" w:cs="Times New Roman"/>
          <w:bCs/>
          <w:sz w:val="24"/>
          <w:szCs w:val="24"/>
        </w:rPr>
        <w:t>Tādējādi</w:t>
      </w:r>
      <w:r w:rsidR="001C78A8">
        <w:rPr>
          <w:rFonts w:ascii="Times New Roman" w:hAnsi="Times New Roman" w:cs="Times New Roman"/>
          <w:bCs/>
          <w:sz w:val="24"/>
          <w:szCs w:val="24"/>
        </w:rPr>
        <w:t xml:space="preserve"> </w:t>
      </w:r>
      <w:r w:rsidR="00840681">
        <w:rPr>
          <w:rFonts w:ascii="Times New Roman" w:hAnsi="Times New Roman" w:cs="Times New Roman"/>
          <w:bCs/>
          <w:sz w:val="24"/>
          <w:szCs w:val="24"/>
        </w:rPr>
        <w:t xml:space="preserve">kārtējā monitoringa </w:t>
      </w:r>
      <w:r w:rsidR="001C78A8">
        <w:rPr>
          <w:rFonts w:ascii="Times New Roman" w:hAnsi="Times New Roman" w:cs="Times New Roman"/>
          <w:bCs/>
          <w:sz w:val="24"/>
          <w:szCs w:val="24"/>
        </w:rPr>
        <w:t xml:space="preserve">izmaksas pieaugs par </w:t>
      </w:r>
      <w:r w:rsidR="00FD704C" w:rsidRPr="006A1A23">
        <w:rPr>
          <w:rFonts w:ascii="Times New Roman" w:hAnsi="Times New Roman" w:cs="Times New Roman"/>
          <w:bCs/>
          <w:sz w:val="24"/>
          <w:szCs w:val="24"/>
        </w:rPr>
        <w:t>3260,85</w:t>
      </w:r>
      <w:r w:rsidR="00B13BBB">
        <w:rPr>
          <w:rFonts w:ascii="Times New Roman" w:hAnsi="Times New Roman" w:cs="Times New Roman"/>
          <w:bCs/>
          <w:sz w:val="24"/>
          <w:szCs w:val="24"/>
        </w:rPr>
        <w:t xml:space="preserve"> </w:t>
      </w:r>
      <w:proofErr w:type="spellStart"/>
      <w:r w:rsidR="00FB620E" w:rsidRPr="00FB620E">
        <w:rPr>
          <w:rFonts w:ascii="Times New Roman" w:hAnsi="Times New Roman" w:cs="Times New Roman"/>
          <w:bCs/>
          <w:i/>
          <w:iCs/>
          <w:sz w:val="24"/>
          <w:szCs w:val="24"/>
        </w:rPr>
        <w:t>euro</w:t>
      </w:r>
      <w:proofErr w:type="spellEnd"/>
      <w:r w:rsidR="001C78A8">
        <w:rPr>
          <w:rFonts w:ascii="Times New Roman" w:hAnsi="Times New Roman" w:cs="Times New Roman"/>
          <w:bCs/>
          <w:sz w:val="24"/>
          <w:szCs w:val="24"/>
        </w:rPr>
        <w:t xml:space="preserve"> bez PVN</w:t>
      </w:r>
      <w:r w:rsidR="006A1A23">
        <w:rPr>
          <w:rFonts w:ascii="Times New Roman" w:hAnsi="Times New Roman" w:cs="Times New Roman"/>
          <w:bCs/>
          <w:sz w:val="24"/>
          <w:szCs w:val="24"/>
        </w:rPr>
        <w:t xml:space="preserve"> skat.</w:t>
      </w:r>
      <w:r w:rsidR="00E0507F">
        <w:rPr>
          <w:rFonts w:ascii="Times New Roman" w:hAnsi="Times New Roman" w:cs="Times New Roman"/>
          <w:bCs/>
          <w:sz w:val="24"/>
          <w:szCs w:val="24"/>
        </w:rPr>
        <w:t xml:space="preserve"> </w:t>
      </w:r>
      <w:r w:rsidR="006A1A23">
        <w:rPr>
          <w:rFonts w:ascii="Times New Roman" w:hAnsi="Times New Roman" w:cs="Times New Roman"/>
          <w:bCs/>
          <w:sz w:val="24"/>
          <w:szCs w:val="24"/>
        </w:rPr>
        <w:t>5.tabulu</w:t>
      </w:r>
      <w:r w:rsidR="001C78A8">
        <w:rPr>
          <w:rFonts w:ascii="Times New Roman" w:hAnsi="Times New Roman" w:cs="Times New Roman"/>
          <w:bCs/>
          <w:sz w:val="24"/>
          <w:szCs w:val="24"/>
        </w:rPr>
        <w:t>.</w:t>
      </w:r>
    </w:p>
    <w:p w14:paraId="35F98080" w14:textId="77777777" w:rsidR="00E0507F" w:rsidRDefault="00E0507F" w:rsidP="00EA5D25">
      <w:pPr>
        <w:spacing w:after="0" w:line="240" w:lineRule="auto"/>
        <w:jc w:val="both"/>
        <w:rPr>
          <w:rFonts w:ascii="Times New Roman" w:hAnsi="Times New Roman" w:cs="Times New Roman"/>
          <w:bCs/>
          <w:sz w:val="24"/>
          <w:szCs w:val="24"/>
        </w:rPr>
      </w:pPr>
    </w:p>
    <w:p w14:paraId="62A3EB82" w14:textId="1A254EB7" w:rsidR="006A1A23" w:rsidRPr="006A1A23" w:rsidRDefault="006A1A23" w:rsidP="006A1A23">
      <w:pPr>
        <w:shd w:val="clear" w:color="auto" w:fill="FFFFFF"/>
        <w:spacing w:after="0" w:line="240" w:lineRule="auto"/>
        <w:rPr>
          <w:rFonts w:ascii="Times New Roman" w:eastAsia="Times New Roman" w:hAnsi="Times New Roman" w:cs="Times New Roman"/>
          <w:b/>
          <w:bCs/>
          <w:color w:val="201F1E"/>
          <w:sz w:val="24"/>
          <w:szCs w:val="24"/>
          <w:lang w:eastAsia="lv-LV"/>
        </w:rPr>
      </w:pPr>
      <w:r w:rsidRPr="006A1A23">
        <w:rPr>
          <w:rFonts w:ascii="Times New Roman" w:hAnsi="Times New Roman" w:cs="Times New Roman"/>
          <w:b/>
          <w:sz w:val="24"/>
          <w:szCs w:val="24"/>
        </w:rPr>
        <w:t>5.tabula</w:t>
      </w:r>
      <w:r>
        <w:rPr>
          <w:rFonts w:ascii="Times New Roman" w:hAnsi="Times New Roman" w:cs="Times New Roman"/>
          <w:b/>
          <w:sz w:val="24"/>
          <w:szCs w:val="24"/>
        </w:rPr>
        <w:t xml:space="preserve"> </w:t>
      </w:r>
      <w:r w:rsidRPr="006A1A23">
        <w:rPr>
          <w:rFonts w:ascii="Times New Roman" w:eastAsia="Times New Roman" w:hAnsi="Times New Roman" w:cs="Times New Roman"/>
          <w:b/>
          <w:bCs/>
          <w:color w:val="201F1E"/>
          <w:sz w:val="24"/>
          <w:szCs w:val="24"/>
          <w:bdr w:val="none" w:sz="0" w:space="0" w:color="auto" w:frame="1"/>
          <w:lang w:eastAsia="lv-LV"/>
        </w:rPr>
        <w:t>Izmaksu izmaiņas lielajai ŪAS</w:t>
      </w:r>
      <w:r w:rsidRPr="006A1A23">
        <w:rPr>
          <w:rFonts w:ascii="Times New Roman" w:eastAsia="Times New Roman" w:hAnsi="Times New Roman" w:cs="Times New Roman"/>
          <w:b/>
          <w:bCs/>
          <w:color w:val="201F1E"/>
          <w:sz w:val="24"/>
          <w:szCs w:val="24"/>
          <w:lang w:eastAsia="lv-LV"/>
        </w:rPr>
        <w:t xml:space="preserve"> </w:t>
      </w:r>
      <w:r w:rsidRPr="006A1A23">
        <w:rPr>
          <w:rFonts w:ascii="Times New Roman" w:hAnsi="Times New Roman" w:cs="Times New Roman"/>
          <w:b/>
          <w:bCs/>
          <w:sz w:val="24"/>
          <w:szCs w:val="24"/>
        </w:rPr>
        <w:t>kurā pēc esošās kārtības, ir jāņem 306 kārtējā monitoringa paraugi</w:t>
      </w:r>
    </w:p>
    <w:tbl>
      <w:tblPr>
        <w:tblW w:w="9350" w:type="dxa"/>
        <w:tblCellMar>
          <w:left w:w="0" w:type="dxa"/>
          <w:right w:w="0" w:type="dxa"/>
        </w:tblCellMar>
        <w:tblLook w:val="04A0" w:firstRow="1" w:lastRow="0" w:firstColumn="1" w:lastColumn="0" w:noHBand="0" w:noVBand="1"/>
      </w:tblPr>
      <w:tblGrid>
        <w:gridCol w:w="1158"/>
        <w:gridCol w:w="1312"/>
        <w:gridCol w:w="1112"/>
        <w:gridCol w:w="1342"/>
        <w:gridCol w:w="1303"/>
        <w:gridCol w:w="1451"/>
        <w:gridCol w:w="1672"/>
      </w:tblGrid>
      <w:tr w:rsidR="00627B8A" w:rsidRPr="00FD3F34" w14:paraId="3B1513B1" w14:textId="77777777" w:rsidTr="00E0507F">
        <w:trPr>
          <w:trHeight w:val="300"/>
        </w:trPr>
        <w:tc>
          <w:tcPr>
            <w:tcW w:w="11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5DE061"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p>
        </w:tc>
        <w:tc>
          <w:tcPr>
            <w:tcW w:w="13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375E431"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Paraugu skaits</w:t>
            </w:r>
            <w:r>
              <w:rPr>
                <w:rFonts w:ascii="Times New Roman" w:eastAsia="Times New Roman" w:hAnsi="Times New Roman" w:cs="Times New Roman"/>
                <w:color w:val="000000"/>
                <w:bdr w:val="none" w:sz="0" w:space="0" w:color="auto" w:frame="1"/>
                <w:lang w:eastAsia="lv-LV"/>
              </w:rPr>
              <w:t xml:space="preserve"> gadā</w:t>
            </w:r>
          </w:p>
        </w:tc>
        <w:tc>
          <w:tcPr>
            <w:tcW w:w="11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C02EDB"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Viens </w:t>
            </w:r>
            <w:r w:rsidRPr="00FD3F34">
              <w:rPr>
                <w:rFonts w:ascii="Times New Roman" w:eastAsia="Times New Roman" w:hAnsi="Times New Roman" w:cs="Times New Roman"/>
                <w:color w:val="000000"/>
                <w:bdr w:val="none" w:sz="0" w:space="0" w:color="auto" w:frame="1"/>
                <w:lang w:eastAsia="lv-LV"/>
              </w:rPr>
              <w:t>paraugs</w:t>
            </w:r>
            <w:r>
              <w:rPr>
                <w:rFonts w:ascii="Times New Roman" w:eastAsia="Times New Roman" w:hAnsi="Times New Roman" w:cs="Times New Roman"/>
                <w:color w:val="000000"/>
                <w:bdr w:val="none" w:sz="0" w:space="0" w:color="auto" w:frame="1"/>
                <w:lang w:eastAsia="lv-LV"/>
              </w:rPr>
              <w:t xml:space="preserve"> ar 14 rādītājiem </w:t>
            </w:r>
            <w:r w:rsidRPr="00FD3F34">
              <w:rPr>
                <w:rFonts w:ascii="Times New Roman" w:eastAsia="Times New Roman" w:hAnsi="Times New Roman" w:cs="Times New Roman"/>
                <w:color w:val="000000"/>
                <w:bdr w:val="none" w:sz="0" w:space="0" w:color="auto" w:frame="1"/>
                <w:lang w:eastAsia="lv-LV"/>
              </w:rPr>
              <w:t>(</w:t>
            </w:r>
            <w:proofErr w:type="spellStart"/>
            <w:r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c>
          <w:tcPr>
            <w:tcW w:w="13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3D22F32"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P</w:t>
            </w:r>
            <w:r w:rsidRPr="00FD3F34">
              <w:rPr>
                <w:rFonts w:ascii="Times New Roman" w:eastAsia="Times New Roman" w:hAnsi="Times New Roman" w:cs="Times New Roman"/>
                <w:color w:val="000000"/>
                <w:bdr w:val="none" w:sz="0" w:space="0" w:color="auto" w:frame="1"/>
                <w:lang w:eastAsia="lv-LV"/>
              </w:rPr>
              <w:t xml:space="preserve">ārējie paraugi </w:t>
            </w:r>
            <w:r>
              <w:rPr>
                <w:rFonts w:ascii="Times New Roman" w:eastAsia="Times New Roman" w:hAnsi="Times New Roman" w:cs="Times New Roman"/>
                <w:color w:val="000000"/>
                <w:bdr w:val="none" w:sz="0" w:space="0" w:color="auto" w:frame="1"/>
                <w:lang w:eastAsia="lv-LV"/>
              </w:rPr>
              <w:t xml:space="preserve">ar 9 rādītājiem </w:t>
            </w:r>
            <w:r w:rsidRPr="00FD3F34">
              <w:rPr>
                <w:rFonts w:ascii="Times New Roman" w:eastAsia="Times New Roman" w:hAnsi="Times New Roman" w:cs="Times New Roman"/>
                <w:color w:val="000000"/>
                <w:bdr w:val="none" w:sz="0" w:space="0" w:color="auto" w:frame="1"/>
                <w:lang w:eastAsia="lv-LV"/>
              </w:rPr>
              <w:t>(</w:t>
            </w:r>
            <w:proofErr w:type="spellStart"/>
            <w:r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c>
          <w:tcPr>
            <w:tcW w:w="1303"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71696E5F"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proofErr w:type="spellStart"/>
            <w:r w:rsidRPr="00FD3F34">
              <w:rPr>
                <w:rFonts w:ascii="Times New Roman" w:eastAsia="Times New Roman" w:hAnsi="Times New Roman" w:cs="Times New Roman"/>
                <w:color w:val="000000"/>
                <w:bdr w:val="none" w:sz="0" w:space="0" w:color="auto" w:frame="1"/>
                <w:lang w:eastAsia="lv-LV"/>
              </w:rPr>
              <w:t>Enterokoki</w:t>
            </w:r>
            <w:proofErr w:type="spellEnd"/>
            <w:r>
              <w:rPr>
                <w:rFonts w:ascii="Times New Roman" w:eastAsia="Times New Roman" w:hAnsi="Times New Roman" w:cs="Times New Roman"/>
                <w:color w:val="000000"/>
                <w:bdr w:val="none" w:sz="0" w:space="0" w:color="auto" w:frame="1"/>
                <w:lang w:eastAsia="lv-LV"/>
              </w:rPr>
              <w:t xml:space="preserve"> katrā paraugā</w:t>
            </w:r>
            <w:r w:rsidRPr="00FD3F34">
              <w:rPr>
                <w:rFonts w:ascii="Times New Roman" w:eastAsia="Times New Roman" w:hAnsi="Times New Roman" w:cs="Times New Roman"/>
                <w:color w:val="000000"/>
                <w:bdr w:val="none" w:sz="0" w:space="0" w:color="auto" w:frame="1"/>
                <w:lang w:eastAsia="lv-LV"/>
              </w:rPr>
              <w:t xml:space="preserve"> (</w:t>
            </w:r>
            <w:proofErr w:type="spellStart"/>
            <w:r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c>
          <w:tcPr>
            <w:tcW w:w="1451" w:type="dxa"/>
            <w:tcBorders>
              <w:top w:val="single" w:sz="4" w:space="0" w:color="auto"/>
              <w:left w:val="single" w:sz="4" w:space="0" w:color="auto"/>
              <w:bottom w:val="single" w:sz="4" w:space="0" w:color="auto"/>
              <w:right w:val="single" w:sz="4" w:space="0" w:color="auto"/>
            </w:tcBorders>
            <w:vAlign w:val="center"/>
          </w:tcPr>
          <w:p w14:paraId="74BC3136" w14:textId="77777777" w:rsidR="00627B8A" w:rsidRPr="00FD3F34" w:rsidRDefault="00627B8A" w:rsidP="00BF2F45">
            <w:pPr>
              <w:spacing w:after="0" w:line="240" w:lineRule="auto"/>
              <w:jc w:val="center"/>
              <w:rPr>
                <w:rFonts w:ascii="Times New Roman" w:eastAsia="Times New Roman" w:hAnsi="Times New Roman" w:cs="Times New Roman"/>
                <w:color w:val="000000"/>
                <w:bdr w:val="none" w:sz="0" w:space="0" w:color="auto" w:frame="1"/>
                <w:lang w:eastAsia="lv-LV"/>
              </w:rPr>
            </w:pPr>
            <w:r>
              <w:rPr>
                <w:rFonts w:ascii="Times New Roman" w:eastAsia="Times New Roman" w:hAnsi="Times New Roman" w:cs="Times New Roman"/>
                <w:color w:val="000000"/>
                <w:bdr w:val="none" w:sz="0" w:space="0" w:color="auto" w:frame="1"/>
                <w:lang w:eastAsia="lv-LV"/>
              </w:rPr>
              <w:t>Ūdens cietība un sāļi vienā paraugā (</w:t>
            </w:r>
            <w:proofErr w:type="spellStart"/>
            <w:r w:rsidRPr="00FB620E">
              <w:rPr>
                <w:rFonts w:ascii="Times New Roman" w:hAnsi="Times New Roman" w:cs="Times New Roman"/>
                <w:bCs/>
                <w:i/>
                <w:iCs/>
                <w:sz w:val="24"/>
                <w:szCs w:val="24"/>
              </w:rPr>
              <w:t>euro</w:t>
            </w:r>
            <w:proofErr w:type="spellEnd"/>
            <w:r>
              <w:rPr>
                <w:rFonts w:ascii="Times New Roman" w:eastAsia="Times New Roman" w:hAnsi="Times New Roman" w:cs="Times New Roman"/>
                <w:color w:val="000000"/>
                <w:bdr w:val="none" w:sz="0" w:space="0" w:color="auto" w:frame="1"/>
                <w:lang w:eastAsia="lv-LV"/>
              </w:rPr>
              <w:t>)</w:t>
            </w:r>
          </w:p>
        </w:tc>
        <w:tc>
          <w:tcPr>
            <w:tcW w:w="1672"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2B8EAD0"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Kopā (</w:t>
            </w:r>
            <w:proofErr w:type="spellStart"/>
            <w:r w:rsidRPr="00FB620E">
              <w:rPr>
                <w:rFonts w:ascii="Times New Roman" w:hAnsi="Times New Roman" w:cs="Times New Roman"/>
                <w:bCs/>
                <w:i/>
                <w:iCs/>
                <w:sz w:val="24"/>
                <w:szCs w:val="24"/>
              </w:rPr>
              <w:t>euro</w:t>
            </w:r>
            <w:proofErr w:type="spellEnd"/>
            <w:r w:rsidRPr="00FD3F34">
              <w:rPr>
                <w:rFonts w:ascii="Times New Roman" w:eastAsia="Times New Roman" w:hAnsi="Times New Roman" w:cs="Times New Roman"/>
                <w:color w:val="000000"/>
                <w:bdr w:val="none" w:sz="0" w:space="0" w:color="auto" w:frame="1"/>
                <w:lang w:eastAsia="lv-LV"/>
              </w:rPr>
              <w:t>)</w:t>
            </w:r>
          </w:p>
        </w:tc>
      </w:tr>
      <w:tr w:rsidR="00627B8A" w:rsidRPr="00FD3F34" w14:paraId="4D860F56" w14:textId="77777777" w:rsidTr="00E0507F">
        <w:trPr>
          <w:trHeight w:val="300"/>
        </w:trPr>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2A136F5" w14:textId="77777777" w:rsidR="00627B8A" w:rsidRPr="00FD3F34" w:rsidRDefault="00627B8A" w:rsidP="00BF2F4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E</w:t>
            </w:r>
            <w:r w:rsidRPr="00FD3F34">
              <w:rPr>
                <w:rFonts w:ascii="Times New Roman" w:eastAsia="Times New Roman" w:hAnsi="Times New Roman" w:cs="Times New Roman"/>
                <w:color w:val="000000"/>
                <w:bdr w:val="none" w:sz="0" w:space="0" w:color="auto" w:frame="1"/>
                <w:lang w:eastAsia="lv-LV"/>
              </w:rPr>
              <w:t>sošā kārtība</w:t>
            </w:r>
          </w:p>
        </w:tc>
        <w:tc>
          <w:tcPr>
            <w:tcW w:w="1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C61DAF" w14:textId="633921D0" w:rsidR="00627B8A" w:rsidRPr="00FD3F34" w:rsidRDefault="00627B8A" w:rsidP="00BF2F45">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3</w:t>
            </w:r>
            <w:r>
              <w:rPr>
                <w:rFonts w:ascii="Times New Roman" w:eastAsia="Times New Roman" w:hAnsi="Times New Roman" w:cs="Times New Roman"/>
                <w:color w:val="000000"/>
                <w:bdr w:val="none" w:sz="0" w:space="0" w:color="auto" w:frame="1"/>
                <w:lang w:eastAsia="lv-LV"/>
              </w:rPr>
              <w:t>06</w:t>
            </w:r>
          </w:p>
        </w:tc>
        <w:tc>
          <w:tcPr>
            <w:tcW w:w="11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6DA3C1"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1 x </w:t>
            </w:r>
            <w:r w:rsidRPr="00FD3F34">
              <w:rPr>
                <w:rFonts w:ascii="Times New Roman" w:eastAsia="Times New Roman" w:hAnsi="Times New Roman" w:cs="Times New Roman"/>
                <w:color w:val="000000"/>
                <w:bdr w:val="none" w:sz="0" w:space="0" w:color="auto" w:frame="1"/>
                <w:lang w:eastAsia="lv-LV"/>
              </w:rPr>
              <w:t>64</w:t>
            </w:r>
            <w:r>
              <w:rPr>
                <w:rFonts w:ascii="Times New Roman" w:eastAsia="Times New Roman" w:hAnsi="Times New Roman" w:cs="Times New Roman"/>
                <w:color w:val="000000"/>
                <w:bdr w:val="none" w:sz="0" w:space="0" w:color="auto" w:frame="1"/>
                <w:lang w:eastAsia="lv-LV"/>
              </w:rPr>
              <w:t>,00</w:t>
            </w:r>
          </w:p>
        </w:tc>
        <w:tc>
          <w:tcPr>
            <w:tcW w:w="1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301394" w14:textId="55DF9DFC"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3</w:t>
            </w:r>
            <w:r w:rsidRPr="00FD3F34">
              <w:rPr>
                <w:rFonts w:ascii="Times New Roman" w:eastAsia="Times New Roman" w:hAnsi="Times New Roman" w:cs="Times New Roman"/>
                <w:color w:val="000000"/>
                <w:bdr w:val="none" w:sz="0" w:space="0" w:color="auto" w:frame="1"/>
                <w:lang w:eastAsia="lv-LV"/>
              </w:rPr>
              <w:t>0</w:t>
            </w:r>
            <w:r>
              <w:rPr>
                <w:rFonts w:ascii="Times New Roman" w:eastAsia="Times New Roman" w:hAnsi="Times New Roman" w:cs="Times New Roman"/>
                <w:color w:val="000000"/>
                <w:bdr w:val="none" w:sz="0" w:space="0" w:color="auto" w:frame="1"/>
                <w:lang w:eastAsia="lv-LV"/>
              </w:rPr>
              <w:t>5</w:t>
            </w:r>
            <w:r w:rsidRPr="00FD3F34">
              <w:rPr>
                <w:rFonts w:ascii="Times New Roman" w:eastAsia="Times New Roman" w:hAnsi="Times New Roman" w:cs="Times New Roman"/>
                <w:color w:val="000000"/>
                <w:bdr w:val="none" w:sz="0" w:space="0" w:color="auto" w:frame="1"/>
                <w:lang w:eastAsia="lv-LV"/>
              </w:rPr>
              <w:t xml:space="preserve"> x 32</w:t>
            </w:r>
            <w:r>
              <w:rPr>
                <w:rFonts w:ascii="Times New Roman" w:eastAsia="Times New Roman" w:hAnsi="Times New Roman" w:cs="Times New Roman"/>
                <w:color w:val="000000"/>
                <w:bdr w:val="none" w:sz="0" w:space="0" w:color="auto" w:frame="1"/>
                <w:lang w:eastAsia="lv-LV"/>
              </w:rPr>
              <w:t>,00</w:t>
            </w: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186C0742"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r w:rsidRPr="00FD3F34">
              <w:rPr>
                <w:rFonts w:ascii="Times New Roman" w:eastAsia="Times New Roman" w:hAnsi="Times New Roman" w:cs="Times New Roman"/>
                <w:color w:val="000000"/>
                <w:bdr w:val="none" w:sz="0" w:space="0" w:color="auto" w:frame="1"/>
                <w:lang w:eastAsia="lv-LV"/>
              </w:rPr>
              <w:t>-</w:t>
            </w:r>
          </w:p>
        </w:tc>
        <w:tc>
          <w:tcPr>
            <w:tcW w:w="1451" w:type="dxa"/>
            <w:tcBorders>
              <w:top w:val="single" w:sz="4" w:space="0" w:color="auto"/>
              <w:left w:val="single" w:sz="4" w:space="0" w:color="auto"/>
              <w:bottom w:val="single" w:sz="4" w:space="0" w:color="auto"/>
              <w:right w:val="single" w:sz="4" w:space="0" w:color="auto"/>
            </w:tcBorders>
            <w:vAlign w:val="center"/>
          </w:tcPr>
          <w:p w14:paraId="035F3770" w14:textId="77777777" w:rsidR="00627B8A" w:rsidRPr="00FD3F34" w:rsidRDefault="00627B8A" w:rsidP="00BF2F45">
            <w:pPr>
              <w:spacing w:after="0" w:line="240" w:lineRule="auto"/>
              <w:jc w:val="center"/>
              <w:rPr>
                <w:rFonts w:ascii="Times New Roman" w:eastAsia="Times New Roman" w:hAnsi="Times New Roman" w:cs="Times New Roman"/>
                <w:color w:val="000000"/>
                <w:bdr w:val="none" w:sz="0" w:space="0" w:color="auto" w:frame="1"/>
                <w:lang w:eastAsia="lv-LV"/>
              </w:rPr>
            </w:pPr>
            <w:r w:rsidRPr="00FD3F34">
              <w:rPr>
                <w:rFonts w:ascii="Times New Roman" w:eastAsia="Times New Roman" w:hAnsi="Times New Roman" w:cs="Times New Roman"/>
                <w:color w:val="000000"/>
                <w:bdr w:val="none" w:sz="0" w:space="0" w:color="auto" w:frame="1"/>
                <w:lang w:eastAsia="lv-LV"/>
              </w:rPr>
              <w:t>-</w:t>
            </w:r>
          </w:p>
        </w:tc>
        <w:tc>
          <w:tcPr>
            <w:tcW w:w="1672"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6DE6999" w14:textId="0763D363"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9824,00</w:t>
            </w:r>
          </w:p>
        </w:tc>
      </w:tr>
      <w:tr w:rsidR="00627B8A" w:rsidRPr="00FD3F34" w14:paraId="18758F0F" w14:textId="77777777" w:rsidTr="00E0507F">
        <w:trPr>
          <w:trHeight w:val="300"/>
        </w:trPr>
        <w:tc>
          <w:tcPr>
            <w:tcW w:w="11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B0740B8" w14:textId="77777777" w:rsidR="00627B8A" w:rsidRPr="00FD3F34" w:rsidRDefault="00627B8A" w:rsidP="00BF2F45">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J</w:t>
            </w:r>
            <w:r w:rsidRPr="00FD3F34">
              <w:rPr>
                <w:rFonts w:ascii="Times New Roman" w:eastAsia="Times New Roman" w:hAnsi="Times New Roman" w:cs="Times New Roman"/>
                <w:color w:val="000000"/>
                <w:bdr w:val="none" w:sz="0" w:space="0" w:color="auto" w:frame="1"/>
                <w:lang w:eastAsia="lv-LV"/>
              </w:rPr>
              <w:t>aunā kārtība</w:t>
            </w:r>
          </w:p>
        </w:tc>
        <w:tc>
          <w:tcPr>
            <w:tcW w:w="13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4A8A97" w14:textId="6C06B23F"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303</w:t>
            </w:r>
          </w:p>
        </w:tc>
        <w:tc>
          <w:tcPr>
            <w:tcW w:w="11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B3A217" w14:textId="77777777"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 xml:space="preserve">1 x </w:t>
            </w:r>
            <w:r w:rsidRPr="00FD3F34">
              <w:rPr>
                <w:rFonts w:ascii="Times New Roman" w:eastAsia="Times New Roman" w:hAnsi="Times New Roman" w:cs="Times New Roman"/>
                <w:color w:val="000000"/>
                <w:bdr w:val="none" w:sz="0" w:space="0" w:color="auto" w:frame="1"/>
                <w:lang w:eastAsia="lv-LV"/>
              </w:rPr>
              <w:t>64</w:t>
            </w:r>
            <w:r>
              <w:rPr>
                <w:rFonts w:ascii="Times New Roman" w:eastAsia="Times New Roman" w:hAnsi="Times New Roman" w:cs="Times New Roman"/>
                <w:color w:val="000000"/>
                <w:bdr w:val="none" w:sz="0" w:space="0" w:color="auto" w:frame="1"/>
                <w:lang w:eastAsia="lv-LV"/>
              </w:rPr>
              <w:t>,00</w:t>
            </w:r>
          </w:p>
        </w:tc>
        <w:tc>
          <w:tcPr>
            <w:tcW w:w="1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E2106" w14:textId="5141B910"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302</w:t>
            </w:r>
            <w:r w:rsidRPr="00FD3F34">
              <w:rPr>
                <w:rFonts w:ascii="Times New Roman" w:eastAsia="Times New Roman" w:hAnsi="Times New Roman" w:cs="Times New Roman"/>
                <w:color w:val="000000"/>
                <w:bdr w:val="none" w:sz="0" w:space="0" w:color="auto" w:frame="1"/>
                <w:lang w:eastAsia="lv-LV"/>
              </w:rPr>
              <w:t xml:space="preserve"> x 32</w:t>
            </w:r>
            <w:r>
              <w:rPr>
                <w:rFonts w:ascii="Times New Roman" w:eastAsia="Times New Roman" w:hAnsi="Times New Roman" w:cs="Times New Roman"/>
                <w:color w:val="000000"/>
                <w:bdr w:val="none" w:sz="0" w:space="0" w:color="auto" w:frame="1"/>
                <w:lang w:eastAsia="lv-LV"/>
              </w:rPr>
              <w:t>,00</w:t>
            </w:r>
          </w:p>
        </w:tc>
        <w:tc>
          <w:tcPr>
            <w:tcW w:w="1303"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6A25C6C2" w14:textId="4510E927" w:rsidR="00627B8A" w:rsidRPr="00FD3F34" w:rsidRDefault="00627B8A" w:rsidP="00BF2F45">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color w:val="000000"/>
                <w:bdr w:val="none" w:sz="0" w:space="0" w:color="auto" w:frame="1"/>
                <w:lang w:eastAsia="lv-LV"/>
              </w:rPr>
              <w:t>303</w:t>
            </w:r>
            <w:r w:rsidRPr="00FD3F34">
              <w:rPr>
                <w:rFonts w:ascii="Times New Roman" w:eastAsia="Times New Roman" w:hAnsi="Times New Roman" w:cs="Times New Roman"/>
                <w:color w:val="000000"/>
                <w:bdr w:val="none" w:sz="0" w:space="0" w:color="auto" w:frame="1"/>
                <w:lang w:eastAsia="lv-LV"/>
              </w:rPr>
              <w:t xml:space="preserve"> x 11</w:t>
            </w:r>
            <w:r>
              <w:rPr>
                <w:rFonts w:ascii="Times New Roman" w:eastAsia="Times New Roman" w:hAnsi="Times New Roman" w:cs="Times New Roman"/>
                <w:color w:val="000000"/>
                <w:bdr w:val="none" w:sz="0" w:space="0" w:color="auto" w:frame="1"/>
                <w:lang w:eastAsia="lv-LV"/>
              </w:rPr>
              <w:t>,00</w:t>
            </w:r>
          </w:p>
        </w:tc>
        <w:tc>
          <w:tcPr>
            <w:tcW w:w="1451" w:type="dxa"/>
            <w:tcBorders>
              <w:top w:val="single" w:sz="4" w:space="0" w:color="auto"/>
              <w:left w:val="single" w:sz="4" w:space="0" w:color="auto"/>
              <w:bottom w:val="single" w:sz="4" w:space="0" w:color="auto"/>
              <w:right w:val="single" w:sz="4" w:space="0" w:color="auto"/>
            </w:tcBorders>
            <w:vAlign w:val="center"/>
          </w:tcPr>
          <w:p w14:paraId="4646E9AD" w14:textId="77777777" w:rsidR="00627B8A" w:rsidRPr="00B13BBB" w:rsidRDefault="00627B8A" w:rsidP="00BF2F45">
            <w:pPr>
              <w:spacing w:after="0" w:line="240" w:lineRule="auto"/>
              <w:jc w:val="center"/>
              <w:rPr>
                <w:rFonts w:ascii="Times New Roman" w:eastAsia="Times New Roman" w:hAnsi="Times New Roman" w:cs="Times New Roman"/>
                <w:color w:val="FF0000"/>
                <w:bdr w:val="none" w:sz="0" w:space="0" w:color="auto" w:frame="1"/>
                <w:lang w:eastAsia="lv-LV"/>
              </w:rPr>
            </w:pPr>
            <w:r w:rsidRPr="00B13BBB">
              <w:rPr>
                <w:rFonts w:ascii="Times New Roman" w:eastAsia="Times New Roman" w:hAnsi="Times New Roman" w:cs="Times New Roman"/>
                <w:bdr w:val="none" w:sz="0" w:space="0" w:color="auto" w:frame="1"/>
                <w:lang w:eastAsia="lv-LV"/>
              </w:rPr>
              <w:t>1</w:t>
            </w:r>
            <w:r>
              <w:rPr>
                <w:rFonts w:ascii="Times New Roman" w:eastAsia="Times New Roman" w:hAnsi="Times New Roman" w:cs="Times New Roman"/>
                <w:bdr w:val="none" w:sz="0" w:space="0" w:color="auto" w:frame="1"/>
                <w:lang w:eastAsia="lv-LV"/>
              </w:rPr>
              <w:t xml:space="preserve"> </w:t>
            </w:r>
            <w:r w:rsidRPr="00B13BBB">
              <w:rPr>
                <w:rFonts w:ascii="Times New Roman" w:eastAsia="Times New Roman" w:hAnsi="Times New Roman" w:cs="Times New Roman"/>
                <w:bdr w:val="none" w:sz="0" w:space="0" w:color="auto" w:frame="1"/>
                <w:lang w:eastAsia="lv-LV"/>
              </w:rPr>
              <w:t>x</w:t>
            </w:r>
            <w:r>
              <w:rPr>
                <w:rFonts w:ascii="Times New Roman" w:eastAsia="Times New Roman" w:hAnsi="Times New Roman" w:cs="Times New Roman"/>
                <w:bdr w:val="none" w:sz="0" w:space="0" w:color="auto" w:frame="1"/>
                <w:lang w:eastAsia="lv-LV"/>
              </w:rPr>
              <w:t xml:space="preserve"> </w:t>
            </w:r>
            <w:r w:rsidRPr="00B13BBB">
              <w:rPr>
                <w:rFonts w:ascii="Times New Roman" w:eastAsia="Times New Roman" w:hAnsi="Times New Roman" w:cs="Times New Roman"/>
                <w:bdr w:val="none" w:sz="0" w:space="0" w:color="auto" w:frame="1"/>
                <w:lang w:eastAsia="lv-LV"/>
              </w:rPr>
              <w:t>23,85</w:t>
            </w:r>
          </w:p>
        </w:tc>
        <w:tc>
          <w:tcPr>
            <w:tcW w:w="1672"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97F6C96" w14:textId="6884F513" w:rsidR="00627B8A" w:rsidRPr="00B13BBB" w:rsidRDefault="00627B8A" w:rsidP="00BF2F45">
            <w:pPr>
              <w:spacing w:after="0" w:line="240" w:lineRule="auto"/>
              <w:jc w:val="center"/>
              <w:rPr>
                <w:rFonts w:ascii="Times New Roman" w:eastAsia="Times New Roman" w:hAnsi="Times New Roman" w:cs="Times New Roman"/>
                <w:color w:val="FF0000"/>
                <w:lang w:eastAsia="lv-LV"/>
              </w:rPr>
            </w:pPr>
            <w:r w:rsidRPr="00B13BBB">
              <w:rPr>
                <w:rFonts w:ascii="Times New Roman" w:eastAsia="Times New Roman" w:hAnsi="Times New Roman" w:cs="Times New Roman"/>
                <w:bdr w:val="none" w:sz="0" w:space="0" w:color="auto" w:frame="1"/>
                <w:lang w:eastAsia="lv-LV"/>
              </w:rPr>
              <w:t>1</w:t>
            </w:r>
            <w:r>
              <w:rPr>
                <w:rFonts w:ascii="Times New Roman" w:eastAsia="Times New Roman" w:hAnsi="Times New Roman" w:cs="Times New Roman"/>
                <w:bdr w:val="none" w:sz="0" w:space="0" w:color="auto" w:frame="1"/>
                <w:lang w:eastAsia="lv-LV"/>
              </w:rPr>
              <w:t>3084,85</w:t>
            </w:r>
          </w:p>
        </w:tc>
      </w:tr>
    </w:tbl>
    <w:p w14:paraId="3AD7B92D" w14:textId="2612BDEB" w:rsidR="00627B8A" w:rsidRDefault="00627B8A" w:rsidP="00EA5D25">
      <w:pPr>
        <w:spacing w:after="0" w:line="240" w:lineRule="auto"/>
        <w:jc w:val="both"/>
        <w:rPr>
          <w:rFonts w:ascii="Times New Roman" w:hAnsi="Times New Roman" w:cs="Times New Roman"/>
          <w:bCs/>
          <w:sz w:val="24"/>
          <w:szCs w:val="24"/>
        </w:rPr>
      </w:pPr>
    </w:p>
    <w:p w14:paraId="380CB8B6" w14:textId="5B16FDE0" w:rsidR="00CA6B63" w:rsidRDefault="00CA6B63" w:rsidP="00EA5D25">
      <w:pPr>
        <w:spacing w:after="0" w:line="240" w:lineRule="auto"/>
        <w:jc w:val="both"/>
        <w:rPr>
          <w:rFonts w:ascii="Times New Roman" w:hAnsi="Times New Roman" w:cs="Times New Roman"/>
          <w:bCs/>
          <w:sz w:val="24"/>
          <w:szCs w:val="24"/>
        </w:rPr>
      </w:pPr>
    </w:p>
    <w:p w14:paraId="2072CA9A" w14:textId="52BB6101" w:rsidR="00CA6B63" w:rsidRDefault="00E529A0" w:rsidP="00CA6B6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r w:rsidR="00CA6B63">
        <w:rPr>
          <w:rFonts w:ascii="Times New Roman" w:hAnsi="Times New Roman" w:cs="Times New Roman"/>
          <w:b/>
          <w:bCs/>
          <w:sz w:val="24"/>
          <w:szCs w:val="24"/>
        </w:rPr>
        <w:t xml:space="preserve">. </w:t>
      </w:r>
      <w:proofErr w:type="spellStart"/>
      <w:r w:rsidR="00CA6B63">
        <w:rPr>
          <w:rFonts w:ascii="Times New Roman" w:hAnsi="Times New Roman" w:cs="Times New Roman"/>
          <w:b/>
          <w:bCs/>
          <w:sz w:val="24"/>
          <w:szCs w:val="24"/>
        </w:rPr>
        <w:t>Audit</w:t>
      </w:r>
      <w:r w:rsidR="00CA6B63" w:rsidRPr="00CA6B63">
        <w:rPr>
          <w:rFonts w:ascii="Times New Roman" w:hAnsi="Times New Roman" w:cs="Times New Roman"/>
          <w:b/>
          <w:bCs/>
          <w:sz w:val="24"/>
          <w:szCs w:val="24"/>
        </w:rPr>
        <w:t>monitorings</w:t>
      </w:r>
      <w:proofErr w:type="spellEnd"/>
      <w:r>
        <w:rPr>
          <w:rFonts w:ascii="Times New Roman" w:hAnsi="Times New Roman" w:cs="Times New Roman"/>
          <w:b/>
          <w:bCs/>
          <w:sz w:val="24"/>
          <w:szCs w:val="24"/>
        </w:rPr>
        <w:t xml:space="preserve"> ūdensapgādes sistēmām</w:t>
      </w:r>
    </w:p>
    <w:p w14:paraId="24518D10" w14:textId="77777777" w:rsidR="00E529A0" w:rsidRPr="00CA6B63" w:rsidRDefault="00E529A0" w:rsidP="00CA6B63">
      <w:pPr>
        <w:spacing w:after="0" w:line="240" w:lineRule="auto"/>
        <w:rPr>
          <w:rFonts w:ascii="Times New Roman" w:hAnsi="Times New Roman" w:cs="Times New Roman"/>
          <w:b/>
          <w:bCs/>
          <w:sz w:val="24"/>
          <w:szCs w:val="24"/>
        </w:rPr>
      </w:pPr>
    </w:p>
    <w:p w14:paraId="59D93F32" w14:textId="52AA70F0" w:rsidR="00CA6B63" w:rsidRDefault="00CA6B63" w:rsidP="00CA6B63">
      <w:pPr>
        <w:spacing w:after="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Šobrīd saskaņā ar noteikumiem Nr.671 kārtējo dzeramā ūdens monitoringu veic ŪAS, bet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Inspekcija. </w:t>
      </w:r>
      <w:r>
        <w:rPr>
          <w:rFonts w:ascii="Times New Roman" w:hAnsi="Times New Roman" w:cs="Times New Roman"/>
          <w:bCs/>
          <w:sz w:val="24"/>
          <w:szCs w:val="24"/>
        </w:rPr>
        <w:t xml:space="preserve">Noteikumu projekta </w:t>
      </w:r>
      <w:r w:rsidRPr="00CA6B63">
        <w:rPr>
          <w:rFonts w:ascii="Times New Roman" w:hAnsi="Times New Roman" w:cs="Times New Roman"/>
          <w:bCs/>
          <w:sz w:val="24"/>
          <w:szCs w:val="24"/>
        </w:rPr>
        <w:t xml:space="preserve">Noslēguma jautājumos </w:t>
      </w:r>
      <w:r>
        <w:rPr>
          <w:rFonts w:ascii="Times New Roman" w:hAnsi="Times New Roman" w:cs="Times New Roman"/>
          <w:bCs/>
          <w:sz w:val="24"/>
          <w:szCs w:val="24"/>
        </w:rPr>
        <w:t xml:space="preserve">ir </w:t>
      </w:r>
      <w:r w:rsidRPr="00CA6B63">
        <w:rPr>
          <w:rFonts w:ascii="Times New Roman" w:hAnsi="Times New Roman" w:cs="Times New Roman"/>
          <w:bCs/>
          <w:sz w:val="24"/>
          <w:szCs w:val="24"/>
        </w:rPr>
        <w:t xml:space="preserve">iekļauts nosacījums, ka Inspekcija izstrādā </w:t>
      </w:r>
      <w:proofErr w:type="spellStart"/>
      <w:r w:rsidRPr="00CA6B63">
        <w:rPr>
          <w:rFonts w:ascii="Times New Roman" w:hAnsi="Times New Roman" w:cs="Times New Roman"/>
          <w:bCs/>
          <w:sz w:val="24"/>
          <w:szCs w:val="24"/>
        </w:rPr>
        <w:t>auditmonitoringa</w:t>
      </w:r>
      <w:proofErr w:type="spellEnd"/>
      <w:r w:rsidRPr="00CA6B63">
        <w:rPr>
          <w:rFonts w:ascii="Times New Roman" w:hAnsi="Times New Roman" w:cs="Times New Roman"/>
          <w:bCs/>
          <w:sz w:val="24"/>
          <w:szCs w:val="24"/>
        </w:rPr>
        <w:t xml:space="preserve"> programmu, pārskata to, par valsts budžeta līdzekļiem veic </w:t>
      </w:r>
      <w:proofErr w:type="spellStart"/>
      <w:r w:rsidRPr="00CA6B63">
        <w:rPr>
          <w:rFonts w:ascii="Times New Roman" w:hAnsi="Times New Roman" w:cs="Times New Roman"/>
          <w:bCs/>
          <w:sz w:val="24"/>
          <w:szCs w:val="24"/>
        </w:rPr>
        <w:t>auditmonitoringu</w:t>
      </w:r>
      <w:proofErr w:type="spellEnd"/>
      <w:r w:rsidRPr="00CA6B63">
        <w:rPr>
          <w:rFonts w:ascii="Times New Roman" w:hAnsi="Times New Roman" w:cs="Times New Roman"/>
          <w:bCs/>
          <w:sz w:val="24"/>
          <w:szCs w:val="24"/>
        </w:rPr>
        <w:t xml:space="preserve"> un par rezultātiem informē ūdens piegādātāju līdz 2024.gada 1.janvārim, jo uz doto brīdi nav noteikts finansējuma avots 2024.gadam un turpmāk, lai nodrošinātu dzeramā ūdens </w:t>
      </w:r>
      <w:proofErr w:type="spellStart"/>
      <w:r w:rsidRPr="00CA6B63">
        <w:rPr>
          <w:rFonts w:ascii="Times New Roman" w:hAnsi="Times New Roman" w:cs="Times New Roman"/>
          <w:bCs/>
          <w:sz w:val="24"/>
          <w:szCs w:val="24"/>
        </w:rPr>
        <w:t>auditmonitoringa</w:t>
      </w:r>
      <w:proofErr w:type="spellEnd"/>
      <w:r w:rsidRPr="00CA6B63">
        <w:rPr>
          <w:rFonts w:ascii="Times New Roman" w:hAnsi="Times New Roman" w:cs="Times New Roman"/>
          <w:bCs/>
          <w:sz w:val="24"/>
          <w:szCs w:val="24"/>
        </w:rPr>
        <w:t xml:space="preserve"> veikšanu. </w:t>
      </w:r>
    </w:p>
    <w:p w14:paraId="1C165976" w14:textId="2D327702" w:rsidR="00CA6B63" w:rsidRDefault="00CA6B63" w:rsidP="00E0507F">
      <w:pPr>
        <w:spacing w:after="0" w:line="240" w:lineRule="auto"/>
        <w:ind w:firstLine="360"/>
        <w:jc w:val="both"/>
        <w:rPr>
          <w:rFonts w:ascii="Times New Roman" w:hAnsi="Times New Roman" w:cs="Times New Roman"/>
          <w:bCs/>
          <w:sz w:val="24"/>
          <w:szCs w:val="24"/>
        </w:rPr>
      </w:pPr>
      <w:r w:rsidRPr="00CA6B63">
        <w:rPr>
          <w:rFonts w:ascii="Times New Roman" w:hAnsi="Times New Roman" w:cs="Times New Roman"/>
          <w:bCs/>
          <w:sz w:val="24"/>
          <w:szCs w:val="24"/>
        </w:rPr>
        <w:t xml:space="preserve">Savukārt pēc 2024.gada 1.janvāra </w:t>
      </w:r>
      <w:r>
        <w:rPr>
          <w:rFonts w:ascii="Times New Roman" w:hAnsi="Times New Roman" w:cs="Times New Roman"/>
          <w:bCs/>
          <w:sz w:val="24"/>
          <w:szCs w:val="24"/>
        </w:rPr>
        <w:t xml:space="preserve">noteikumu projekts paredz, ka </w:t>
      </w:r>
      <w:proofErr w:type="spellStart"/>
      <w:r w:rsidRPr="00CA6B63">
        <w:rPr>
          <w:rFonts w:ascii="Times New Roman" w:hAnsi="Times New Roman" w:cs="Times New Roman"/>
          <w:bCs/>
          <w:sz w:val="24"/>
          <w:szCs w:val="24"/>
        </w:rPr>
        <w:t>auditmonitoringa</w:t>
      </w:r>
      <w:proofErr w:type="spellEnd"/>
      <w:r w:rsidRPr="00CA6B63">
        <w:rPr>
          <w:rFonts w:ascii="Times New Roman" w:hAnsi="Times New Roman" w:cs="Times New Roman"/>
          <w:bCs/>
          <w:sz w:val="24"/>
          <w:szCs w:val="24"/>
        </w:rPr>
        <w:t xml:space="preserve"> programmu tāpat kā kārtējā monitoringa programmu izstrādā, pārskata un par saviem līdzekļiem īsteno ūdens piegādātājs. </w:t>
      </w:r>
    </w:p>
    <w:p w14:paraId="0919C8F6" w14:textId="77777777" w:rsidR="00CA6B63" w:rsidRDefault="00CA6B63" w:rsidP="00CA6B6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Direktīva 2020/2184 nenosaka, atbildību sadalījumu audita un kārtējā monitoringa veikšanai, monitoringu var veikt gan par valsts budžeta līdzekļiem valsts iestāde, gan arī dzeramā ūdens piegādātājs par saviem līdzekļiem.</w:t>
      </w:r>
      <w:r>
        <w:rPr>
          <w:rFonts w:ascii="Times New Roman" w:hAnsi="Times New Roman" w:cs="Times New Roman"/>
          <w:bCs/>
          <w:noProof/>
          <w:sz w:val="24"/>
          <w:szCs w:val="24"/>
        </w:rPr>
        <w:t xml:space="preserve"> </w:t>
      </w:r>
      <w:r>
        <w:rPr>
          <w:rFonts w:ascii="Times New Roman" w:hAnsi="Times New Roman" w:cs="Times New Roman"/>
          <w:sz w:val="24"/>
          <w:szCs w:val="24"/>
        </w:rPr>
        <w:t xml:space="preserve">Prakse, ka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veic valsts ir tikai Latvijā. Citās valstīs gan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gan kārtējo monitoringu veic ūdens piegādātāji. </w:t>
      </w:r>
      <w:r w:rsidRPr="0031487B">
        <w:rPr>
          <w:rFonts w:ascii="Times New Roman" w:hAnsi="Times New Roman" w:cs="Times New Roman"/>
          <w:sz w:val="24"/>
          <w:szCs w:val="24"/>
        </w:rPr>
        <w:t xml:space="preserve">Tāda prakse ir </w:t>
      </w:r>
      <w:r>
        <w:rPr>
          <w:rFonts w:ascii="Times New Roman" w:hAnsi="Times New Roman" w:cs="Times New Roman"/>
          <w:sz w:val="24"/>
          <w:szCs w:val="24"/>
        </w:rPr>
        <w:t>lielā daļā</w:t>
      </w:r>
      <w:r w:rsidRPr="0031487B">
        <w:rPr>
          <w:rFonts w:ascii="Times New Roman" w:hAnsi="Times New Roman" w:cs="Times New Roman"/>
          <w:sz w:val="24"/>
          <w:szCs w:val="24"/>
        </w:rPr>
        <w:t xml:space="preserve"> E</w:t>
      </w:r>
      <w:r>
        <w:rPr>
          <w:rFonts w:ascii="Times New Roman" w:hAnsi="Times New Roman" w:cs="Times New Roman"/>
          <w:sz w:val="24"/>
          <w:szCs w:val="24"/>
        </w:rPr>
        <w:t xml:space="preserve">iropas </w:t>
      </w:r>
      <w:r w:rsidRPr="0031487B">
        <w:rPr>
          <w:rFonts w:ascii="Times New Roman" w:hAnsi="Times New Roman" w:cs="Times New Roman"/>
          <w:sz w:val="24"/>
          <w:szCs w:val="24"/>
        </w:rPr>
        <w:t>S</w:t>
      </w:r>
      <w:r>
        <w:rPr>
          <w:rFonts w:ascii="Times New Roman" w:hAnsi="Times New Roman" w:cs="Times New Roman"/>
          <w:sz w:val="24"/>
          <w:szCs w:val="24"/>
        </w:rPr>
        <w:t>avienības</w:t>
      </w:r>
      <w:r w:rsidRPr="0031487B">
        <w:rPr>
          <w:rFonts w:ascii="Times New Roman" w:hAnsi="Times New Roman" w:cs="Times New Roman"/>
          <w:sz w:val="24"/>
          <w:szCs w:val="24"/>
        </w:rPr>
        <w:t xml:space="preserve"> valst</w:t>
      </w:r>
      <w:r>
        <w:rPr>
          <w:rFonts w:ascii="Times New Roman" w:hAnsi="Times New Roman" w:cs="Times New Roman"/>
          <w:sz w:val="24"/>
          <w:szCs w:val="24"/>
        </w:rPr>
        <w:t>u, t.sk. Lietuvā un Igaunijā.</w:t>
      </w:r>
      <w:r w:rsidRPr="00D55814">
        <w:rPr>
          <w:rFonts w:ascii="Times New Roman" w:hAnsi="Times New Roman" w:cs="Times New Roman"/>
          <w:sz w:val="24"/>
          <w:szCs w:val="24"/>
        </w:rPr>
        <w:t xml:space="preserve"> </w:t>
      </w:r>
      <w:r>
        <w:rPr>
          <w:rFonts w:ascii="Times New Roman" w:hAnsi="Times New Roman" w:cs="Times New Roman"/>
          <w:sz w:val="24"/>
          <w:szCs w:val="24"/>
        </w:rPr>
        <w:t>Lietuvā un Igaunijā</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gan kārtējā, gan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rādītāju analīzes īsteno un finansiāli sedz ŪAS, un valsts iestāde veic un sedz tikai ierobežotu virsuzraudzības </w:t>
      </w:r>
      <w:proofErr w:type="spellStart"/>
      <w:r>
        <w:rPr>
          <w:rFonts w:ascii="Times New Roman" w:hAnsi="Times New Roman" w:cs="Times New Roman"/>
          <w:sz w:val="24"/>
          <w:szCs w:val="24"/>
        </w:rPr>
        <w:t>auditmonitoringu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g.k</w:t>
      </w:r>
      <w:proofErr w:type="spellEnd"/>
      <w:r>
        <w:rPr>
          <w:rFonts w:ascii="Times New Roman" w:hAnsi="Times New Roman" w:cs="Times New Roman"/>
          <w:sz w:val="24"/>
          <w:szCs w:val="24"/>
        </w:rPr>
        <w:t>., kas ierosināts uz sūdzību pamata.</w:t>
      </w:r>
      <w:r w:rsidRPr="00CA6CD0">
        <w:rPr>
          <w:rFonts w:ascii="Times New Roman" w:hAnsi="Times New Roman" w:cs="Times New Roman"/>
          <w:sz w:val="24"/>
          <w:szCs w:val="24"/>
        </w:rPr>
        <w:t xml:space="preserve"> </w:t>
      </w:r>
    </w:p>
    <w:p w14:paraId="0C898AA1" w14:textId="62531E40" w:rsidR="00CA6B63" w:rsidRDefault="00CA6B63" w:rsidP="00EA5D25">
      <w:pPr>
        <w:spacing w:after="0" w:line="240" w:lineRule="auto"/>
        <w:jc w:val="both"/>
        <w:rPr>
          <w:rFonts w:ascii="Times New Roman" w:hAnsi="Times New Roman" w:cs="Times New Roman"/>
          <w:bCs/>
          <w:sz w:val="24"/>
          <w:szCs w:val="24"/>
        </w:rPr>
      </w:pPr>
    </w:p>
    <w:p w14:paraId="06A0F00B" w14:textId="77777777" w:rsidR="00E529A0" w:rsidRDefault="00E529A0" w:rsidP="00EA5D25">
      <w:pPr>
        <w:spacing w:after="0" w:line="240" w:lineRule="auto"/>
        <w:jc w:val="both"/>
        <w:rPr>
          <w:rFonts w:ascii="Times New Roman" w:hAnsi="Times New Roman" w:cs="Times New Roman"/>
          <w:bCs/>
          <w:sz w:val="24"/>
          <w:szCs w:val="24"/>
        </w:rPr>
      </w:pPr>
    </w:p>
    <w:p w14:paraId="29BC7151" w14:textId="1EF0F2EE" w:rsidR="00CA6B63" w:rsidRDefault="00E529A0" w:rsidP="00EA5D25">
      <w:pPr>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lastRenderedPageBreak/>
        <w:t>2</w:t>
      </w:r>
      <w:r w:rsidR="00CA6B63" w:rsidRPr="00CA6B63">
        <w:rPr>
          <w:rFonts w:ascii="Times New Roman" w:hAnsi="Times New Roman" w:cs="Times New Roman"/>
          <w:b/>
          <w:sz w:val="24"/>
          <w:szCs w:val="24"/>
        </w:rPr>
        <w:t>.1.</w:t>
      </w:r>
      <w:r w:rsidR="00CA6B63" w:rsidRPr="00CA6B63">
        <w:rPr>
          <w:rFonts w:ascii="Times New Roman" w:hAnsi="Times New Roman" w:cs="Times New Roman"/>
          <w:b/>
          <w:bCs/>
          <w:sz w:val="24"/>
          <w:szCs w:val="24"/>
          <w:lang w:eastAsia="lv-LV"/>
        </w:rPr>
        <w:t xml:space="preserve"> </w:t>
      </w:r>
      <w:r w:rsidR="00CA6B63">
        <w:rPr>
          <w:rFonts w:ascii="Times New Roman" w:hAnsi="Times New Roman" w:cs="Times New Roman"/>
          <w:b/>
          <w:bCs/>
          <w:sz w:val="24"/>
          <w:szCs w:val="24"/>
          <w:lang w:eastAsia="lv-LV"/>
        </w:rPr>
        <w:t>A</w:t>
      </w:r>
      <w:r w:rsidR="00CA6B63" w:rsidRPr="006E70CA">
        <w:rPr>
          <w:rFonts w:ascii="Times New Roman" w:hAnsi="Times New Roman" w:cs="Times New Roman"/>
          <w:b/>
          <w:bCs/>
          <w:sz w:val="24"/>
          <w:szCs w:val="24"/>
          <w:lang w:eastAsia="lv-LV"/>
        </w:rPr>
        <w:t>r noteikumu projektu paredzētās</w:t>
      </w:r>
      <w:r w:rsidR="00CA6B63">
        <w:rPr>
          <w:rFonts w:ascii="Times New Roman" w:hAnsi="Times New Roman" w:cs="Times New Roman"/>
          <w:sz w:val="24"/>
          <w:szCs w:val="24"/>
          <w:lang w:eastAsia="lv-LV"/>
        </w:rPr>
        <w:t xml:space="preserve"> </w:t>
      </w:r>
      <w:r w:rsidR="00CA6B63" w:rsidRPr="006E70CA">
        <w:rPr>
          <w:rFonts w:ascii="Times New Roman" w:hAnsi="Times New Roman" w:cs="Times New Roman"/>
          <w:b/>
          <w:bCs/>
          <w:sz w:val="24"/>
          <w:szCs w:val="24"/>
        </w:rPr>
        <w:t xml:space="preserve">prasības </w:t>
      </w:r>
      <w:proofErr w:type="spellStart"/>
      <w:r w:rsidR="00CA6B63">
        <w:rPr>
          <w:rFonts w:ascii="Times New Roman" w:hAnsi="Times New Roman" w:cs="Times New Roman"/>
          <w:b/>
          <w:bCs/>
          <w:sz w:val="24"/>
          <w:szCs w:val="24"/>
        </w:rPr>
        <w:t>audit</w:t>
      </w:r>
      <w:r w:rsidR="00CA6B63" w:rsidRPr="006E70CA">
        <w:rPr>
          <w:rFonts w:ascii="Times New Roman" w:hAnsi="Times New Roman" w:cs="Times New Roman"/>
          <w:b/>
          <w:bCs/>
          <w:sz w:val="24"/>
          <w:szCs w:val="24"/>
        </w:rPr>
        <w:t>monitoringā</w:t>
      </w:r>
      <w:proofErr w:type="spellEnd"/>
      <w:r w:rsidR="00CA6B63" w:rsidRPr="006E70CA">
        <w:rPr>
          <w:rFonts w:ascii="Times New Roman" w:hAnsi="Times New Roman" w:cs="Times New Roman"/>
          <w:b/>
          <w:bCs/>
          <w:sz w:val="24"/>
          <w:szCs w:val="24"/>
        </w:rPr>
        <w:t xml:space="preserve"> nosakāmajiem rādītājiem</w:t>
      </w:r>
    </w:p>
    <w:p w14:paraId="515F0066" w14:textId="0426DCE5" w:rsidR="00E0507F" w:rsidRDefault="00E0507F" w:rsidP="00E0507F">
      <w:pPr>
        <w:spacing w:after="0" w:line="240" w:lineRule="auto"/>
        <w:ind w:firstLine="567"/>
        <w:jc w:val="both"/>
        <w:rPr>
          <w:rFonts w:ascii="Times New Roman" w:hAnsi="Times New Roman" w:cs="Times New Roman"/>
          <w:bCs/>
          <w:sz w:val="24"/>
        </w:rPr>
      </w:pPr>
      <w:r w:rsidRPr="0008407E">
        <w:rPr>
          <w:rFonts w:ascii="Times New Roman" w:hAnsi="Times New Roman" w:cs="Times New Roman"/>
          <w:sz w:val="24"/>
          <w:szCs w:val="24"/>
        </w:rPr>
        <w:t xml:space="preserve">Latvijā uz </w:t>
      </w:r>
      <w:r>
        <w:rPr>
          <w:rFonts w:ascii="Times New Roman" w:hAnsi="Times New Roman" w:cs="Times New Roman"/>
          <w:sz w:val="24"/>
          <w:szCs w:val="24"/>
        </w:rPr>
        <w:t xml:space="preserve">2021. gada </w:t>
      </w:r>
      <w:r w:rsidRPr="0008407E">
        <w:rPr>
          <w:rFonts w:ascii="Times New Roman" w:hAnsi="Times New Roman" w:cs="Times New Roman"/>
          <w:sz w:val="24"/>
          <w:szCs w:val="24"/>
        </w:rPr>
        <w:t>31.</w:t>
      </w:r>
      <w:r>
        <w:rPr>
          <w:rFonts w:ascii="Times New Roman" w:hAnsi="Times New Roman" w:cs="Times New Roman"/>
          <w:sz w:val="24"/>
          <w:szCs w:val="24"/>
        </w:rPr>
        <w:t> decembri</w:t>
      </w:r>
      <w:r w:rsidRPr="0008407E">
        <w:rPr>
          <w:rFonts w:ascii="Times New Roman" w:hAnsi="Times New Roman" w:cs="Times New Roman"/>
          <w:sz w:val="24"/>
          <w:szCs w:val="24"/>
        </w:rPr>
        <w:t xml:space="preserve"> </w:t>
      </w:r>
      <w:r>
        <w:rPr>
          <w:rFonts w:ascii="Times New Roman" w:hAnsi="Times New Roman" w:cs="Times New Roman"/>
          <w:sz w:val="24"/>
          <w:szCs w:val="24"/>
        </w:rPr>
        <w:t>(ŪAS</w:t>
      </w:r>
      <w:r w:rsidRPr="00BD7F0A">
        <w:rPr>
          <w:rFonts w:ascii="Times New Roman" w:hAnsi="Times New Roman" w:cs="Times New Roman"/>
          <w:sz w:val="24"/>
          <w:szCs w:val="24"/>
        </w:rPr>
        <w:t xml:space="preserve"> kopskaits gadu no gada variē ±0,5 % robežās</w:t>
      </w:r>
      <w:r>
        <w:rPr>
          <w:rFonts w:ascii="Times New Roman" w:hAnsi="Times New Roman" w:cs="Times New Roman"/>
          <w:sz w:val="24"/>
          <w:szCs w:val="24"/>
        </w:rPr>
        <w:t>)</w:t>
      </w:r>
      <w:r w:rsidRPr="00BD7F0A">
        <w:rPr>
          <w:rFonts w:ascii="Times New Roman" w:hAnsi="Times New Roman" w:cs="Times New Roman"/>
          <w:sz w:val="24"/>
          <w:szCs w:val="24"/>
        </w:rPr>
        <w:t xml:space="preserve"> </w:t>
      </w:r>
      <w:r w:rsidRPr="0008407E">
        <w:rPr>
          <w:rFonts w:ascii="Times New Roman" w:hAnsi="Times New Roman" w:cs="Times New Roman"/>
          <w:sz w:val="24"/>
          <w:szCs w:val="24"/>
        </w:rPr>
        <w:t>ir reģistrētas 1</w:t>
      </w:r>
      <w:r>
        <w:rPr>
          <w:rFonts w:ascii="Times New Roman" w:hAnsi="Times New Roman" w:cs="Times New Roman"/>
          <w:sz w:val="24"/>
          <w:szCs w:val="24"/>
        </w:rPr>
        <w:t> </w:t>
      </w:r>
      <w:r w:rsidRPr="0008407E">
        <w:rPr>
          <w:rFonts w:ascii="Times New Roman" w:hAnsi="Times New Roman" w:cs="Times New Roman"/>
          <w:sz w:val="24"/>
          <w:szCs w:val="24"/>
        </w:rPr>
        <w:t xml:space="preserve">263 centralizētās </w:t>
      </w:r>
      <w:r>
        <w:rPr>
          <w:rFonts w:ascii="Times New Roman" w:hAnsi="Times New Roman" w:cs="Times New Roman"/>
          <w:sz w:val="24"/>
          <w:szCs w:val="24"/>
        </w:rPr>
        <w:t xml:space="preserve">ŪAS, kas galvenokārt ir pašvaldības uzņēmumi vai komersanti, ar kuriem pašvaldībām ir noslēgts līgums. Mazajās ŪAS (kopumā 1138) jāņem viens </w:t>
      </w:r>
      <w:proofErr w:type="spellStart"/>
      <w:r>
        <w:rPr>
          <w:rFonts w:ascii="Times New Roman" w:hAnsi="Times New Roman" w:cs="Times New Roman"/>
          <w:sz w:val="24"/>
          <w:szCs w:val="24"/>
        </w:rPr>
        <w:t>auditmonitoringa</w:t>
      </w:r>
      <w:proofErr w:type="spellEnd"/>
      <w:r>
        <w:rPr>
          <w:rFonts w:ascii="Times New Roman" w:hAnsi="Times New Roman" w:cs="Times New Roman"/>
          <w:sz w:val="24"/>
          <w:szCs w:val="24"/>
        </w:rPr>
        <w:t xml:space="preserve"> paraugs sešu gadu laikā, savukārt </w:t>
      </w:r>
      <w:r>
        <w:rPr>
          <w:rFonts w:ascii="Times New Roman" w:hAnsi="Times New Roman" w:cs="Times New Roman"/>
          <w:bCs/>
          <w:sz w:val="24"/>
        </w:rPr>
        <w:t>l</w:t>
      </w:r>
      <w:r w:rsidRPr="00FF4D6F">
        <w:rPr>
          <w:rFonts w:ascii="Times New Roman" w:hAnsi="Times New Roman" w:cs="Times New Roman"/>
          <w:bCs/>
          <w:sz w:val="24"/>
        </w:rPr>
        <w:t>ielajās</w:t>
      </w:r>
      <w:r>
        <w:rPr>
          <w:rFonts w:ascii="Times New Roman" w:hAnsi="Times New Roman" w:cs="Times New Roman"/>
          <w:bCs/>
          <w:sz w:val="24"/>
        </w:rPr>
        <w:t xml:space="preserve"> ŪAS</w:t>
      </w:r>
      <w:r w:rsidRPr="00FF4D6F">
        <w:rPr>
          <w:rFonts w:ascii="Times New Roman" w:hAnsi="Times New Roman" w:cs="Times New Roman"/>
          <w:bCs/>
          <w:sz w:val="24"/>
        </w:rPr>
        <w:t xml:space="preserve"> </w:t>
      </w:r>
      <w:r>
        <w:rPr>
          <w:rFonts w:ascii="Times New Roman" w:hAnsi="Times New Roman" w:cs="Times New Roman"/>
          <w:bCs/>
          <w:sz w:val="24"/>
        </w:rPr>
        <w:t xml:space="preserve">(kopumā 20) </w:t>
      </w:r>
      <w:r w:rsidRPr="00FF4D6F">
        <w:rPr>
          <w:rFonts w:ascii="Times New Roman" w:hAnsi="Times New Roman" w:cs="Times New Roman"/>
          <w:bCs/>
          <w:sz w:val="24"/>
        </w:rPr>
        <w:t xml:space="preserve">un vidējās </w:t>
      </w:r>
      <w:r>
        <w:rPr>
          <w:rFonts w:ascii="Times New Roman" w:hAnsi="Times New Roman" w:cs="Times New Roman"/>
          <w:bCs/>
          <w:sz w:val="24"/>
        </w:rPr>
        <w:t>ŪAS (kopumā 105)</w:t>
      </w:r>
      <w:r w:rsidRPr="00FF4D6F">
        <w:rPr>
          <w:rFonts w:ascii="Times New Roman" w:hAnsi="Times New Roman" w:cs="Times New Roman"/>
          <w:bCs/>
          <w:sz w:val="24"/>
        </w:rPr>
        <w:t xml:space="preserve"> monitorings jāveic katru gadu, turklāt vidējās ŪAS jāņem 1 paraugs gadā, bet lielajās ŪAS paraugu skaits ir atkarīgs no konkrēti piegādātā ūdens daudzuma – jo tas ir lielāks, jo gada laikā jāpaņem vairāk ūdens paraugu. 202</w:t>
      </w:r>
      <w:r>
        <w:rPr>
          <w:rFonts w:ascii="Times New Roman" w:hAnsi="Times New Roman" w:cs="Times New Roman"/>
          <w:bCs/>
          <w:sz w:val="24"/>
        </w:rPr>
        <w:t>3</w:t>
      </w:r>
      <w:r w:rsidRPr="00FF4D6F">
        <w:rPr>
          <w:rFonts w:ascii="Times New Roman" w:hAnsi="Times New Roman" w:cs="Times New Roman"/>
          <w:bCs/>
          <w:sz w:val="24"/>
        </w:rPr>
        <w:t>.gad</w:t>
      </w:r>
      <w:r>
        <w:rPr>
          <w:rFonts w:ascii="Times New Roman" w:hAnsi="Times New Roman" w:cs="Times New Roman"/>
          <w:bCs/>
          <w:sz w:val="24"/>
        </w:rPr>
        <w:t xml:space="preserve">ā un turpmāk ik gadu </w:t>
      </w:r>
      <w:proofErr w:type="spellStart"/>
      <w:r>
        <w:rPr>
          <w:rFonts w:ascii="Times New Roman" w:hAnsi="Times New Roman" w:cs="Times New Roman"/>
          <w:bCs/>
          <w:sz w:val="24"/>
        </w:rPr>
        <w:t>auditmonitoringam</w:t>
      </w:r>
      <w:proofErr w:type="spellEnd"/>
      <w:r>
        <w:rPr>
          <w:rFonts w:ascii="Times New Roman" w:hAnsi="Times New Roman" w:cs="Times New Roman"/>
          <w:bCs/>
          <w:sz w:val="24"/>
        </w:rPr>
        <w:t xml:space="preserve"> būtu jāievāc un jāanalizē 359</w:t>
      </w:r>
      <w:r w:rsidRPr="00FF4D6F">
        <w:rPr>
          <w:rFonts w:ascii="Times New Roman" w:hAnsi="Times New Roman" w:cs="Times New Roman"/>
          <w:bCs/>
          <w:sz w:val="24"/>
        </w:rPr>
        <w:t xml:space="preserve"> ūdens paraugi</w:t>
      </w:r>
      <w:r>
        <w:rPr>
          <w:rFonts w:ascii="Times New Roman" w:hAnsi="Times New Roman" w:cs="Times New Roman"/>
          <w:bCs/>
          <w:sz w:val="24"/>
        </w:rPr>
        <w:t xml:space="preserve"> gadā (mazajās sistēmās 190 paraugi gadā, aptverot 1 138 paraugus sešu gadu laikā) skat.6.tabulu.</w:t>
      </w:r>
    </w:p>
    <w:p w14:paraId="5EDCD66A" w14:textId="591A84B0" w:rsidR="00E0507F" w:rsidRDefault="00E0507F" w:rsidP="00EA5D25">
      <w:pPr>
        <w:spacing w:after="0" w:line="240" w:lineRule="auto"/>
        <w:jc w:val="both"/>
        <w:rPr>
          <w:rFonts w:ascii="Times New Roman" w:hAnsi="Times New Roman" w:cs="Times New Roman"/>
          <w:b/>
          <w:bCs/>
          <w:sz w:val="24"/>
          <w:szCs w:val="24"/>
        </w:rPr>
      </w:pPr>
    </w:p>
    <w:p w14:paraId="1D4FF80D" w14:textId="17EBDB4D" w:rsidR="00E0507F" w:rsidRPr="0008407E" w:rsidRDefault="00E0507F" w:rsidP="00E0507F">
      <w:pPr>
        <w:spacing w:line="240" w:lineRule="auto"/>
        <w:rPr>
          <w:rFonts w:ascii="Times New Roman" w:hAnsi="Times New Roman" w:cs="Times New Roman"/>
          <w:sz w:val="24"/>
          <w:szCs w:val="24"/>
        </w:rPr>
      </w:pPr>
      <w:r>
        <w:rPr>
          <w:rFonts w:ascii="Times New Roman" w:hAnsi="Times New Roman" w:cs="Times New Roman"/>
          <w:b/>
          <w:bCs/>
          <w:sz w:val="24"/>
          <w:szCs w:val="24"/>
        </w:rPr>
        <w:t>6.tabula</w:t>
      </w:r>
      <w:r>
        <w:rPr>
          <w:rFonts w:ascii="Times New Roman" w:hAnsi="Times New Roman" w:cs="Times New Roman"/>
          <w:sz w:val="24"/>
          <w:szCs w:val="24"/>
        </w:rPr>
        <w:t xml:space="preserve"> </w:t>
      </w:r>
      <w:r w:rsidRPr="00E0507F">
        <w:rPr>
          <w:rFonts w:ascii="Times New Roman" w:hAnsi="Times New Roman" w:cs="Times New Roman"/>
          <w:b/>
          <w:bCs/>
          <w:sz w:val="24"/>
          <w:szCs w:val="24"/>
        </w:rPr>
        <w:t xml:space="preserve">ŪAS sadalījums, skaits un saskaņā ar direktīvu 2020/2184 </w:t>
      </w:r>
      <w:proofErr w:type="spellStart"/>
      <w:r w:rsidRPr="00E0507F">
        <w:rPr>
          <w:rFonts w:ascii="Times New Roman" w:hAnsi="Times New Roman" w:cs="Times New Roman"/>
          <w:b/>
          <w:bCs/>
          <w:sz w:val="24"/>
          <w:szCs w:val="24"/>
        </w:rPr>
        <w:t>auditmonitoringam</w:t>
      </w:r>
      <w:proofErr w:type="spellEnd"/>
      <w:r w:rsidRPr="00E0507F">
        <w:rPr>
          <w:rFonts w:ascii="Times New Roman" w:hAnsi="Times New Roman" w:cs="Times New Roman"/>
          <w:b/>
          <w:bCs/>
          <w:sz w:val="24"/>
          <w:szCs w:val="24"/>
        </w:rPr>
        <w:t xml:space="preserve"> nepieciešamais ūdens paraugu skaits gadā</w:t>
      </w:r>
    </w:p>
    <w:tbl>
      <w:tblPr>
        <w:tblW w:w="8808" w:type="dxa"/>
        <w:tblInd w:w="1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720"/>
        <w:gridCol w:w="2712"/>
        <w:gridCol w:w="1684"/>
        <w:gridCol w:w="2692"/>
      </w:tblGrid>
      <w:tr w:rsidR="00E0507F" w:rsidRPr="0008407E" w14:paraId="0EDE794F" w14:textId="77777777" w:rsidTr="00652738">
        <w:trPr>
          <w:trHeight w:val="680"/>
        </w:trPr>
        <w:tc>
          <w:tcPr>
            <w:tcW w:w="1720" w:type="dxa"/>
          </w:tcPr>
          <w:p w14:paraId="1FEBC7F1" w14:textId="77777777" w:rsidR="00E0507F" w:rsidRPr="0008407E" w:rsidRDefault="00E0507F" w:rsidP="00652738">
            <w:pPr>
              <w:spacing w:line="240" w:lineRule="auto"/>
              <w:jc w:val="center"/>
              <w:rPr>
                <w:rFonts w:ascii="Times New Roman" w:hAnsi="Times New Roman" w:cs="Times New Roman"/>
                <w:b/>
              </w:rPr>
            </w:pPr>
            <w:r>
              <w:rPr>
                <w:rFonts w:ascii="Times New Roman" w:hAnsi="Times New Roman" w:cs="Times New Roman"/>
                <w:b/>
              </w:rPr>
              <w:t>ŪAS</w:t>
            </w:r>
            <w:r w:rsidRPr="0008407E">
              <w:rPr>
                <w:rFonts w:ascii="Times New Roman" w:hAnsi="Times New Roman" w:cs="Times New Roman"/>
                <w:b/>
              </w:rPr>
              <w:t xml:space="preserve"> raksturojums</w:t>
            </w:r>
          </w:p>
        </w:tc>
        <w:tc>
          <w:tcPr>
            <w:tcW w:w="2712" w:type="dxa"/>
            <w:tcMar>
              <w:top w:w="0" w:type="dxa"/>
              <w:left w:w="108" w:type="dxa"/>
              <w:bottom w:w="0" w:type="dxa"/>
              <w:right w:w="108" w:type="dxa"/>
            </w:tcMar>
            <w:hideMark/>
          </w:tcPr>
          <w:p w14:paraId="33622B63" w14:textId="77777777" w:rsidR="00E0507F" w:rsidRPr="0008407E" w:rsidRDefault="00E0507F" w:rsidP="00652738">
            <w:pPr>
              <w:spacing w:line="240" w:lineRule="auto"/>
              <w:jc w:val="center"/>
              <w:rPr>
                <w:rFonts w:ascii="Times New Roman" w:hAnsi="Times New Roman" w:cs="Times New Roman"/>
                <w:b/>
              </w:rPr>
            </w:pPr>
            <w:r w:rsidRPr="0008407E">
              <w:rPr>
                <w:rFonts w:ascii="Times New Roman" w:hAnsi="Times New Roman" w:cs="Times New Roman"/>
                <w:b/>
              </w:rPr>
              <w:t>Gada vidējais diennakts piegādātā ūdens daudzums m</w:t>
            </w:r>
            <w:r w:rsidRPr="0008407E">
              <w:rPr>
                <w:rFonts w:ascii="Times New Roman" w:hAnsi="Times New Roman" w:cs="Times New Roman"/>
                <w:b/>
                <w:vertAlign w:val="superscript"/>
              </w:rPr>
              <w:t>3</w:t>
            </w:r>
          </w:p>
        </w:tc>
        <w:tc>
          <w:tcPr>
            <w:tcW w:w="1684" w:type="dxa"/>
            <w:tcMar>
              <w:top w:w="0" w:type="dxa"/>
              <w:left w:w="108" w:type="dxa"/>
              <w:bottom w:w="0" w:type="dxa"/>
              <w:right w:w="108" w:type="dxa"/>
            </w:tcMar>
            <w:hideMark/>
          </w:tcPr>
          <w:p w14:paraId="58274FB4" w14:textId="77777777" w:rsidR="00E0507F" w:rsidRPr="0008407E" w:rsidRDefault="00E0507F" w:rsidP="00652738">
            <w:pPr>
              <w:spacing w:line="240" w:lineRule="auto"/>
              <w:jc w:val="center"/>
              <w:rPr>
                <w:rFonts w:ascii="Times New Roman" w:hAnsi="Times New Roman" w:cs="Times New Roman"/>
                <w:b/>
              </w:rPr>
            </w:pPr>
            <w:r>
              <w:rPr>
                <w:rFonts w:ascii="Times New Roman" w:hAnsi="Times New Roman" w:cs="Times New Roman"/>
                <w:b/>
              </w:rPr>
              <w:t>ŪAS</w:t>
            </w:r>
            <w:r w:rsidRPr="0008407E">
              <w:rPr>
                <w:rFonts w:ascii="Times New Roman" w:hAnsi="Times New Roman" w:cs="Times New Roman"/>
                <w:b/>
              </w:rPr>
              <w:t xml:space="preserve"> skaits</w:t>
            </w:r>
          </w:p>
        </w:tc>
        <w:tc>
          <w:tcPr>
            <w:tcW w:w="2692" w:type="dxa"/>
          </w:tcPr>
          <w:p w14:paraId="772984F4" w14:textId="77777777" w:rsidR="00E0507F" w:rsidRPr="0008407E" w:rsidRDefault="00E0507F" w:rsidP="00652738">
            <w:pPr>
              <w:spacing w:line="240" w:lineRule="auto"/>
              <w:jc w:val="center"/>
              <w:rPr>
                <w:rFonts w:ascii="Times New Roman" w:hAnsi="Times New Roman" w:cs="Times New Roman"/>
                <w:b/>
              </w:rPr>
            </w:pPr>
            <w:r w:rsidRPr="0008407E">
              <w:rPr>
                <w:rFonts w:ascii="Times New Roman" w:hAnsi="Times New Roman" w:cs="Times New Roman"/>
                <w:b/>
              </w:rPr>
              <w:t>Ūdens paraugu skaits gadā</w:t>
            </w:r>
          </w:p>
        </w:tc>
      </w:tr>
      <w:tr w:rsidR="00E0507F" w:rsidRPr="0008407E" w14:paraId="4DA02C75" w14:textId="77777777" w:rsidTr="00652738">
        <w:trPr>
          <w:trHeight w:val="293"/>
        </w:trPr>
        <w:tc>
          <w:tcPr>
            <w:tcW w:w="1720" w:type="dxa"/>
            <w:vMerge w:val="restart"/>
            <w:vAlign w:val="center"/>
          </w:tcPr>
          <w:p w14:paraId="07E07823" w14:textId="77777777" w:rsidR="00E0507F" w:rsidRPr="0008407E" w:rsidRDefault="00E0507F" w:rsidP="00652738">
            <w:pPr>
              <w:spacing w:after="0" w:line="240" w:lineRule="auto"/>
              <w:jc w:val="both"/>
              <w:rPr>
                <w:rFonts w:ascii="Times New Roman" w:hAnsi="Times New Roman" w:cs="Times New Roman"/>
                <w:b/>
              </w:rPr>
            </w:pPr>
            <w:r w:rsidRPr="0008407E">
              <w:rPr>
                <w:rFonts w:ascii="Times New Roman" w:hAnsi="Times New Roman" w:cs="Times New Roman"/>
                <w:bCs/>
              </w:rPr>
              <w:t>Mazās sistēmas</w:t>
            </w:r>
          </w:p>
        </w:tc>
        <w:tc>
          <w:tcPr>
            <w:tcW w:w="2712" w:type="dxa"/>
            <w:noWrap/>
            <w:tcMar>
              <w:top w:w="0" w:type="dxa"/>
              <w:left w:w="108" w:type="dxa"/>
              <w:bottom w:w="0" w:type="dxa"/>
              <w:right w:w="108" w:type="dxa"/>
            </w:tcMar>
            <w:vAlign w:val="bottom"/>
            <w:hideMark/>
          </w:tcPr>
          <w:p w14:paraId="496D7F2D" w14:textId="77777777" w:rsidR="00E0507F" w:rsidRPr="0008407E" w:rsidRDefault="00E0507F" w:rsidP="00652738">
            <w:pPr>
              <w:spacing w:after="0" w:line="240" w:lineRule="auto"/>
              <w:jc w:val="both"/>
              <w:rPr>
                <w:rFonts w:ascii="Times New Roman" w:hAnsi="Times New Roman" w:cs="Times New Roman"/>
                <w:bCs/>
              </w:rPr>
            </w:pPr>
            <w:r w:rsidRPr="0008407E">
              <w:rPr>
                <w:rFonts w:ascii="Times New Roman" w:hAnsi="Times New Roman" w:cs="Times New Roman"/>
                <w:bCs/>
              </w:rPr>
              <w:t>līdz 10</w:t>
            </w:r>
          </w:p>
        </w:tc>
        <w:tc>
          <w:tcPr>
            <w:tcW w:w="1684" w:type="dxa"/>
            <w:noWrap/>
            <w:tcMar>
              <w:top w:w="0" w:type="dxa"/>
              <w:left w:w="108" w:type="dxa"/>
              <w:bottom w:w="0" w:type="dxa"/>
              <w:right w:w="108" w:type="dxa"/>
            </w:tcMar>
            <w:vAlign w:val="bottom"/>
            <w:hideMark/>
          </w:tcPr>
          <w:p w14:paraId="08B4BE7D" w14:textId="77777777" w:rsidR="00E0507F" w:rsidRPr="0008407E" w:rsidRDefault="00E0507F" w:rsidP="00652738">
            <w:pPr>
              <w:spacing w:after="0" w:line="240" w:lineRule="auto"/>
              <w:jc w:val="center"/>
              <w:rPr>
                <w:rFonts w:ascii="Times New Roman" w:hAnsi="Times New Roman" w:cs="Times New Roman"/>
                <w:bCs/>
              </w:rPr>
            </w:pPr>
            <w:r w:rsidRPr="0008407E">
              <w:rPr>
                <w:rFonts w:ascii="Times New Roman" w:hAnsi="Times New Roman" w:cs="Times New Roman"/>
                <w:bCs/>
              </w:rPr>
              <w:t>365</w:t>
            </w:r>
          </w:p>
        </w:tc>
        <w:tc>
          <w:tcPr>
            <w:tcW w:w="2692" w:type="dxa"/>
            <w:vMerge w:val="restart"/>
          </w:tcPr>
          <w:p w14:paraId="18FC6C6C" w14:textId="77777777" w:rsidR="00E0507F" w:rsidRPr="009870E5" w:rsidRDefault="00E0507F" w:rsidP="00652738">
            <w:pPr>
              <w:spacing w:after="0" w:line="240" w:lineRule="auto"/>
              <w:jc w:val="center"/>
              <w:rPr>
                <w:rFonts w:ascii="Times New Roman" w:hAnsi="Times New Roman" w:cs="Times New Roman"/>
                <w:bCs/>
              </w:rPr>
            </w:pPr>
            <w:r w:rsidRPr="009870E5">
              <w:rPr>
                <w:rFonts w:ascii="Times New Roman" w:hAnsi="Times New Roman" w:cs="Times New Roman"/>
                <w:bCs/>
              </w:rPr>
              <w:t>190</w:t>
            </w:r>
          </w:p>
          <w:p w14:paraId="26D828C1" w14:textId="77777777" w:rsidR="00E0507F" w:rsidRPr="009870E5" w:rsidRDefault="00E0507F" w:rsidP="00652738">
            <w:pPr>
              <w:spacing w:after="0" w:line="240" w:lineRule="auto"/>
              <w:jc w:val="center"/>
              <w:rPr>
                <w:rFonts w:ascii="Times New Roman" w:hAnsi="Times New Roman" w:cs="Times New Roman"/>
                <w:bCs/>
              </w:rPr>
            </w:pPr>
            <w:r w:rsidRPr="009870E5">
              <w:rPr>
                <w:rFonts w:ascii="Times New Roman" w:hAnsi="Times New Roman" w:cs="Times New Roman"/>
                <w:bCs/>
              </w:rPr>
              <w:t>(1138 paraugi 6 gadu laikā)</w:t>
            </w:r>
          </w:p>
        </w:tc>
      </w:tr>
      <w:tr w:rsidR="00E0507F" w:rsidRPr="0008407E" w14:paraId="794C93B5" w14:textId="77777777" w:rsidTr="00652738">
        <w:trPr>
          <w:trHeight w:val="128"/>
        </w:trPr>
        <w:tc>
          <w:tcPr>
            <w:tcW w:w="1720" w:type="dxa"/>
            <w:vMerge/>
          </w:tcPr>
          <w:p w14:paraId="14D67520" w14:textId="77777777" w:rsidR="00E0507F" w:rsidRPr="0008407E" w:rsidRDefault="00E0507F" w:rsidP="00652738">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02580054" w14:textId="77777777" w:rsidR="00E0507F" w:rsidRPr="0008407E" w:rsidRDefault="00E0507F" w:rsidP="00652738">
            <w:pPr>
              <w:spacing w:after="0" w:line="240" w:lineRule="auto"/>
              <w:jc w:val="both"/>
              <w:rPr>
                <w:rFonts w:ascii="Times New Roman" w:hAnsi="Times New Roman" w:cs="Times New Roman"/>
                <w:bCs/>
              </w:rPr>
            </w:pPr>
            <w:r w:rsidRPr="0008407E">
              <w:rPr>
                <w:rFonts w:ascii="Times New Roman" w:hAnsi="Times New Roman" w:cs="Times New Roman"/>
                <w:bCs/>
              </w:rPr>
              <w:t>&gt;10-100</w:t>
            </w:r>
          </w:p>
        </w:tc>
        <w:tc>
          <w:tcPr>
            <w:tcW w:w="1684" w:type="dxa"/>
            <w:noWrap/>
            <w:tcMar>
              <w:top w:w="0" w:type="dxa"/>
              <w:left w:w="108" w:type="dxa"/>
              <w:bottom w:w="0" w:type="dxa"/>
              <w:right w:w="108" w:type="dxa"/>
            </w:tcMar>
            <w:vAlign w:val="bottom"/>
            <w:hideMark/>
          </w:tcPr>
          <w:p w14:paraId="051156BC" w14:textId="77777777" w:rsidR="00E0507F" w:rsidRPr="0008407E" w:rsidRDefault="00E0507F" w:rsidP="00652738">
            <w:pPr>
              <w:spacing w:after="0" w:line="240" w:lineRule="auto"/>
              <w:jc w:val="center"/>
              <w:rPr>
                <w:rFonts w:ascii="Times New Roman" w:hAnsi="Times New Roman" w:cs="Times New Roman"/>
                <w:bCs/>
              </w:rPr>
            </w:pPr>
            <w:r w:rsidRPr="0008407E">
              <w:rPr>
                <w:rFonts w:ascii="Times New Roman" w:hAnsi="Times New Roman" w:cs="Times New Roman"/>
                <w:bCs/>
              </w:rPr>
              <w:t>773</w:t>
            </w:r>
          </w:p>
        </w:tc>
        <w:tc>
          <w:tcPr>
            <w:tcW w:w="2692" w:type="dxa"/>
            <w:vMerge/>
          </w:tcPr>
          <w:p w14:paraId="053910F7" w14:textId="77777777" w:rsidR="00E0507F" w:rsidRPr="009870E5" w:rsidRDefault="00E0507F" w:rsidP="00652738">
            <w:pPr>
              <w:spacing w:after="0" w:line="240" w:lineRule="auto"/>
              <w:jc w:val="center"/>
              <w:rPr>
                <w:rFonts w:ascii="Times New Roman" w:hAnsi="Times New Roman" w:cs="Times New Roman"/>
                <w:bCs/>
              </w:rPr>
            </w:pPr>
          </w:p>
        </w:tc>
      </w:tr>
      <w:tr w:rsidR="00E0507F" w:rsidRPr="0008407E" w14:paraId="1998741D" w14:textId="77777777" w:rsidTr="00652738">
        <w:trPr>
          <w:trHeight w:val="315"/>
        </w:trPr>
        <w:tc>
          <w:tcPr>
            <w:tcW w:w="1720" w:type="dxa"/>
          </w:tcPr>
          <w:p w14:paraId="09CB7C59" w14:textId="77777777" w:rsidR="00E0507F" w:rsidRPr="0008407E" w:rsidRDefault="00E0507F" w:rsidP="00652738">
            <w:pPr>
              <w:spacing w:after="0" w:line="240" w:lineRule="auto"/>
              <w:jc w:val="both"/>
              <w:rPr>
                <w:rFonts w:ascii="Times New Roman" w:hAnsi="Times New Roman" w:cs="Times New Roman"/>
                <w:b/>
              </w:rPr>
            </w:pPr>
            <w:r w:rsidRPr="0008407E">
              <w:rPr>
                <w:rFonts w:ascii="Times New Roman" w:hAnsi="Times New Roman" w:cs="Times New Roman"/>
                <w:bCs/>
              </w:rPr>
              <w:t>Vidējās sistēmas</w:t>
            </w:r>
          </w:p>
        </w:tc>
        <w:tc>
          <w:tcPr>
            <w:tcW w:w="2712" w:type="dxa"/>
            <w:noWrap/>
            <w:tcMar>
              <w:top w:w="0" w:type="dxa"/>
              <w:left w:w="108" w:type="dxa"/>
              <w:bottom w:w="0" w:type="dxa"/>
              <w:right w:w="108" w:type="dxa"/>
            </w:tcMar>
            <w:vAlign w:val="bottom"/>
            <w:hideMark/>
          </w:tcPr>
          <w:p w14:paraId="5E6E1D00" w14:textId="77777777" w:rsidR="00E0507F" w:rsidRPr="0008407E" w:rsidRDefault="00E0507F" w:rsidP="00652738">
            <w:pPr>
              <w:spacing w:after="0" w:line="240" w:lineRule="auto"/>
              <w:jc w:val="both"/>
              <w:rPr>
                <w:rFonts w:ascii="Times New Roman" w:hAnsi="Times New Roman" w:cs="Times New Roman"/>
                <w:bCs/>
              </w:rPr>
            </w:pPr>
            <w:r w:rsidRPr="0008407E">
              <w:rPr>
                <w:rFonts w:ascii="Times New Roman" w:hAnsi="Times New Roman" w:cs="Times New Roman"/>
                <w:bCs/>
              </w:rPr>
              <w:t>&gt;100-1000</w:t>
            </w:r>
          </w:p>
        </w:tc>
        <w:tc>
          <w:tcPr>
            <w:tcW w:w="1684" w:type="dxa"/>
            <w:noWrap/>
            <w:tcMar>
              <w:top w:w="0" w:type="dxa"/>
              <w:left w:w="108" w:type="dxa"/>
              <w:bottom w:w="0" w:type="dxa"/>
              <w:right w:w="108" w:type="dxa"/>
            </w:tcMar>
            <w:vAlign w:val="bottom"/>
            <w:hideMark/>
          </w:tcPr>
          <w:p w14:paraId="415B6B75" w14:textId="77777777" w:rsidR="00E0507F" w:rsidRPr="0008407E" w:rsidRDefault="00E0507F" w:rsidP="00652738">
            <w:pPr>
              <w:spacing w:after="0" w:line="240" w:lineRule="auto"/>
              <w:jc w:val="center"/>
              <w:rPr>
                <w:rFonts w:ascii="Times New Roman" w:hAnsi="Times New Roman" w:cs="Times New Roman"/>
                <w:bCs/>
              </w:rPr>
            </w:pPr>
            <w:r w:rsidRPr="0008407E">
              <w:rPr>
                <w:rFonts w:ascii="Times New Roman" w:hAnsi="Times New Roman" w:cs="Times New Roman"/>
                <w:bCs/>
              </w:rPr>
              <w:t>105</w:t>
            </w:r>
          </w:p>
        </w:tc>
        <w:tc>
          <w:tcPr>
            <w:tcW w:w="2692" w:type="dxa"/>
            <w:vAlign w:val="center"/>
          </w:tcPr>
          <w:p w14:paraId="6B3634E7" w14:textId="77777777" w:rsidR="00E0507F" w:rsidRPr="009870E5" w:rsidRDefault="00E0507F" w:rsidP="00652738">
            <w:pPr>
              <w:spacing w:after="0" w:line="240" w:lineRule="auto"/>
              <w:jc w:val="center"/>
              <w:rPr>
                <w:rFonts w:ascii="Times New Roman" w:hAnsi="Times New Roman" w:cs="Times New Roman"/>
                <w:bCs/>
              </w:rPr>
            </w:pPr>
            <w:r w:rsidRPr="009870E5">
              <w:rPr>
                <w:rFonts w:ascii="Times New Roman" w:hAnsi="Times New Roman" w:cs="Times New Roman"/>
                <w:bCs/>
              </w:rPr>
              <w:t>105</w:t>
            </w:r>
          </w:p>
        </w:tc>
      </w:tr>
      <w:tr w:rsidR="00E0507F" w:rsidRPr="0008407E" w14:paraId="7C7A5032" w14:textId="77777777" w:rsidTr="00652738">
        <w:trPr>
          <w:trHeight w:val="315"/>
        </w:trPr>
        <w:tc>
          <w:tcPr>
            <w:tcW w:w="1720" w:type="dxa"/>
            <w:vMerge w:val="restart"/>
            <w:vAlign w:val="center"/>
          </w:tcPr>
          <w:p w14:paraId="08AB291F" w14:textId="77777777" w:rsidR="00E0507F" w:rsidRPr="0008407E" w:rsidRDefault="00E0507F" w:rsidP="00652738">
            <w:pPr>
              <w:spacing w:after="0" w:line="240" w:lineRule="auto"/>
              <w:jc w:val="both"/>
              <w:rPr>
                <w:rFonts w:ascii="Times New Roman" w:hAnsi="Times New Roman" w:cs="Times New Roman"/>
                <w:b/>
              </w:rPr>
            </w:pPr>
            <w:r w:rsidRPr="0008407E">
              <w:rPr>
                <w:rFonts w:ascii="Times New Roman" w:hAnsi="Times New Roman" w:cs="Times New Roman"/>
                <w:bCs/>
              </w:rPr>
              <w:t>Lielās sistēmas</w:t>
            </w:r>
          </w:p>
        </w:tc>
        <w:tc>
          <w:tcPr>
            <w:tcW w:w="2712" w:type="dxa"/>
            <w:noWrap/>
            <w:tcMar>
              <w:top w:w="0" w:type="dxa"/>
              <w:left w:w="108" w:type="dxa"/>
              <w:bottom w:w="0" w:type="dxa"/>
              <w:right w:w="108" w:type="dxa"/>
            </w:tcMar>
            <w:vAlign w:val="bottom"/>
            <w:hideMark/>
          </w:tcPr>
          <w:p w14:paraId="295540A9" w14:textId="77777777" w:rsidR="00E0507F" w:rsidRPr="0008407E" w:rsidRDefault="00E0507F" w:rsidP="00652738">
            <w:pPr>
              <w:spacing w:after="0" w:line="240" w:lineRule="auto"/>
              <w:jc w:val="both"/>
              <w:rPr>
                <w:rFonts w:ascii="Times New Roman" w:hAnsi="Times New Roman" w:cs="Times New Roman"/>
                <w:bCs/>
              </w:rPr>
            </w:pPr>
            <w:r w:rsidRPr="0008407E">
              <w:rPr>
                <w:rFonts w:ascii="Times New Roman" w:hAnsi="Times New Roman" w:cs="Times New Roman"/>
                <w:bCs/>
              </w:rPr>
              <w:t>&gt;1000-10000</w:t>
            </w:r>
          </w:p>
        </w:tc>
        <w:tc>
          <w:tcPr>
            <w:tcW w:w="1684" w:type="dxa"/>
            <w:noWrap/>
            <w:tcMar>
              <w:top w:w="0" w:type="dxa"/>
              <w:left w:w="108" w:type="dxa"/>
              <w:bottom w:w="0" w:type="dxa"/>
              <w:right w:w="108" w:type="dxa"/>
            </w:tcMar>
            <w:vAlign w:val="bottom"/>
            <w:hideMark/>
          </w:tcPr>
          <w:p w14:paraId="469E684A" w14:textId="77777777" w:rsidR="00E0507F" w:rsidRPr="0008407E" w:rsidRDefault="00E0507F" w:rsidP="00652738">
            <w:pPr>
              <w:spacing w:after="0" w:line="240" w:lineRule="auto"/>
              <w:jc w:val="center"/>
              <w:rPr>
                <w:rFonts w:ascii="Times New Roman" w:hAnsi="Times New Roman" w:cs="Times New Roman"/>
                <w:bCs/>
              </w:rPr>
            </w:pPr>
            <w:r w:rsidRPr="0008407E">
              <w:rPr>
                <w:rFonts w:ascii="Times New Roman" w:hAnsi="Times New Roman" w:cs="Times New Roman"/>
                <w:bCs/>
              </w:rPr>
              <w:t>18</w:t>
            </w:r>
          </w:p>
        </w:tc>
        <w:tc>
          <w:tcPr>
            <w:tcW w:w="2692" w:type="dxa"/>
            <w:vMerge w:val="restart"/>
            <w:vAlign w:val="center"/>
          </w:tcPr>
          <w:p w14:paraId="4613B101" w14:textId="77777777" w:rsidR="00E0507F" w:rsidRPr="009870E5" w:rsidRDefault="00E0507F" w:rsidP="00652738">
            <w:pPr>
              <w:spacing w:after="0" w:line="240" w:lineRule="auto"/>
              <w:jc w:val="center"/>
              <w:rPr>
                <w:rFonts w:ascii="Times New Roman" w:hAnsi="Times New Roman" w:cs="Times New Roman"/>
                <w:bCs/>
              </w:rPr>
            </w:pPr>
            <w:r w:rsidRPr="009870E5">
              <w:rPr>
                <w:rFonts w:ascii="Times New Roman" w:hAnsi="Times New Roman" w:cs="Times New Roman"/>
                <w:bCs/>
              </w:rPr>
              <w:t>64</w:t>
            </w:r>
          </w:p>
        </w:tc>
      </w:tr>
      <w:tr w:rsidR="00E0507F" w:rsidRPr="0008407E" w14:paraId="5D791CB3" w14:textId="77777777" w:rsidTr="00652738">
        <w:trPr>
          <w:trHeight w:val="315"/>
        </w:trPr>
        <w:tc>
          <w:tcPr>
            <w:tcW w:w="1720" w:type="dxa"/>
            <w:vMerge/>
          </w:tcPr>
          <w:p w14:paraId="7B639063" w14:textId="77777777" w:rsidR="00E0507F" w:rsidRPr="0008407E" w:rsidRDefault="00E0507F" w:rsidP="00652738">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35A71A7B" w14:textId="77777777" w:rsidR="00E0507F" w:rsidRPr="0008407E" w:rsidRDefault="00E0507F" w:rsidP="00652738">
            <w:pPr>
              <w:spacing w:after="0" w:line="240" w:lineRule="auto"/>
              <w:jc w:val="both"/>
              <w:rPr>
                <w:rFonts w:ascii="Times New Roman" w:hAnsi="Times New Roman" w:cs="Times New Roman"/>
                <w:bCs/>
              </w:rPr>
            </w:pPr>
            <w:r w:rsidRPr="0008407E">
              <w:rPr>
                <w:rFonts w:ascii="Times New Roman" w:hAnsi="Times New Roman" w:cs="Times New Roman"/>
                <w:bCs/>
              </w:rPr>
              <w:t>&gt;10000</w:t>
            </w:r>
          </w:p>
        </w:tc>
        <w:tc>
          <w:tcPr>
            <w:tcW w:w="1684" w:type="dxa"/>
            <w:noWrap/>
            <w:tcMar>
              <w:top w:w="0" w:type="dxa"/>
              <w:left w:w="108" w:type="dxa"/>
              <w:bottom w:w="0" w:type="dxa"/>
              <w:right w:w="108" w:type="dxa"/>
            </w:tcMar>
            <w:vAlign w:val="bottom"/>
            <w:hideMark/>
          </w:tcPr>
          <w:p w14:paraId="66AFA58A" w14:textId="77777777" w:rsidR="00E0507F" w:rsidRPr="0008407E" w:rsidRDefault="00E0507F" w:rsidP="00652738">
            <w:pPr>
              <w:spacing w:after="0" w:line="240" w:lineRule="auto"/>
              <w:jc w:val="center"/>
              <w:rPr>
                <w:rFonts w:ascii="Times New Roman" w:hAnsi="Times New Roman" w:cs="Times New Roman"/>
                <w:bCs/>
              </w:rPr>
            </w:pPr>
            <w:r w:rsidRPr="0008407E">
              <w:rPr>
                <w:rFonts w:ascii="Times New Roman" w:hAnsi="Times New Roman" w:cs="Times New Roman"/>
                <w:bCs/>
              </w:rPr>
              <w:t>2</w:t>
            </w:r>
          </w:p>
        </w:tc>
        <w:tc>
          <w:tcPr>
            <w:tcW w:w="2692" w:type="dxa"/>
            <w:vMerge/>
          </w:tcPr>
          <w:p w14:paraId="7B6E9C8F" w14:textId="77777777" w:rsidR="00E0507F" w:rsidRPr="0008407E" w:rsidRDefault="00E0507F" w:rsidP="00652738">
            <w:pPr>
              <w:spacing w:after="0" w:line="240" w:lineRule="auto"/>
              <w:jc w:val="center"/>
              <w:rPr>
                <w:rFonts w:ascii="Times New Roman" w:hAnsi="Times New Roman" w:cs="Times New Roman"/>
                <w:b/>
              </w:rPr>
            </w:pPr>
          </w:p>
        </w:tc>
      </w:tr>
      <w:tr w:rsidR="00E0507F" w:rsidRPr="0008407E" w14:paraId="2765894D" w14:textId="77777777" w:rsidTr="00652738">
        <w:trPr>
          <w:trHeight w:val="315"/>
        </w:trPr>
        <w:tc>
          <w:tcPr>
            <w:tcW w:w="1720" w:type="dxa"/>
          </w:tcPr>
          <w:p w14:paraId="0A4ED785" w14:textId="77777777" w:rsidR="00E0507F" w:rsidRPr="0008407E" w:rsidRDefault="00E0507F" w:rsidP="00652738">
            <w:pPr>
              <w:spacing w:after="0" w:line="240" w:lineRule="auto"/>
              <w:jc w:val="both"/>
              <w:rPr>
                <w:rFonts w:ascii="Times New Roman" w:hAnsi="Times New Roman" w:cs="Times New Roman"/>
                <w:b/>
              </w:rPr>
            </w:pPr>
          </w:p>
        </w:tc>
        <w:tc>
          <w:tcPr>
            <w:tcW w:w="2712" w:type="dxa"/>
            <w:noWrap/>
            <w:tcMar>
              <w:top w:w="0" w:type="dxa"/>
              <w:left w:w="108" w:type="dxa"/>
              <w:bottom w:w="0" w:type="dxa"/>
              <w:right w:w="108" w:type="dxa"/>
            </w:tcMar>
            <w:vAlign w:val="bottom"/>
            <w:hideMark/>
          </w:tcPr>
          <w:p w14:paraId="0DAED0A7" w14:textId="77777777" w:rsidR="00E0507F" w:rsidRPr="0008407E" w:rsidRDefault="00E0507F" w:rsidP="00652738">
            <w:pPr>
              <w:spacing w:after="0" w:line="240" w:lineRule="auto"/>
              <w:jc w:val="both"/>
              <w:rPr>
                <w:rFonts w:ascii="Times New Roman" w:hAnsi="Times New Roman" w:cs="Times New Roman"/>
                <w:b/>
              </w:rPr>
            </w:pPr>
            <w:r w:rsidRPr="0008407E">
              <w:rPr>
                <w:rFonts w:ascii="Times New Roman" w:hAnsi="Times New Roman" w:cs="Times New Roman"/>
                <w:b/>
              </w:rPr>
              <w:t>Kopā</w:t>
            </w:r>
          </w:p>
        </w:tc>
        <w:tc>
          <w:tcPr>
            <w:tcW w:w="1684" w:type="dxa"/>
            <w:noWrap/>
            <w:tcMar>
              <w:top w:w="0" w:type="dxa"/>
              <w:left w:w="108" w:type="dxa"/>
              <w:bottom w:w="0" w:type="dxa"/>
              <w:right w:w="108" w:type="dxa"/>
            </w:tcMar>
            <w:vAlign w:val="bottom"/>
            <w:hideMark/>
          </w:tcPr>
          <w:p w14:paraId="06874727" w14:textId="77777777" w:rsidR="00E0507F" w:rsidRPr="0008407E" w:rsidRDefault="00E0507F" w:rsidP="00652738">
            <w:pPr>
              <w:spacing w:after="0" w:line="240" w:lineRule="auto"/>
              <w:jc w:val="center"/>
              <w:rPr>
                <w:rFonts w:ascii="Times New Roman" w:hAnsi="Times New Roman" w:cs="Times New Roman"/>
                <w:b/>
              </w:rPr>
            </w:pPr>
            <w:r w:rsidRPr="0008407E">
              <w:rPr>
                <w:rFonts w:ascii="Times New Roman" w:hAnsi="Times New Roman" w:cs="Times New Roman"/>
                <w:b/>
              </w:rPr>
              <w:t>1263</w:t>
            </w:r>
          </w:p>
        </w:tc>
        <w:tc>
          <w:tcPr>
            <w:tcW w:w="2692" w:type="dxa"/>
          </w:tcPr>
          <w:p w14:paraId="0EC1444A" w14:textId="77777777" w:rsidR="00E0507F" w:rsidRPr="0008407E" w:rsidRDefault="00E0507F" w:rsidP="00652738">
            <w:pPr>
              <w:spacing w:after="0" w:line="240" w:lineRule="auto"/>
              <w:jc w:val="center"/>
              <w:rPr>
                <w:rFonts w:ascii="Times New Roman" w:hAnsi="Times New Roman" w:cs="Times New Roman"/>
                <w:b/>
              </w:rPr>
            </w:pPr>
            <w:r w:rsidRPr="0008407E">
              <w:rPr>
                <w:rFonts w:ascii="Times New Roman" w:hAnsi="Times New Roman" w:cs="Times New Roman"/>
                <w:b/>
              </w:rPr>
              <w:t>359</w:t>
            </w:r>
          </w:p>
        </w:tc>
      </w:tr>
    </w:tbl>
    <w:p w14:paraId="69612828" w14:textId="77777777" w:rsidR="00E0507F" w:rsidRDefault="00E0507F" w:rsidP="00EA5D25">
      <w:pPr>
        <w:spacing w:after="0" w:line="240" w:lineRule="auto"/>
        <w:jc w:val="both"/>
        <w:rPr>
          <w:rFonts w:ascii="Times New Roman" w:hAnsi="Times New Roman" w:cs="Times New Roman"/>
          <w:b/>
          <w:bCs/>
          <w:sz w:val="24"/>
          <w:szCs w:val="24"/>
        </w:rPr>
      </w:pPr>
    </w:p>
    <w:p w14:paraId="6D2E213B" w14:textId="61F4FB3B" w:rsidR="00CA6B63" w:rsidRPr="00CA6CD0" w:rsidRDefault="00CA6B63" w:rsidP="00CA6B6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N</w:t>
      </w:r>
      <w:r w:rsidRPr="00A963CE">
        <w:rPr>
          <w:rFonts w:ascii="Times New Roman" w:hAnsi="Times New Roman" w:cs="Times New Roman"/>
          <w:sz w:val="24"/>
          <w:szCs w:val="24"/>
        </w:rPr>
        <w:t xml:space="preserve">o jauna iekļauto vielu, kā </w:t>
      </w:r>
      <w:proofErr w:type="spellStart"/>
      <w:r w:rsidRPr="00A14CD5">
        <w:rPr>
          <w:rFonts w:ascii="Times New Roman" w:hAnsi="Times New Roman" w:cs="Times New Roman"/>
          <w:sz w:val="24"/>
          <w:szCs w:val="24"/>
        </w:rPr>
        <w:t>polifluorētie</w:t>
      </w:r>
      <w:proofErr w:type="spellEnd"/>
      <w:r w:rsidRPr="00A14CD5">
        <w:rPr>
          <w:rFonts w:ascii="Times New Roman" w:hAnsi="Times New Roman" w:cs="Times New Roman"/>
          <w:sz w:val="24"/>
          <w:szCs w:val="24"/>
        </w:rPr>
        <w:t xml:space="preserve"> un </w:t>
      </w:r>
      <w:proofErr w:type="spellStart"/>
      <w:r w:rsidRPr="00A14CD5">
        <w:rPr>
          <w:rFonts w:ascii="Times New Roman" w:hAnsi="Times New Roman" w:cs="Times New Roman"/>
          <w:sz w:val="24"/>
          <w:szCs w:val="24"/>
        </w:rPr>
        <w:t>perfluorētie</w:t>
      </w:r>
      <w:proofErr w:type="spellEnd"/>
      <w:r w:rsidRPr="00A14CD5">
        <w:rPr>
          <w:rFonts w:ascii="Times New Roman" w:hAnsi="Times New Roman" w:cs="Times New Roman"/>
          <w:sz w:val="24"/>
          <w:szCs w:val="24"/>
        </w:rPr>
        <w:t xml:space="preserve"> savienojumi, </w:t>
      </w:r>
      <w:proofErr w:type="spellStart"/>
      <w:r w:rsidRPr="00A14CD5">
        <w:rPr>
          <w:rFonts w:ascii="Times New Roman" w:hAnsi="Times New Roman" w:cs="Times New Roman"/>
          <w:sz w:val="24"/>
          <w:szCs w:val="24"/>
        </w:rPr>
        <w:t>bisfenols</w:t>
      </w:r>
      <w:proofErr w:type="spellEnd"/>
      <w:r w:rsidRPr="00A14CD5">
        <w:rPr>
          <w:rFonts w:ascii="Times New Roman" w:hAnsi="Times New Roman" w:cs="Times New Roman"/>
          <w:sz w:val="24"/>
          <w:szCs w:val="24"/>
        </w:rPr>
        <w:t xml:space="preserve"> A, </w:t>
      </w:r>
      <w:proofErr w:type="spellStart"/>
      <w:r w:rsidRPr="00A14CD5">
        <w:rPr>
          <w:rFonts w:ascii="Times New Roman" w:hAnsi="Times New Roman" w:cs="Times New Roman"/>
          <w:sz w:val="24"/>
          <w:szCs w:val="24"/>
        </w:rPr>
        <w:t>mikrocistīns</w:t>
      </w:r>
      <w:proofErr w:type="spellEnd"/>
      <w:r w:rsidRPr="00A14CD5">
        <w:rPr>
          <w:rFonts w:ascii="Times New Roman" w:hAnsi="Times New Roman" w:cs="Times New Roman"/>
          <w:sz w:val="24"/>
          <w:szCs w:val="24"/>
        </w:rPr>
        <w:t xml:space="preserve">, urāns, </w:t>
      </w:r>
      <w:proofErr w:type="spellStart"/>
      <w:r w:rsidRPr="00A14CD5">
        <w:rPr>
          <w:rFonts w:ascii="Times New Roman" w:hAnsi="Times New Roman" w:cs="Times New Roman"/>
          <w:sz w:val="24"/>
          <w:szCs w:val="24"/>
        </w:rPr>
        <w:t>nonilfenols</w:t>
      </w:r>
      <w:proofErr w:type="spellEnd"/>
      <w:r w:rsidRPr="00A14CD5">
        <w:rPr>
          <w:rFonts w:ascii="Times New Roman" w:hAnsi="Times New Roman" w:cs="Times New Roman"/>
          <w:sz w:val="24"/>
          <w:szCs w:val="24"/>
        </w:rPr>
        <w:t>, beta-</w:t>
      </w:r>
      <w:proofErr w:type="spellStart"/>
      <w:r w:rsidRPr="00A14CD5">
        <w:rPr>
          <w:rFonts w:ascii="Times New Roman" w:hAnsi="Times New Roman" w:cs="Times New Roman"/>
          <w:sz w:val="24"/>
          <w:szCs w:val="24"/>
        </w:rPr>
        <w:t>estradiols</w:t>
      </w:r>
      <w:proofErr w:type="spellEnd"/>
      <w:r w:rsidRPr="00A14CD5">
        <w:rPr>
          <w:rFonts w:ascii="Times New Roman" w:hAnsi="Times New Roman" w:cs="Times New Roman"/>
          <w:sz w:val="24"/>
          <w:szCs w:val="24"/>
        </w:rPr>
        <w:t xml:space="preserve"> </w:t>
      </w:r>
      <w:r>
        <w:rPr>
          <w:rFonts w:ascii="Times New Roman" w:hAnsi="Times New Roman" w:cs="Times New Roman"/>
          <w:sz w:val="24"/>
          <w:szCs w:val="24"/>
        </w:rPr>
        <w:t>rādītāju analīzes ir salīdzinoši dārgas. V</w:t>
      </w:r>
      <w:r w:rsidRPr="00A14CD5">
        <w:rPr>
          <w:rFonts w:ascii="Times New Roman" w:hAnsi="Times New Roman" w:cs="Times New Roman"/>
          <w:sz w:val="24"/>
          <w:szCs w:val="24"/>
        </w:rPr>
        <w:t xml:space="preserve">iena parauga pilna izmaksa (bez PVN) </w:t>
      </w:r>
      <w:r>
        <w:rPr>
          <w:rFonts w:ascii="Times New Roman" w:hAnsi="Times New Roman" w:cs="Times New Roman"/>
          <w:sz w:val="24"/>
          <w:szCs w:val="24"/>
        </w:rPr>
        <w:t xml:space="preserve">ir </w:t>
      </w:r>
      <w:r w:rsidRPr="00A14CD5">
        <w:rPr>
          <w:rFonts w:ascii="Times New Roman" w:hAnsi="Times New Roman" w:cs="Times New Roman"/>
          <w:sz w:val="24"/>
          <w:szCs w:val="24"/>
        </w:rPr>
        <w:t>1</w:t>
      </w:r>
      <w:r>
        <w:rPr>
          <w:rFonts w:ascii="Times New Roman" w:hAnsi="Times New Roman" w:cs="Times New Roman"/>
          <w:sz w:val="24"/>
          <w:szCs w:val="24"/>
        </w:rPr>
        <w:t> </w:t>
      </w:r>
      <w:r w:rsidRPr="00A14CD5">
        <w:rPr>
          <w:rFonts w:ascii="Times New Roman" w:hAnsi="Times New Roman" w:cs="Times New Roman"/>
          <w:sz w:val="24"/>
          <w:szCs w:val="24"/>
        </w:rPr>
        <w:t>677</w:t>
      </w:r>
      <w:r>
        <w:rPr>
          <w:rFonts w:ascii="Times New Roman" w:hAnsi="Times New Roman" w:cs="Times New Roman"/>
          <w:sz w:val="24"/>
          <w:szCs w:val="24"/>
        </w:rPr>
        <w:t xml:space="preserve"> </w:t>
      </w:r>
      <w:proofErr w:type="spellStart"/>
      <w:r w:rsidRPr="004C6B9C">
        <w:rPr>
          <w:rFonts w:ascii="Times New Roman" w:hAnsi="Times New Roman" w:cs="Times New Roman"/>
          <w:i/>
          <w:iCs/>
          <w:sz w:val="24"/>
          <w:szCs w:val="24"/>
        </w:rPr>
        <w:t>euro</w:t>
      </w:r>
      <w:proofErr w:type="spellEnd"/>
      <w:r>
        <w:rPr>
          <w:rFonts w:ascii="Times New Roman" w:hAnsi="Times New Roman" w:cs="Times New Roman"/>
          <w:sz w:val="24"/>
          <w:szCs w:val="24"/>
        </w:rPr>
        <w:t xml:space="preserve">, t.sk. </w:t>
      </w:r>
      <w:r w:rsidRPr="00A14CD5">
        <w:rPr>
          <w:rFonts w:ascii="Times New Roman" w:hAnsi="Times New Roman" w:cs="Times New Roman"/>
          <w:sz w:val="24"/>
          <w:szCs w:val="24"/>
        </w:rPr>
        <w:t>pastāvīgie rādītāji 995</w:t>
      </w:r>
      <w:r>
        <w:rPr>
          <w:rFonts w:ascii="Times New Roman" w:hAnsi="Times New Roman" w:cs="Times New Roman"/>
          <w:sz w:val="24"/>
          <w:szCs w:val="24"/>
        </w:rPr>
        <w:t xml:space="preserve"> </w:t>
      </w:r>
      <w:proofErr w:type="spellStart"/>
      <w:r w:rsidRPr="004C6B9C">
        <w:rPr>
          <w:rFonts w:ascii="Times New Roman" w:hAnsi="Times New Roman" w:cs="Times New Roman"/>
          <w:i/>
          <w:iCs/>
          <w:sz w:val="24"/>
          <w:szCs w:val="24"/>
        </w:rPr>
        <w:t>euro</w:t>
      </w:r>
      <w:proofErr w:type="spellEnd"/>
      <w:r>
        <w:rPr>
          <w:rFonts w:ascii="Times New Roman" w:hAnsi="Times New Roman" w:cs="Times New Roman"/>
          <w:sz w:val="24"/>
          <w:szCs w:val="24"/>
        </w:rPr>
        <w:t xml:space="preserve"> un</w:t>
      </w:r>
      <w:r w:rsidRPr="00A14CD5">
        <w:rPr>
          <w:rFonts w:ascii="Times New Roman" w:hAnsi="Times New Roman" w:cs="Times New Roman"/>
          <w:sz w:val="24"/>
          <w:szCs w:val="24"/>
        </w:rPr>
        <w:t xml:space="preserve"> </w:t>
      </w:r>
      <w:r>
        <w:rPr>
          <w:rFonts w:ascii="Times New Roman" w:hAnsi="Times New Roman" w:cs="Times New Roman"/>
          <w:sz w:val="24"/>
          <w:szCs w:val="24"/>
        </w:rPr>
        <w:t>jaunie</w:t>
      </w:r>
      <w:r w:rsidRPr="00A14CD5">
        <w:rPr>
          <w:rFonts w:ascii="Times New Roman" w:hAnsi="Times New Roman" w:cs="Times New Roman"/>
          <w:sz w:val="24"/>
          <w:szCs w:val="24"/>
        </w:rPr>
        <w:t xml:space="preserve"> seši papildu rādītāji (</w:t>
      </w:r>
      <w:proofErr w:type="spellStart"/>
      <w:r w:rsidRPr="00A14CD5">
        <w:rPr>
          <w:rFonts w:ascii="Times New Roman" w:hAnsi="Times New Roman" w:cs="Times New Roman"/>
          <w:sz w:val="24"/>
          <w:szCs w:val="24"/>
        </w:rPr>
        <w:t>polifluorētie</w:t>
      </w:r>
      <w:proofErr w:type="spellEnd"/>
      <w:r w:rsidRPr="00A14CD5">
        <w:rPr>
          <w:rFonts w:ascii="Times New Roman" w:hAnsi="Times New Roman" w:cs="Times New Roman"/>
          <w:sz w:val="24"/>
          <w:szCs w:val="24"/>
        </w:rPr>
        <w:t xml:space="preserve"> un </w:t>
      </w:r>
      <w:proofErr w:type="spellStart"/>
      <w:r w:rsidRPr="00A14CD5">
        <w:rPr>
          <w:rFonts w:ascii="Times New Roman" w:hAnsi="Times New Roman" w:cs="Times New Roman"/>
          <w:sz w:val="24"/>
          <w:szCs w:val="24"/>
        </w:rPr>
        <w:t>perfluorētie</w:t>
      </w:r>
      <w:proofErr w:type="spellEnd"/>
      <w:r w:rsidRPr="00A14CD5">
        <w:rPr>
          <w:rFonts w:ascii="Times New Roman" w:hAnsi="Times New Roman" w:cs="Times New Roman"/>
          <w:sz w:val="24"/>
          <w:szCs w:val="24"/>
        </w:rPr>
        <w:t xml:space="preserve"> savienojumi, </w:t>
      </w:r>
      <w:proofErr w:type="spellStart"/>
      <w:r w:rsidRPr="00A14CD5">
        <w:rPr>
          <w:rFonts w:ascii="Times New Roman" w:hAnsi="Times New Roman" w:cs="Times New Roman"/>
          <w:sz w:val="24"/>
          <w:szCs w:val="24"/>
        </w:rPr>
        <w:t>bisfenols</w:t>
      </w:r>
      <w:proofErr w:type="spellEnd"/>
      <w:r w:rsidRPr="00A14CD5">
        <w:rPr>
          <w:rFonts w:ascii="Times New Roman" w:hAnsi="Times New Roman" w:cs="Times New Roman"/>
          <w:sz w:val="24"/>
          <w:szCs w:val="24"/>
        </w:rPr>
        <w:t xml:space="preserve"> A, </w:t>
      </w:r>
      <w:proofErr w:type="spellStart"/>
      <w:r w:rsidRPr="00A14CD5">
        <w:rPr>
          <w:rFonts w:ascii="Times New Roman" w:hAnsi="Times New Roman" w:cs="Times New Roman"/>
          <w:sz w:val="24"/>
          <w:szCs w:val="24"/>
        </w:rPr>
        <w:t>mikrocistīns</w:t>
      </w:r>
      <w:proofErr w:type="spellEnd"/>
      <w:r w:rsidRPr="00A14CD5">
        <w:rPr>
          <w:rFonts w:ascii="Times New Roman" w:hAnsi="Times New Roman" w:cs="Times New Roman"/>
          <w:sz w:val="24"/>
          <w:szCs w:val="24"/>
        </w:rPr>
        <w:t xml:space="preserve">, urāns, </w:t>
      </w:r>
      <w:proofErr w:type="spellStart"/>
      <w:r w:rsidRPr="00A14CD5">
        <w:rPr>
          <w:rFonts w:ascii="Times New Roman" w:hAnsi="Times New Roman" w:cs="Times New Roman"/>
          <w:sz w:val="24"/>
          <w:szCs w:val="24"/>
        </w:rPr>
        <w:t>nonilfenols</w:t>
      </w:r>
      <w:proofErr w:type="spellEnd"/>
      <w:r w:rsidRPr="00A14CD5">
        <w:rPr>
          <w:rFonts w:ascii="Times New Roman" w:hAnsi="Times New Roman" w:cs="Times New Roman"/>
          <w:sz w:val="24"/>
          <w:szCs w:val="24"/>
        </w:rPr>
        <w:t>, beta-</w:t>
      </w:r>
      <w:proofErr w:type="spellStart"/>
      <w:r w:rsidRPr="00A14CD5">
        <w:rPr>
          <w:rFonts w:ascii="Times New Roman" w:hAnsi="Times New Roman" w:cs="Times New Roman"/>
          <w:sz w:val="24"/>
          <w:szCs w:val="24"/>
        </w:rPr>
        <w:t>estradiols</w:t>
      </w:r>
      <w:proofErr w:type="spellEnd"/>
      <w:r w:rsidRPr="00A14CD5">
        <w:rPr>
          <w:rFonts w:ascii="Times New Roman" w:hAnsi="Times New Roman" w:cs="Times New Roman"/>
          <w:sz w:val="24"/>
          <w:szCs w:val="24"/>
        </w:rPr>
        <w:t xml:space="preserve">), kuri iepriekš nav </w:t>
      </w:r>
      <w:proofErr w:type="spellStart"/>
      <w:r w:rsidRPr="00A14CD5">
        <w:rPr>
          <w:rFonts w:ascii="Times New Roman" w:hAnsi="Times New Roman" w:cs="Times New Roman"/>
          <w:sz w:val="24"/>
          <w:szCs w:val="24"/>
        </w:rPr>
        <w:t>monitorēti</w:t>
      </w:r>
      <w:proofErr w:type="spellEnd"/>
      <w:r w:rsidRPr="00A14CD5">
        <w:rPr>
          <w:rFonts w:ascii="Times New Roman" w:hAnsi="Times New Roman" w:cs="Times New Roman"/>
          <w:sz w:val="24"/>
          <w:szCs w:val="24"/>
        </w:rPr>
        <w:t>, 682</w:t>
      </w:r>
      <w:r>
        <w:rPr>
          <w:rFonts w:ascii="Times New Roman" w:hAnsi="Times New Roman" w:cs="Times New Roman"/>
          <w:sz w:val="24"/>
          <w:szCs w:val="24"/>
        </w:rPr>
        <w:t xml:space="preserve"> </w:t>
      </w:r>
      <w:proofErr w:type="spellStart"/>
      <w:r w:rsidRPr="004C6B9C">
        <w:rPr>
          <w:rFonts w:ascii="Times New Roman" w:hAnsi="Times New Roman" w:cs="Times New Roman"/>
          <w:i/>
          <w:iCs/>
          <w:sz w:val="24"/>
          <w:szCs w:val="24"/>
        </w:rPr>
        <w:t>euro</w:t>
      </w:r>
      <w:proofErr w:type="spellEnd"/>
      <w:r w:rsidRPr="00A14CD5">
        <w:rPr>
          <w:rFonts w:ascii="Times New Roman" w:hAnsi="Times New Roman" w:cs="Times New Roman"/>
          <w:sz w:val="24"/>
          <w:szCs w:val="24"/>
        </w:rPr>
        <w:t>.</w:t>
      </w:r>
    </w:p>
    <w:p w14:paraId="1DBDCF18" w14:textId="77777777" w:rsidR="00CA6B63" w:rsidRPr="00FF4D6F" w:rsidRDefault="00CA6B63" w:rsidP="00CA6B63">
      <w:pPr>
        <w:spacing w:after="0" w:line="240" w:lineRule="auto"/>
        <w:ind w:firstLine="567"/>
        <w:jc w:val="both"/>
        <w:rPr>
          <w:rFonts w:ascii="Times New Roman" w:hAnsi="Times New Roman" w:cs="Times New Roman"/>
          <w:sz w:val="24"/>
        </w:rPr>
      </w:pPr>
      <w:r>
        <w:rPr>
          <w:rFonts w:ascii="Times New Roman" w:hAnsi="Times New Roman" w:cs="Times New Roman"/>
          <w:bCs/>
          <w:sz w:val="24"/>
        </w:rPr>
        <w:t xml:space="preserve">Tādējādi </w:t>
      </w:r>
      <w:r w:rsidRPr="00BB2714">
        <w:rPr>
          <w:rFonts w:ascii="Times New Roman" w:hAnsi="Times New Roman" w:cs="Times New Roman"/>
          <w:b/>
          <w:sz w:val="24"/>
        </w:rPr>
        <w:t>viena ūdens parauga pilnas analīzes izmaksas ir</w:t>
      </w:r>
      <w:r w:rsidRPr="00FF4D6F">
        <w:rPr>
          <w:rFonts w:ascii="Times New Roman" w:hAnsi="Times New Roman" w:cs="Times New Roman"/>
          <w:bCs/>
          <w:sz w:val="24"/>
        </w:rPr>
        <w:t xml:space="preserve"> </w:t>
      </w:r>
      <w:r w:rsidRPr="002216FD">
        <w:rPr>
          <w:rFonts w:ascii="Times New Roman" w:hAnsi="Times New Roman" w:cs="Times New Roman"/>
          <w:b/>
          <w:sz w:val="24"/>
        </w:rPr>
        <w:t>2 029,17</w:t>
      </w:r>
      <w:r>
        <w:rPr>
          <w:rFonts w:ascii="Times New Roman" w:hAnsi="Times New Roman" w:cs="Times New Roman"/>
          <w:bCs/>
          <w:sz w:val="24"/>
        </w:rPr>
        <w:t xml:space="preserve"> </w:t>
      </w:r>
      <w:proofErr w:type="spellStart"/>
      <w:r w:rsidRPr="002216FD">
        <w:rPr>
          <w:rFonts w:ascii="Times New Roman" w:hAnsi="Times New Roman" w:cs="Times New Roman"/>
          <w:b/>
          <w:i/>
          <w:iCs/>
          <w:sz w:val="24"/>
        </w:rPr>
        <w:t>euro</w:t>
      </w:r>
      <w:proofErr w:type="spellEnd"/>
      <w:r>
        <w:rPr>
          <w:rFonts w:ascii="Times New Roman" w:hAnsi="Times New Roman" w:cs="Times New Roman"/>
          <w:bCs/>
          <w:sz w:val="24"/>
        </w:rPr>
        <w:t xml:space="preserve"> </w:t>
      </w:r>
      <w:r w:rsidRPr="00BB2714">
        <w:rPr>
          <w:rFonts w:ascii="Times New Roman" w:hAnsi="Times New Roman" w:cs="Times New Roman"/>
          <w:b/>
          <w:sz w:val="24"/>
        </w:rPr>
        <w:t>ar PVN</w:t>
      </w:r>
      <w:r>
        <w:rPr>
          <w:rFonts w:ascii="Times New Roman" w:hAnsi="Times New Roman" w:cs="Times New Roman"/>
          <w:bCs/>
          <w:sz w:val="24"/>
        </w:rPr>
        <w:t xml:space="preserve"> (</w:t>
      </w:r>
      <w:r w:rsidRPr="002216FD">
        <w:rPr>
          <w:rFonts w:ascii="Times New Roman" w:hAnsi="Times New Roman" w:cs="Times New Roman"/>
          <w:bCs/>
          <w:sz w:val="24"/>
        </w:rPr>
        <w:t>1 677</w:t>
      </w:r>
      <w:r w:rsidRPr="00FE2B07">
        <w:rPr>
          <w:rFonts w:ascii="Times New Roman" w:hAnsi="Times New Roman" w:cs="Times New Roman"/>
          <w:bCs/>
          <w:sz w:val="24"/>
        </w:rPr>
        <w:t xml:space="preserve"> </w:t>
      </w:r>
      <w:proofErr w:type="spellStart"/>
      <w:r w:rsidRPr="00FE2B07">
        <w:rPr>
          <w:rFonts w:ascii="Times New Roman" w:hAnsi="Times New Roman" w:cs="Times New Roman"/>
          <w:bCs/>
          <w:i/>
          <w:iCs/>
          <w:sz w:val="24"/>
        </w:rPr>
        <w:t>euro</w:t>
      </w:r>
      <w:proofErr w:type="spellEnd"/>
      <w:r w:rsidRPr="00FE2B07">
        <w:rPr>
          <w:rFonts w:ascii="Times New Roman" w:hAnsi="Times New Roman" w:cs="Times New Roman"/>
          <w:bCs/>
          <w:sz w:val="24"/>
        </w:rPr>
        <w:t xml:space="preserve"> bez PVN) saskaņā ar </w:t>
      </w:r>
      <w:r>
        <w:rPr>
          <w:rFonts w:ascii="Times New Roman" w:hAnsi="Times New Roman" w:cs="Times New Roman"/>
          <w:bCs/>
          <w:sz w:val="24"/>
        </w:rPr>
        <w:t xml:space="preserve">Institūta </w:t>
      </w:r>
      <w:r w:rsidRPr="00FE2B07">
        <w:rPr>
          <w:rFonts w:ascii="Times New Roman" w:hAnsi="Times New Roman" w:cs="Times New Roman"/>
          <w:bCs/>
          <w:sz w:val="24"/>
        </w:rPr>
        <w:t>BIOR tīmekļa vietnē publicēto laboratorijas pakalpojumu cenrādi</w:t>
      </w:r>
      <w:r w:rsidRPr="00FF4D6F">
        <w:rPr>
          <w:rFonts w:ascii="Times New Roman" w:hAnsi="Times New Roman" w:cs="Times New Roman"/>
          <w:bCs/>
          <w:sz w:val="24"/>
        </w:rPr>
        <w:t xml:space="preserve">, kā arī atsevišķi sniegto informāciju par </w:t>
      </w:r>
      <w:r w:rsidRPr="00FF4D6F">
        <w:rPr>
          <w:rFonts w:ascii="Times New Roman" w:hAnsi="Times New Roman" w:cs="Times New Roman"/>
          <w:sz w:val="24"/>
        </w:rPr>
        <w:t xml:space="preserve">Dzeramā ūdens direktīvā 2020/2184 paredzēto jauno ūdens kvalitātes rādītāju noteikšanas izmaksām, kas nav dotas cenrādī. </w:t>
      </w:r>
    </w:p>
    <w:p w14:paraId="15BE8C89" w14:textId="383114B8" w:rsidR="00CA6B63" w:rsidRDefault="00CA6B63" w:rsidP="00CA6B63">
      <w:pPr>
        <w:spacing w:after="0" w:line="240" w:lineRule="auto"/>
        <w:ind w:firstLine="567"/>
        <w:jc w:val="both"/>
        <w:rPr>
          <w:rFonts w:ascii="Times New Roman" w:hAnsi="Times New Roman" w:cs="Times New Roman"/>
          <w:sz w:val="24"/>
        </w:rPr>
      </w:pPr>
      <w:r w:rsidRPr="00FF4D6F">
        <w:rPr>
          <w:rFonts w:ascii="Times New Roman" w:hAnsi="Times New Roman" w:cs="Times New Roman"/>
          <w:sz w:val="24"/>
        </w:rPr>
        <w:t xml:space="preserve">Līdz ar to gadā dzeramā ūdens </w:t>
      </w:r>
      <w:proofErr w:type="spellStart"/>
      <w:r w:rsidRPr="00FF4D6F">
        <w:rPr>
          <w:rFonts w:ascii="Times New Roman" w:hAnsi="Times New Roman" w:cs="Times New Roman"/>
          <w:sz w:val="24"/>
        </w:rPr>
        <w:t>auditmonitoringa</w:t>
      </w:r>
      <w:proofErr w:type="spellEnd"/>
      <w:r w:rsidRPr="00FF4D6F">
        <w:rPr>
          <w:rFonts w:ascii="Times New Roman" w:hAnsi="Times New Roman" w:cs="Times New Roman"/>
          <w:sz w:val="24"/>
        </w:rPr>
        <w:t xml:space="preserve"> laboratorijas pakalpojumu izmaksas ir </w:t>
      </w:r>
      <w:r w:rsidRPr="002216FD">
        <w:rPr>
          <w:rFonts w:ascii="Times New Roman" w:hAnsi="Times New Roman" w:cs="Times New Roman"/>
          <w:b/>
          <w:bCs/>
          <w:sz w:val="24"/>
        </w:rPr>
        <w:t>728 472,03</w:t>
      </w:r>
      <w:r>
        <w:rPr>
          <w:rFonts w:ascii="Times New Roman" w:hAnsi="Times New Roman" w:cs="Times New Roman"/>
          <w:sz w:val="24"/>
        </w:rPr>
        <w:t xml:space="preserve"> </w:t>
      </w:r>
      <w:proofErr w:type="spellStart"/>
      <w:r w:rsidRPr="002216FD">
        <w:rPr>
          <w:rFonts w:ascii="Times New Roman" w:hAnsi="Times New Roman" w:cs="Times New Roman"/>
          <w:b/>
          <w:bCs/>
          <w:i/>
          <w:iCs/>
          <w:sz w:val="24"/>
        </w:rPr>
        <w:t>euro</w:t>
      </w:r>
      <w:proofErr w:type="spellEnd"/>
      <w:r>
        <w:rPr>
          <w:rFonts w:ascii="Times New Roman" w:hAnsi="Times New Roman" w:cs="Times New Roman"/>
          <w:sz w:val="24"/>
        </w:rPr>
        <w:t xml:space="preserve"> ar PVN (</w:t>
      </w:r>
      <w:r w:rsidRPr="002216FD">
        <w:rPr>
          <w:rFonts w:ascii="Times New Roman" w:hAnsi="Times New Roman" w:cs="Times New Roman"/>
          <w:sz w:val="24"/>
        </w:rPr>
        <w:t>602 043</w:t>
      </w:r>
      <w:r w:rsidRPr="00FF4D6F">
        <w:rPr>
          <w:rFonts w:ascii="Times New Roman" w:hAnsi="Times New Roman" w:cs="Times New Roman"/>
          <w:sz w:val="24"/>
        </w:rPr>
        <w:t xml:space="preserve"> </w:t>
      </w:r>
      <w:proofErr w:type="spellStart"/>
      <w:r w:rsidRPr="00FF4D6F">
        <w:rPr>
          <w:rFonts w:ascii="Times New Roman" w:hAnsi="Times New Roman" w:cs="Times New Roman"/>
          <w:i/>
          <w:iCs/>
          <w:sz w:val="24"/>
        </w:rPr>
        <w:t>euro</w:t>
      </w:r>
      <w:proofErr w:type="spellEnd"/>
      <w:r w:rsidRPr="00FF4D6F">
        <w:rPr>
          <w:rFonts w:ascii="Times New Roman" w:hAnsi="Times New Roman" w:cs="Times New Roman"/>
          <w:sz w:val="24"/>
        </w:rPr>
        <w:t xml:space="preserve"> bez PVN</w:t>
      </w:r>
      <w:r>
        <w:rPr>
          <w:rFonts w:ascii="Times New Roman" w:hAnsi="Times New Roman" w:cs="Times New Roman"/>
          <w:sz w:val="24"/>
        </w:rPr>
        <w:t>)</w:t>
      </w:r>
      <w:r w:rsidRPr="00FF4D6F">
        <w:rPr>
          <w:rFonts w:ascii="Times New Roman" w:hAnsi="Times New Roman" w:cs="Times New Roman"/>
          <w:sz w:val="24"/>
        </w:rPr>
        <w:t xml:space="preserve">.  </w:t>
      </w:r>
      <w:r w:rsidRPr="004A5CDA">
        <w:rPr>
          <w:rFonts w:ascii="Times New Roman" w:hAnsi="Times New Roman" w:cs="Times New Roman"/>
          <w:sz w:val="24"/>
          <w:lang w:eastAsia="lv-LV"/>
        </w:rPr>
        <w:t>Nepieciešamā finansējuma detalizēts aprēķins</w:t>
      </w:r>
      <w:r>
        <w:rPr>
          <w:rFonts w:ascii="Times New Roman" w:hAnsi="Times New Roman" w:cs="Times New Roman"/>
          <w:sz w:val="24"/>
          <w:lang w:eastAsia="lv-LV"/>
        </w:rPr>
        <w:t xml:space="preserve"> norādīts </w:t>
      </w:r>
      <w:r w:rsidR="00E0507F">
        <w:rPr>
          <w:rFonts w:ascii="Times New Roman" w:hAnsi="Times New Roman" w:cs="Times New Roman"/>
          <w:sz w:val="24"/>
          <w:lang w:eastAsia="lv-LV"/>
        </w:rPr>
        <w:t>7.</w:t>
      </w:r>
      <w:r>
        <w:rPr>
          <w:rFonts w:ascii="Times New Roman" w:hAnsi="Times New Roman" w:cs="Times New Roman"/>
          <w:sz w:val="24"/>
          <w:lang w:eastAsia="lv-LV"/>
        </w:rPr>
        <w:t>tabulā</w:t>
      </w:r>
      <w:r w:rsidR="00E0507F">
        <w:rPr>
          <w:rFonts w:ascii="Times New Roman" w:hAnsi="Times New Roman" w:cs="Times New Roman"/>
          <w:sz w:val="24"/>
          <w:lang w:eastAsia="lv-LV"/>
        </w:rPr>
        <w:t>.</w:t>
      </w:r>
    </w:p>
    <w:p w14:paraId="4A221BD1" w14:textId="77777777" w:rsidR="00CA6B63" w:rsidRDefault="00CA6B63" w:rsidP="00CA6B63">
      <w:pPr>
        <w:spacing w:after="0" w:line="240" w:lineRule="auto"/>
        <w:ind w:firstLine="567"/>
        <w:jc w:val="both"/>
        <w:rPr>
          <w:rFonts w:ascii="Times New Roman" w:hAnsi="Times New Roman" w:cs="Times New Roman"/>
          <w:sz w:val="24"/>
          <w:lang w:eastAsia="lv-LV"/>
        </w:rPr>
      </w:pPr>
    </w:p>
    <w:p w14:paraId="1991F5AC" w14:textId="3652867E" w:rsidR="00CA6B63" w:rsidRPr="00E0507F" w:rsidRDefault="00E0507F" w:rsidP="00CA6B63">
      <w:pPr>
        <w:spacing w:after="0" w:line="240" w:lineRule="auto"/>
        <w:jc w:val="both"/>
        <w:rPr>
          <w:rFonts w:ascii="Times New Roman" w:hAnsi="Times New Roman" w:cs="Times New Roman"/>
          <w:b/>
          <w:bCs/>
          <w:sz w:val="24"/>
        </w:rPr>
      </w:pPr>
      <w:r>
        <w:rPr>
          <w:rFonts w:ascii="Times New Roman" w:hAnsi="Times New Roman" w:cs="Times New Roman"/>
          <w:b/>
          <w:bCs/>
          <w:sz w:val="24"/>
          <w:lang w:eastAsia="lv-LV"/>
        </w:rPr>
        <w:t>7.t</w:t>
      </w:r>
      <w:r w:rsidR="00CA6B63" w:rsidRPr="004A026B">
        <w:rPr>
          <w:rFonts w:ascii="Times New Roman" w:hAnsi="Times New Roman" w:cs="Times New Roman"/>
          <w:b/>
          <w:bCs/>
          <w:sz w:val="24"/>
          <w:lang w:eastAsia="lv-LV"/>
        </w:rPr>
        <w:t>abula</w:t>
      </w:r>
      <w:r>
        <w:rPr>
          <w:rFonts w:ascii="Times New Roman" w:hAnsi="Times New Roman" w:cs="Times New Roman"/>
          <w:b/>
          <w:bCs/>
          <w:sz w:val="24"/>
          <w:lang w:eastAsia="lv-LV"/>
        </w:rPr>
        <w:t xml:space="preserve"> </w:t>
      </w:r>
      <w:r w:rsidR="00CA6B63" w:rsidRPr="00E0507F">
        <w:rPr>
          <w:rFonts w:ascii="Times New Roman" w:hAnsi="Times New Roman" w:cs="Times New Roman"/>
          <w:b/>
          <w:bCs/>
          <w:sz w:val="24"/>
        </w:rPr>
        <w:t xml:space="preserve">Nepieciešamais finansējums </w:t>
      </w:r>
      <w:proofErr w:type="spellStart"/>
      <w:r w:rsidR="00CA6B63" w:rsidRPr="00E0507F">
        <w:rPr>
          <w:rFonts w:ascii="Times New Roman" w:hAnsi="Times New Roman" w:cs="Times New Roman"/>
          <w:b/>
          <w:bCs/>
          <w:sz w:val="24"/>
        </w:rPr>
        <w:t>auditmonitoringam</w:t>
      </w:r>
      <w:proofErr w:type="spellEnd"/>
      <w:r w:rsidR="00CA6B63" w:rsidRPr="00E0507F">
        <w:rPr>
          <w:rFonts w:ascii="Times New Roman" w:hAnsi="Times New Roman" w:cs="Times New Roman"/>
          <w:b/>
          <w:bCs/>
          <w:sz w:val="24"/>
        </w:rPr>
        <w:t xml:space="preserve"> pēc direktīvas 2020/2184 nosacījumiem </w:t>
      </w:r>
    </w:p>
    <w:tbl>
      <w:tblPr>
        <w:tblW w:w="89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839"/>
        <w:gridCol w:w="1513"/>
      </w:tblGrid>
      <w:tr w:rsidR="00CA6B63" w:rsidRPr="00A14CD5" w14:paraId="142DAFA0" w14:textId="77777777" w:rsidTr="00652738">
        <w:trPr>
          <w:trHeight w:val="255"/>
        </w:trPr>
        <w:tc>
          <w:tcPr>
            <w:tcW w:w="567" w:type="dxa"/>
            <w:shd w:val="clear" w:color="000000" w:fill="FFFFFF"/>
          </w:tcPr>
          <w:p w14:paraId="0F8A8BAC" w14:textId="77777777" w:rsidR="00CA6B63" w:rsidRPr="00BB2714" w:rsidRDefault="00CA6B63" w:rsidP="00652738">
            <w:pPr>
              <w:spacing w:after="0" w:line="240" w:lineRule="auto"/>
              <w:ind w:left="-12" w:firstLine="12"/>
              <w:jc w:val="center"/>
              <w:rPr>
                <w:rFonts w:ascii="Times New Roman" w:hAnsi="Times New Roman" w:cs="Times New Roman"/>
                <w:b/>
                <w:bCs/>
                <w:sz w:val="20"/>
                <w:szCs w:val="20"/>
                <w:lang w:eastAsia="lv-LV"/>
              </w:rPr>
            </w:pPr>
            <w:r w:rsidRPr="00BB2714">
              <w:rPr>
                <w:rFonts w:ascii="Times New Roman" w:hAnsi="Times New Roman" w:cs="Times New Roman"/>
                <w:b/>
                <w:bCs/>
                <w:sz w:val="20"/>
                <w:szCs w:val="20"/>
                <w:lang w:eastAsia="lv-LV"/>
              </w:rPr>
              <w:t>Nr</w:t>
            </w:r>
            <w:r>
              <w:rPr>
                <w:rFonts w:ascii="Times New Roman" w:hAnsi="Times New Roman" w:cs="Times New Roman"/>
                <w:b/>
                <w:bCs/>
                <w:sz w:val="20"/>
                <w:szCs w:val="20"/>
                <w:lang w:eastAsia="lv-LV"/>
              </w:rPr>
              <w:t>.</w:t>
            </w:r>
          </w:p>
        </w:tc>
        <w:tc>
          <w:tcPr>
            <w:tcW w:w="6839" w:type="dxa"/>
            <w:shd w:val="clear" w:color="000000" w:fill="FFFFFF"/>
            <w:noWrap/>
            <w:vAlign w:val="center"/>
            <w:hideMark/>
          </w:tcPr>
          <w:p w14:paraId="511D0433" w14:textId="77777777" w:rsidR="00CA6B63" w:rsidRPr="00A14CD5" w:rsidRDefault="00CA6B63" w:rsidP="00652738">
            <w:pPr>
              <w:spacing w:after="0" w:line="240" w:lineRule="auto"/>
              <w:jc w:val="center"/>
              <w:rPr>
                <w:rFonts w:ascii="Times New Roman" w:hAnsi="Times New Roman" w:cs="Times New Roman"/>
                <w:b/>
                <w:bCs/>
                <w:lang w:eastAsia="lv-LV"/>
              </w:rPr>
            </w:pPr>
            <w:r w:rsidRPr="00A14CD5">
              <w:rPr>
                <w:rFonts w:ascii="Times New Roman" w:hAnsi="Times New Roman" w:cs="Times New Roman"/>
                <w:b/>
                <w:bCs/>
                <w:lang w:eastAsia="lv-LV"/>
              </w:rPr>
              <w:t>IZMAKSU POZĪCIJA</w:t>
            </w:r>
          </w:p>
        </w:tc>
        <w:tc>
          <w:tcPr>
            <w:tcW w:w="1513" w:type="dxa"/>
            <w:shd w:val="clear" w:color="000000" w:fill="FFFFFF"/>
            <w:noWrap/>
            <w:vAlign w:val="center"/>
            <w:hideMark/>
          </w:tcPr>
          <w:p w14:paraId="6136F3A3" w14:textId="77777777" w:rsidR="00CA6B63" w:rsidRPr="00A97013" w:rsidRDefault="00CA6B63" w:rsidP="00652738">
            <w:pPr>
              <w:spacing w:line="240" w:lineRule="auto"/>
              <w:jc w:val="center"/>
              <w:rPr>
                <w:rFonts w:ascii="Times New Roman" w:hAnsi="Times New Roman" w:cs="Times New Roman"/>
                <w:b/>
                <w:bCs/>
                <w:i/>
                <w:iCs/>
                <w:lang w:eastAsia="lv-LV"/>
              </w:rPr>
            </w:pPr>
            <w:proofErr w:type="spellStart"/>
            <w:r w:rsidRPr="00A97013">
              <w:rPr>
                <w:rFonts w:ascii="Times New Roman" w:hAnsi="Times New Roman" w:cs="Times New Roman"/>
                <w:b/>
                <w:bCs/>
                <w:i/>
                <w:iCs/>
                <w:lang w:eastAsia="lv-LV"/>
              </w:rPr>
              <w:t>euro</w:t>
            </w:r>
            <w:proofErr w:type="spellEnd"/>
          </w:p>
        </w:tc>
      </w:tr>
      <w:tr w:rsidR="00CA6B63" w:rsidRPr="00A14CD5" w14:paraId="4E53D60D" w14:textId="77777777" w:rsidTr="00652738">
        <w:trPr>
          <w:trHeight w:val="1290"/>
        </w:trPr>
        <w:tc>
          <w:tcPr>
            <w:tcW w:w="567" w:type="dxa"/>
            <w:shd w:val="clear" w:color="000000" w:fill="FFFFFF"/>
          </w:tcPr>
          <w:p w14:paraId="37B746D2" w14:textId="77777777" w:rsidR="00CA6B63" w:rsidRPr="008444FA" w:rsidRDefault="00CA6B63" w:rsidP="00652738">
            <w:pPr>
              <w:spacing w:after="0" w:line="240" w:lineRule="auto"/>
              <w:rPr>
                <w:rFonts w:ascii="Times New Roman" w:hAnsi="Times New Roman" w:cs="Times New Roman"/>
                <w:lang w:eastAsia="lv-LV"/>
              </w:rPr>
            </w:pPr>
            <w:r>
              <w:rPr>
                <w:rFonts w:ascii="Times New Roman" w:hAnsi="Times New Roman" w:cs="Times New Roman"/>
                <w:lang w:eastAsia="lv-LV"/>
              </w:rPr>
              <w:t>1.</w:t>
            </w:r>
          </w:p>
        </w:tc>
        <w:tc>
          <w:tcPr>
            <w:tcW w:w="6839" w:type="dxa"/>
            <w:shd w:val="clear" w:color="000000" w:fill="FFFFFF"/>
            <w:vAlign w:val="bottom"/>
            <w:hideMark/>
          </w:tcPr>
          <w:p w14:paraId="0D24BAE3" w14:textId="77777777" w:rsidR="00CA6B63" w:rsidRPr="008444FA" w:rsidRDefault="00CA6B63" w:rsidP="00652738">
            <w:pPr>
              <w:spacing w:after="0" w:line="240" w:lineRule="auto"/>
              <w:rPr>
                <w:rFonts w:ascii="Times New Roman" w:hAnsi="Times New Roman" w:cs="Times New Roman"/>
                <w:lang w:eastAsia="lv-LV"/>
              </w:rPr>
            </w:pPr>
            <w:r w:rsidRPr="008444FA">
              <w:rPr>
                <w:rFonts w:ascii="Times New Roman" w:hAnsi="Times New Roman" w:cs="Times New Roman"/>
                <w:lang w:eastAsia="lv-LV"/>
              </w:rPr>
              <w:t xml:space="preserve">359 ūdens paraugi laboratoriskai testēšanai: viena parauga pilna izmaksa 1 677 </w:t>
            </w:r>
            <w:proofErr w:type="spellStart"/>
            <w:r w:rsidRPr="008444FA">
              <w:rPr>
                <w:rFonts w:ascii="Times New Roman" w:hAnsi="Times New Roman" w:cs="Times New Roman"/>
                <w:i/>
                <w:iCs/>
                <w:lang w:eastAsia="lv-LV"/>
              </w:rPr>
              <w:t>euro</w:t>
            </w:r>
            <w:proofErr w:type="spellEnd"/>
            <w:r w:rsidRPr="008444FA">
              <w:rPr>
                <w:rFonts w:ascii="Times New Roman" w:hAnsi="Times New Roman" w:cs="Times New Roman"/>
                <w:lang w:eastAsia="lv-LV"/>
              </w:rPr>
              <w:t xml:space="preserve"> (bez PVN), tai skaitā, 995 </w:t>
            </w:r>
            <w:proofErr w:type="spellStart"/>
            <w:r w:rsidRPr="008444FA">
              <w:rPr>
                <w:rFonts w:ascii="Times New Roman" w:hAnsi="Times New Roman" w:cs="Times New Roman"/>
                <w:i/>
                <w:iCs/>
                <w:lang w:eastAsia="lv-LV"/>
              </w:rPr>
              <w:t>euro</w:t>
            </w:r>
            <w:proofErr w:type="spellEnd"/>
            <w:r w:rsidRPr="008444FA">
              <w:rPr>
                <w:rFonts w:ascii="Times New Roman" w:hAnsi="Times New Roman" w:cs="Times New Roman"/>
                <w:lang w:eastAsia="lv-LV"/>
              </w:rPr>
              <w:t xml:space="preserve"> - pastāvīgie rādītāji un 682 </w:t>
            </w:r>
            <w:proofErr w:type="spellStart"/>
            <w:r w:rsidRPr="008444FA">
              <w:rPr>
                <w:rFonts w:ascii="Times New Roman" w:hAnsi="Times New Roman" w:cs="Times New Roman"/>
                <w:i/>
                <w:iCs/>
                <w:lang w:eastAsia="lv-LV"/>
              </w:rPr>
              <w:t>euro</w:t>
            </w:r>
            <w:proofErr w:type="spellEnd"/>
            <w:r w:rsidRPr="008444FA">
              <w:rPr>
                <w:rFonts w:ascii="Times New Roman" w:hAnsi="Times New Roman" w:cs="Times New Roman"/>
                <w:lang w:eastAsia="lv-LV"/>
              </w:rPr>
              <w:t xml:space="preserve"> - direktīvas </w:t>
            </w:r>
            <w:r>
              <w:rPr>
                <w:rFonts w:ascii="Times New Roman" w:hAnsi="Times New Roman" w:cs="Times New Roman"/>
                <w:lang w:eastAsia="lv-LV"/>
              </w:rPr>
              <w:t xml:space="preserve">2020/2184 </w:t>
            </w:r>
            <w:r w:rsidRPr="008444FA">
              <w:rPr>
                <w:rFonts w:ascii="Times New Roman" w:hAnsi="Times New Roman" w:cs="Times New Roman"/>
                <w:lang w:eastAsia="lv-LV"/>
              </w:rPr>
              <w:t>seši papildu rādītāji (</w:t>
            </w:r>
            <w:proofErr w:type="spellStart"/>
            <w:r w:rsidRPr="008444FA">
              <w:rPr>
                <w:rFonts w:ascii="Times New Roman" w:hAnsi="Times New Roman" w:cs="Times New Roman"/>
                <w:lang w:eastAsia="lv-LV"/>
              </w:rPr>
              <w:t>polifluorētie</w:t>
            </w:r>
            <w:proofErr w:type="spellEnd"/>
            <w:r w:rsidRPr="008444FA">
              <w:rPr>
                <w:rFonts w:ascii="Times New Roman" w:hAnsi="Times New Roman" w:cs="Times New Roman"/>
                <w:lang w:eastAsia="lv-LV"/>
              </w:rPr>
              <w:t xml:space="preserve"> un </w:t>
            </w:r>
            <w:proofErr w:type="spellStart"/>
            <w:r w:rsidRPr="008444FA">
              <w:rPr>
                <w:rFonts w:ascii="Times New Roman" w:hAnsi="Times New Roman" w:cs="Times New Roman"/>
                <w:lang w:eastAsia="lv-LV"/>
              </w:rPr>
              <w:t>perfluorētie</w:t>
            </w:r>
            <w:proofErr w:type="spellEnd"/>
            <w:r w:rsidRPr="008444FA">
              <w:rPr>
                <w:rFonts w:ascii="Times New Roman" w:hAnsi="Times New Roman" w:cs="Times New Roman"/>
                <w:lang w:eastAsia="lv-LV"/>
              </w:rPr>
              <w:t xml:space="preserve"> savienojumi, </w:t>
            </w:r>
            <w:proofErr w:type="spellStart"/>
            <w:r w:rsidRPr="008444FA">
              <w:rPr>
                <w:rFonts w:ascii="Times New Roman" w:hAnsi="Times New Roman" w:cs="Times New Roman"/>
                <w:lang w:eastAsia="lv-LV"/>
              </w:rPr>
              <w:t>bisfenols</w:t>
            </w:r>
            <w:proofErr w:type="spellEnd"/>
            <w:r w:rsidRPr="008444FA">
              <w:rPr>
                <w:rFonts w:ascii="Times New Roman" w:hAnsi="Times New Roman" w:cs="Times New Roman"/>
                <w:lang w:eastAsia="lv-LV"/>
              </w:rPr>
              <w:t xml:space="preserve"> A, </w:t>
            </w:r>
            <w:proofErr w:type="spellStart"/>
            <w:r w:rsidRPr="008444FA">
              <w:rPr>
                <w:rFonts w:ascii="Times New Roman" w:hAnsi="Times New Roman" w:cs="Times New Roman"/>
                <w:lang w:eastAsia="lv-LV"/>
              </w:rPr>
              <w:t>mikrocistīns</w:t>
            </w:r>
            <w:proofErr w:type="spellEnd"/>
            <w:r w:rsidRPr="008444FA">
              <w:rPr>
                <w:rFonts w:ascii="Times New Roman" w:hAnsi="Times New Roman" w:cs="Times New Roman"/>
                <w:lang w:eastAsia="lv-LV"/>
              </w:rPr>
              <w:t xml:space="preserve">, urāns, </w:t>
            </w:r>
            <w:proofErr w:type="spellStart"/>
            <w:r w:rsidRPr="008444FA">
              <w:rPr>
                <w:rFonts w:ascii="Times New Roman" w:hAnsi="Times New Roman" w:cs="Times New Roman"/>
                <w:lang w:eastAsia="lv-LV"/>
              </w:rPr>
              <w:t>nonilfenols</w:t>
            </w:r>
            <w:proofErr w:type="spellEnd"/>
            <w:r w:rsidRPr="008444FA">
              <w:rPr>
                <w:rFonts w:ascii="Times New Roman" w:hAnsi="Times New Roman" w:cs="Times New Roman"/>
                <w:lang w:eastAsia="lv-LV"/>
              </w:rPr>
              <w:t>, beta-</w:t>
            </w:r>
            <w:proofErr w:type="spellStart"/>
            <w:r w:rsidRPr="008444FA">
              <w:rPr>
                <w:rFonts w:ascii="Times New Roman" w:hAnsi="Times New Roman" w:cs="Times New Roman"/>
                <w:lang w:eastAsia="lv-LV"/>
              </w:rPr>
              <w:t>estradiols</w:t>
            </w:r>
            <w:proofErr w:type="spellEnd"/>
            <w:r w:rsidRPr="008444FA">
              <w:rPr>
                <w:rFonts w:ascii="Times New Roman" w:hAnsi="Times New Roman" w:cs="Times New Roman"/>
                <w:lang w:eastAsia="lv-LV"/>
              </w:rPr>
              <w:t xml:space="preserve">), kuri iepriekš nav </w:t>
            </w:r>
            <w:proofErr w:type="spellStart"/>
            <w:r w:rsidRPr="008444FA">
              <w:rPr>
                <w:rFonts w:ascii="Times New Roman" w:hAnsi="Times New Roman" w:cs="Times New Roman"/>
                <w:lang w:eastAsia="lv-LV"/>
              </w:rPr>
              <w:t>monitorēti</w:t>
            </w:r>
            <w:proofErr w:type="spellEnd"/>
            <w:r w:rsidRPr="008444FA">
              <w:rPr>
                <w:rFonts w:ascii="Times New Roman" w:hAnsi="Times New Roman" w:cs="Times New Roman"/>
                <w:lang w:eastAsia="lv-LV"/>
              </w:rPr>
              <w:t xml:space="preserve">.  </w:t>
            </w:r>
          </w:p>
          <w:p w14:paraId="55224CB6" w14:textId="77777777" w:rsidR="00CA6B63" w:rsidRPr="008444FA" w:rsidRDefault="00CA6B63" w:rsidP="00652738">
            <w:pPr>
              <w:spacing w:after="0" w:line="240" w:lineRule="auto"/>
              <w:rPr>
                <w:rFonts w:ascii="Times New Roman" w:hAnsi="Times New Roman" w:cs="Times New Roman"/>
                <w:lang w:eastAsia="lv-LV"/>
              </w:rPr>
            </w:pPr>
            <w:r w:rsidRPr="008444FA">
              <w:rPr>
                <w:rFonts w:ascii="Times New Roman" w:hAnsi="Times New Roman" w:cs="Times New Roman"/>
                <w:lang w:eastAsia="lv-LV"/>
              </w:rPr>
              <w:t xml:space="preserve">(995 </w:t>
            </w:r>
            <w:proofErr w:type="spellStart"/>
            <w:r w:rsidRPr="008444FA">
              <w:rPr>
                <w:rFonts w:ascii="Times New Roman" w:hAnsi="Times New Roman" w:cs="Times New Roman"/>
                <w:i/>
                <w:iCs/>
                <w:lang w:eastAsia="lv-LV"/>
              </w:rPr>
              <w:t>euro</w:t>
            </w:r>
            <w:proofErr w:type="spellEnd"/>
            <w:r w:rsidRPr="008444FA">
              <w:rPr>
                <w:rFonts w:ascii="Times New Roman" w:hAnsi="Times New Roman" w:cs="Times New Roman"/>
                <w:lang w:eastAsia="lv-LV"/>
              </w:rPr>
              <w:t xml:space="preserve"> + 682 </w:t>
            </w:r>
            <w:proofErr w:type="spellStart"/>
            <w:r w:rsidRPr="008444FA">
              <w:rPr>
                <w:rFonts w:ascii="Times New Roman" w:hAnsi="Times New Roman" w:cs="Times New Roman"/>
                <w:i/>
                <w:iCs/>
                <w:lang w:eastAsia="lv-LV"/>
              </w:rPr>
              <w:t>euro</w:t>
            </w:r>
            <w:proofErr w:type="spellEnd"/>
            <w:r w:rsidRPr="008444FA">
              <w:rPr>
                <w:rFonts w:ascii="Times New Roman" w:hAnsi="Times New Roman" w:cs="Times New Roman"/>
                <w:lang w:eastAsia="lv-LV"/>
              </w:rPr>
              <w:t xml:space="preserve">) x 359 ūdens paraugi x 1,21 (tiek piemērots PVN) = 728 472,03 </w:t>
            </w:r>
            <w:proofErr w:type="spellStart"/>
            <w:r w:rsidRPr="008444FA">
              <w:rPr>
                <w:rFonts w:ascii="Times New Roman" w:hAnsi="Times New Roman" w:cs="Times New Roman"/>
                <w:i/>
                <w:iCs/>
                <w:lang w:eastAsia="lv-LV"/>
              </w:rPr>
              <w:t>euro</w:t>
            </w:r>
            <w:proofErr w:type="spellEnd"/>
            <w:r w:rsidRPr="008444FA">
              <w:rPr>
                <w:rFonts w:ascii="Times New Roman" w:hAnsi="Times New Roman" w:cs="Times New Roman"/>
                <w:lang w:eastAsia="lv-LV"/>
              </w:rPr>
              <w:t xml:space="preserve"> </w:t>
            </w:r>
          </w:p>
        </w:tc>
        <w:tc>
          <w:tcPr>
            <w:tcW w:w="1513" w:type="dxa"/>
            <w:shd w:val="clear" w:color="000000" w:fill="FFFFFF"/>
            <w:noWrap/>
            <w:vAlign w:val="center"/>
            <w:hideMark/>
          </w:tcPr>
          <w:p w14:paraId="1FE5CF71" w14:textId="77777777" w:rsidR="00CA6B63" w:rsidRPr="008444FA" w:rsidRDefault="00CA6B63" w:rsidP="00652738">
            <w:pPr>
              <w:spacing w:line="240" w:lineRule="auto"/>
              <w:ind w:firstLine="13"/>
              <w:rPr>
                <w:rFonts w:ascii="Times New Roman" w:hAnsi="Times New Roman" w:cs="Times New Roman"/>
                <w:lang w:eastAsia="lv-LV"/>
              </w:rPr>
            </w:pPr>
            <w:r w:rsidRPr="008444FA">
              <w:rPr>
                <w:rFonts w:ascii="Times New Roman" w:hAnsi="Times New Roman" w:cs="Times New Roman"/>
                <w:lang w:eastAsia="lv-LV"/>
              </w:rPr>
              <w:t>728 472,03</w:t>
            </w:r>
          </w:p>
        </w:tc>
      </w:tr>
      <w:tr w:rsidR="00CA6B63" w:rsidRPr="00A14CD5" w14:paraId="570ED771" w14:textId="77777777" w:rsidTr="00652738">
        <w:trPr>
          <w:trHeight w:val="273"/>
        </w:trPr>
        <w:tc>
          <w:tcPr>
            <w:tcW w:w="567" w:type="dxa"/>
            <w:shd w:val="clear" w:color="000000" w:fill="FFFFFF"/>
          </w:tcPr>
          <w:p w14:paraId="01478CD0" w14:textId="77777777" w:rsidR="00CA6B63" w:rsidRPr="008444FA" w:rsidRDefault="00CA6B63" w:rsidP="00652738">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2.</w:t>
            </w:r>
          </w:p>
        </w:tc>
        <w:tc>
          <w:tcPr>
            <w:tcW w:w="6839" w:type="dxa"/>
            <w:shd w:val="clear" w:color="000000" w:fill="FFFFFF"/>
            <w:vAlign w:val="bottom"/>
            <w:hideMark/>
          </w:tcPr>
          <w:p w14:paraId="30F1C41B" w14:textId="3DC521F8" w:rsidR="00CA6B63" w:rsidRPr="008444FA" w:rsidRDefault="00CA6B63" w:rsidP="00652738">
            <w:pPr>
              <w:spacing w:after="0" w:line="240" w:lineRule="auto"/>
              <w:rPr>
                <w:rFonts w:ascii="Times New Roman" w:eastAsia="Times New Roman" w:hAnsi="Times New Roman" w:cs="Times New Roman"/>
                <w:lang w:eastAsia="lv-LV"/>
              </w:rPr>
            </w:pPr>
            <w:r w:rsidRPr="008444FA">
              <w:rPr>
                <w:rFonts w:ascii="Times New Roman" w:eastAsia="Times New Roman" w:hAnsi="Times New Roman" w:cs="Times New Roman"/>
                <w:lang w:eastAsia="lv-LV"/>
              </w:rPr>
              <w:t xml:space="preserve">Transporta izdevumi: 359 ūdens paraugu ņemšanas vietas x vidēji 40 km = 14 360 km, degvielas patēriņš 9,5 l uz 100 km, viena litra cena 1,362 </w:t>
            </w:r>
            <w:proofErr w:type="spellStart"/>
            <w:r w:rsidRPr="008444FA">
              <w:rPr>
                <w:rFonts w:ascii="Times New Roman" w:eastAsia="Times New Roman" w:hAnsi="Times New Roman" w:cs="Times New Roman"/>
                <w:i/>
                <w:iCs/>
                <w:lang w:eastAsia="lv-LV"/>
              </w:rPr>
              <w:t>euro</w:t>
            </w:r>
            <w:proofErr w:type="spellEnd"/>
            <w:r w:rsidR="00E0507F">
              <w:rPr>
                <w:rFonts w:ascii="Times New Roman" w:eastAsia="Times New Roman" w:hAnsi="Times New Roman" w:cs="Times New Roman"/>
                <w:i/>
                <w:iCs/>
                <w:lang w:eastAsia="lv-LV"/>
              </w:rPr>
              <w:t>.</w:t>
            </w:r>
          </w:p>
          <w:p w14:paraId="45FD10A8" w14:textId="77777777" w:rsidR="00CA6B63" w:rsidRPr="008444FA" w:rsidRDefault="00CA6B63" w:rsidP="00652738">
            <w:pPr>
              <w:spacing w:after="0" w:line="240" w:lineRule="auto"/>
              <w:rPr>
                <w:rFonts w:ascii="Times New Roman" w:hAnsi="Times New Roman" w:cs="Times New Roman"/>
                <w:lang w:eastAsia="lv-LV"/>
              </w:rPr>
            </w:pPr>
            <w:r w:rsidRPr="008444FA">
              <w:rPr>
                <w:rFonts w:ascii="Times New Roman" w:hAnsi="Times New Roman" w:cs="Times New Roman"/>
                <w:lang w:eastAsia="lv-LV"/>
              </w:rPr>
              <w:lastRenderedPageBreak/>
              <w:t xml:space="preserve">14 360 km / 100 km x 9,5 l x 1,362 </w:t>
            </w:r>
            <w:proofErr w:type="spellStart"/>
            <w:r w:rsidRPr="001F69CE">
              <w:rPr>
                <w:rFonts w:ascii="Times New Roman" w:hAnsi="Times New Roman" w:cs="Times New Roman"/>
                <w:i/>
                <w:iCs/>
                <w:lang w:eastAsia="lv-LV"/>
              </w:rPr>
              <w:t>euro</w:t>
            </w:r>
            <w:proofErr w:type="spellEnd"/>
            <w:r w:rsidRPr="008444FA">
              <w:rPr>
                <w:rFonts w:ascii="Times New Roman" w:hAnsi="Times New Roman" w:cs="Times New Roman"/>
                <w:lang w:eastAsia="lv-LV"/>
              </w:rPr>
              <w:t xml:space="preserve"> = 1 858,04 </w:t>
            </w:r>
            <w:proofErr w:type="spellStart"/>
            <w:r w:rsidRPr="001F69CE">
              <w:rPr>
                <w:rFonts w:ascii="Times New Roman" w:hAnsi="Times New Roman" w:cs="Times New Roman"/>
                <w:i/>
                <w:iCs/>
                <w:lang w:eastAsia="lv-LV"/>
              </w:rPr>
              <w:t>euro</w:t>
            </w:r>
            <w:proofErr w:type="spellEnd"/>
          </w:p>
        </w:tc>
        <w:tc>
          <w:tcPr>
            <w:tcW w:w="1513" w:type="dxa"/>
            <w:shd w:val="clear" w:color="000000" w:fill="FFFFFF"/>
            <w:noWrap/>
            <w:vAlign w:val="center"/>
            <w:hideMark/>
          </w:tcPr>
          <w:p w14:paraId="1874E200" w14:textId="434C88C9" w:rsidR="00CA6B63" w:rsidRPr="008444FA" w:rsidRDefault="00CA6B63" w:rsidP="00652738">
            <w:pPr>
              <w:spacing w:line="240" w:lineRule="auto"/>
              <w:jc w:val="center"/>
              <w:rPr>
                <w:rFonts w:ascii="Times New Roman" w:hAnsi="Times New Roman" w:cs="Times New Roman"/>
                <w:lang w:eastAsia="lv-LV"/>
              </w:rPr>
            </w:pPr>
            <w:r w:rsidRPr="008444FA">
              <w:rPr>
                <w:rFonts w:ascii="Times New Roman" w:eastAsia="Times New Roman" w:hAnsi="Times New Roman" w:cs="Times New Roman"/>
                <w:lang w:eastAsia="lv-LV"/>
              </w:rPr>
              <w:lastRenderedPageBreak/>
              <w:t>1 858,04</w:t>
            </w:r>
          </w:p>
        </w:tc>
      </w:tr>
      <w:tr w:rsidR="00CA6B63" w:rsidRPr="00A14CD5" w14:paraId="1D048EE1" w14:textId="77777777" w:rsidTr="00652738">
        <w:trPr>
          <w:trHeight w:val="255"/>
        </w:trPr>
        <w:tc>
          <w:tcPr>
            <w:tcW w:w="567" w:type="dxa"/>
            <w:shd w:val="clear" w:color="000000" w:fill="FFFFFF"/>
          </w:tcPr>
          <w:p w14:paraId="718F5D49" w14:textId="77777777" w:rsidR="00CA6B63" w:rsidRPr="008444FA" w:rsidRDefault="00CA6B63" w:rsidP="00652738">
            <w:pPr>
              <w:spacing w:after="0" w:line="240" w:lineRule="auto"/>
              <w:jc w:val="right"/>
              <w:rPr>
                <w:rFonts w:ascii="Times New Roman" w:hAnsi="Times New Roman" w:cs="Times New Roman"/>
                <w:b/>
                <w:bCs/>
                <w:lang w:eastAsia="lv-LV"/>
              </w:rPr>
            </w:pPr>
          </w:p>
        </w:tc>
        <w:tc>
          <w:tcPr>
            <w:tcW w:w="6839" w:type="dxa"/>
            <w:shd w:val="clear" w:color="000000" w:fill="FFFFFF"/>
            <w:vAlign w:val="center"/>
            <w:hideMark/>
          </w:tcPr>
          <w:p w14:paraId="23FAAE2F" w14:textId="2819F499" w:rsidR="00CA6B63" w:rsidRPr="008444FA" w:rsidRDefault="00CA6B63" w:rsidP="00652738">
            <w:pPr>
              <w:spacing w:after="0" w:line="240" w:lineRule="auto"/>
              <w:jc w:val="right"/>
              <w:rPr>
                <w:rFonts w:ascii="Times New Roman" w:hAnsi="Times New Roman" w:cs="Times New Roman"/>
                <w:b/>
                <w:bCs/>
                <w:lang w:eastAsia="lv-LV"/>
              </w:rPr>
            </w:pPr>
            <w:r w:rsidRPr="008444FA">
              <w:rPr>
                <w:rFonts w:ascii="Times New Roman" w:hAnsi="Times New Roman" w:cs="Times New Roman"/>
                <w:b/>
                <w:bCs/>
                <w:lang w:eastAsia="lv-LV"/>
              </w:rPr>
              <w:t xml:space="preserve">Papildus </w:t>
            </w:r>
            <w:r>
              <w:rPr>
                <w:rFonts w:ascii="Times New Roman" w:hAnsi="Times New Roman" w:cs="Times New Roman"/>
                <w:b/>
                <w:bCs/>
                <w:lang w:eastAsia="lv-LV"/>
              </w:rPr>
              <w:t>ne</w:t>
            </w:r>
            <w:r w:rsidRPr="008444FA">
              <w:rPr>
                <w:rFonts w:ascii="Times New Roman" w:hAnsi="Times New Roman" w:cs="Times New Roman"/>
                <w:b/>
                <w:bCs/>
                <w:lang w:eastAsia="lv-LV"/>
              </w:rPr>
              <w:t>pieciešam</w:t>
            </w:r>
            <w:r>
              <w:rPr>
                <w:rFonts w:ascii="Times New Roman" w:hAnsi="Times New Roman" w:cs="Times New Roman"/>
                <w:b/>
                <w:bCs/>
                <w:lang w:eastAsia="lv-LV"/>
              </w:rPr>
              <w:t>ais finansējums</w:t>
            </w:r>
            <w:r w:rsidRPr="008444FA">
              <w:rPr>
                <w:rFonts w:ascii="Times New Roman" w:hAnsi="Times New Roman" w:cs="Times New Roman"/>
                <w:b/>
                <w:bCs/>
                <w:lang w:eastAsia="lv-LV"/>
              </w:rPr>
              <w:t xml:space="preserve"> </w:t>
            </w:r>
            <w:r w:rsidR="00315C14">
              <w:rPr>
                <w:rFonts w:ascii="Times New Roman" w:hAnsi="Times New Roman" w:cs="Times New Roman"/>
                <w:b/>
                <w:bCs/>
                <w:lang w:eastAsia="lv-LV"/>
              </w:rPr>
              <w:t xml:space="preserve">ūdens piegādātājiem no </w:t>
            </w:r>
            <w:r w:rsidRPr="008444FA">
              <w:rPr>
                <w:rFonts w:ascii="Times New Roman" w:hAnsi="Times New Roman" w:cs="Times New Roman"/>
                <w:b/>
                <w:bCs/>
                <w:lang w:eastAsia="lv-LV"/>
              </w:rPr>
              <w:t>202</w:t>
            </w:r>
            <w:r w:rsidR="00315C14">
              <w:rPr>
                <w:rFonts w:ascii="Times New Roman" w:hAnsi="Times New Roman" w:cs="Times New Roman"/>
                <w:b/>
                <w:bCs/>
                <w:lang w:eastAsia="lv-LV"/>
              </w:rPr>
              <w:t>4</w:t>
            </w:r>
            <w:r w:rsidRPr="008444FA">
              <w:rPr>
                <w:rFonts w:ascii="Times New Roman" w:hAnsi="Times New Roman" w:cs="Times New Roman"/>
                <w:b/>
                <w:bCs/>
                <w:lang w:eastAsia="lv-LV"/>
              </w:rPr>
              <w:t>. gad</w:t>
            </w:r>
            <w:r>
              <w:rPr>
                <w:rFonts w:ascii="Times New Roman" w:hAnsi="Times New Roman" w:cs="Times New Roman"/>
                <w:b/>
                <w:bCs/>
                <w:lang w:eastAsia="lv-LV"/>
              </w:rPr>
              <w:t>a</w:t>
            </w:r>
            <w:r w:rsidRPr="008444FA">
              <w:rPr>
                <w:rFonts w:ascii="Times New Roman" w:hAnsi="Times New Roman" w:cs="Times New Roman"/>
                <w:b/>
                <w:bCs/>
                <w:lang w:eastAsia="lv-LV"/>
              </w:rPr>
              <w:t xml:space="preserve"> un turpmāk ik gadu</w:t>
            </w:r>
          </w:p>
          <w:p w14:paraId="62F913DE" w14:textId="1185564D" w:rsidR="00CA6B63" w:rsidRPr="001F69CE" w:rsidRDefault="00CA6B63" w:rsidP="00652738">
            <w:pPr>
              <w:spacing w:after="0" w:line="240" w:lineRule="auto"/>
              <w:jc w:val="right"/>
              <w:rPr>
                <w:rFonts w:ascii="Times New Roman" w:hAnsi="Times New Roman" w:cs="Times New Roman"/>
                <w:lang w:eastAsia="lv-LV"/>
              </w:rPr>
            </w:pPr>
            <w:r w:rsidRPr="001F69CE">
              <w:rPr>
                <w:rFonts w:ascii="Times New Roman" w:hAnsi="Times New Roman" w:cs="Times New Roman"/>
                <w:lang w:eastAsia="lv-LV"/>
              </w:rPr>
              <w:t xml:space="preserve">728 472,03 </w:t>
            </w:r>
            <w:proofErr w:type="spellStart"/>
            <w:r w:rsidRPr="001F69CE">
              <w:rPr>
                <w:rFonts w:ascii="Times New Roman" w:hAnsi="Times New Roman" w:cs="Times New Roman"/>
                <w:i/>
                <w:iCs/>
                <w:lang w:eastAsia="lv-LV"/>
              </w:rPr>
              <w:t>euro</w:t>
            </w:r>
            <w:proofErr w:type="spellEnd"/>
            <w:r w:rsidRPr="001F69CE">
              <w:rPr>
                <w:rFonts w:ascii="Times New Roman" w:hAnsi="Times New Roman" w:cs="Times New Roman"/>
                <w:lang w:eastAsia="lv-LV"/>
              </w:rPr>
              <w:t xml:space="preserve"> + 1 858,04 </w:t>
            </w:r>
            <w:proofErr w:type="spellStart"/>
            <w:r w:rsidRPr="001F69CE">
              <w:rPr>
                <w:rFonts w:ascii="Times New Roman" w:hAnsi="Times New Roman" w:cs="Times New Roman"/>
                <w:i/>
                <w:iCs/>
                <w:lang w:eastAsia="lv-LV"/>
              </w:rPr>
              <w:t>euro</w:t>
            </w:r>
            <w:proofErr w:type="spellEnd"/>
            <w:r w:rsidRPr="008444FA">
              <w:rPr>
                <w:rFonts w:ascii="Times New Roman" w:hAnsi="Times New Roman" w:cs="Times New Roman"/>
                <w:lang w:eastAsia="lv-LV"/>
              </w:rPr>
              <w:t xml:space="preserve"> </w:t>
            </w:r>
            <w:r w:rsidRPr="001F69CE">
              <w:rPr>
                <w:rFonts w:ascii="Times New Roman" w:hAnsi="Times New Roman" w:cs="Times New Roman"/>
                <w:lang w:eastAsia="lv-LV"/>
              </w:rPr>
              <w:t>=</w:t>
            </w:r>
            <w:r w:rsidRPr="008444FA">
              <w:rPr>
                <w:rFonts w:ascii="Times New Roman" w:hAnsi="Times New Roman" w:cs="Times New Roman"/>
                <w:lang w:eastAsia="lv-LV"/>
              </w:rPr>
              <w:t xml:space="preserve"> 669 786,07</w:t>
            </w:r>
          </w:p>
        </w:tc>
        <w:tc>
          <w:tcPr>
            <w:tcW w:w="1513" w:type="dxa"/>
            <w:shd w:val="clear" w:color="000000" w:fill="FFFFFF"/>
            <w:noWrap/>
            <w:vAlign w:val="center"/>
            <w:hideMark/>
          </w:tcPr>
          <w:p w14:paraId="087C20D7" w14:textId="767C24A8" w:rsidR="00CA6B63" w:rsidRPr="001F69CE" w:rsidRDefault="00E0507F" w:rsidP="00652738">
            <w:pPr>
              <w:spacing w:after="0" w:line="240" w:lineRule="auto"/>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730 330</w:t>
            </w:r>
            <w:r w:rsidR="00CA6B63">
              <w:rPr>
                <w:rFonts w:ascii="Times New Roman" w:eastAsia="Times New Roman" w:hAnsi="Times New Roman" w:cs="Times New Roman"/>
                <w:b/>
                <w:bCs/>
                <w:lang w:eastAsia="lv-LV"/>
              </w:rPr>
              <w:t>*</w:t>
            </w:r>
          </w:p>
        </w:tc>
      </w:tr>
    </w:tbl>
    <w:p w14:paraId="7AB8590C" w14:textId="55F640F0" w:rsidR="00CA6B63" w:rsidRPr="0091181A" w:rsidRDefault="00CA6B63" w:rsidP="00CA6B63">
      <w:pPr>
        <w:spacing w:after="0" w:line="240" w:lineRule="auto"/>
        <w:jc w:val="both"/>
        <w:rPr>
          <w:rFonts w:ascii="Times New Roman" w:hAnsi="Times New Roman" w:cs="Times New Roman"/>
          <w:sz w:val="20"/>
          <w:szCs w:val="24"/>
        </w:rPr>
      </w:pPr>
      <w:r>
        <w:rPr>
          <w:rFonts w:ascii="Times New Roman" w:hAnsi="Times New Roman" w:cs="Times New Roman"/>
          <w:sz w:val="20"/>
          <w:szCs w:val="24"/>
        </w:rPr>
        <w:t xml:space="preserve">*Noapaļots līdz veselam </w:t>
      </w:r>
      <w:proofErr w:type="spellStart"/>
      <w:r w:rsidRPr="001F69CE">
        <w:rPr>
          <w:rFonts w:ascii="Times New Roman" w:hAnsi="Times New Roman" w:cs="Times New Roman"/>
          <w:i/>
          <w:iCs/>
          <w:sz w:val="20"/>
          <w:szCs w:val="24"/>
        </w:rPr>
        <w:t>euro</w:t>
      </w:r>
      <w:proofErr w:type="spellEnd"/>
      <w:r>
        <w:rPr>
          <w:rFonts w:ascii="Times New Roman" w:hAnsi="Times New Roman" w:cs="Times New Roman"/>
          <w:sz w:val="20"/>
          <w:szCs w:val="24"/>
        </w:rPr>
        <w:t>.</w:t>
      </w:r>
    </w:p>
    <w:p w14:paraId="7ED28465" w14:textId="11E037C4" w:rsidR="00CA6B63" w:rsidRDefault="00CA6B63" w:rsidP="00EA5D25">
      <w:pPr>
        <w:spacing w:after="0" w:line="240" w:lineRule="auto"/>
        <w:jc w:val="both"/>
        <w:rPr>
          <w:rFonts w:ascii="Times New Roman" w:hAnsi="Times New Roman" w:cs="Times New Roman"/>
          <w:b/>
          <w:bCs/>
          <w:sz w:val="24"/>
          <w:szCs w:val="24"/>
        </w:rPr>
      </w:pPr>
    </w:p>
    <w:p w14:paraId="61C81073" w14:textId="3A658F5A" w:rsidR="00E0507F" w:rsidRPr="00E0507F" w:rsidRDefault="00E0507F" w:rsidP="00E0507F">
      <w:pPr>
        <w:spacing w:after="0" w:line="240" w:lineRule="auto"/>
        <w:ind w:firstLine="567"/>
        <w:jc w:val="both"/>
        <w:rPr>
          <w:rFonts w:ascii="Times New Roman" w:hAnsi="Times New Roman" w:cs="Times New Roman"/>
          <w:sz w:val="24"/>
          <w:szCs w:val="24"/>
        </w:rPr>
      </w:pPr>
      <w:r w:rsidRPr="000D7683">
        <w:rPr>
          <w:rFonts w:ascii="Times New Roman" w:hAnsi="Times New Roman" w:cs="Times New Roman"/>
          <w:b/>
          <w:bCs/>
          <w:sz w:val="24"/>
          <w:szCs w:val="24"/>
        </w:rPr>
        <w:t xml:space="preserve">Finansējums </w:t>
      </w:r>
      <w:proofErr w:type="spellStart"/>
      <w:r w:rsidRPr="000D7683">
        <w:rPr>
          <w:rFonts w:ascii="Times New Roman" w:hAnsi="Times New Roman" w:cs="Times New Roman"/>
          <w:b/>
          <w:bCs/>
          <w:sz w:val="24"/>
          <w:szCs w:val="24"/>
        </w:rPr>
        <w:t>auditmonitoringa</w:t>
      </w:r>
      <w:proofErr w:type="spellEnd"/>
      <w:r w:rsidRPr="000D7683">
        <w:rPr>
          <w:rFonts w:ascii="Times New Roman" w:hAnsi="Times New Roman" w:cs="Times New Roman"/>
          <w:b/>
          <w:bCs/>
          <w:sz w:val="24"/>
          <w:szCs w:val="24"/>
        </w:rPr>
        <w:t xml:space="preserve"> veikšanai</w:t>
      </w:r>
      <w:r w:rsidR="00315C14">
        <w:rPr>
          <w:rFonts w:ascii="Times New Roman" w:hAnsi="Times New Roman" w:cs="Times New Roman"/>
          <w:b/>
          <w:bCs/>
          <w:sz w:val="24"/>
          <w:szCs w:val="24"/>
        </w:rPr>
        <w:t xml:space="preserve"> ūdens piegādātājiem</w:t>
      </w:r>
      <w:r w:rsidRPr="000D7683">
        <w:rPr>
          <w:rFonts w:ascii="Times New Roman" w:hAnsi="Times New Roman" w:cs="Times New Roman"/>
          <w:b/>
          <w:bCs/>
          <w:sz w:val="24"/>
          <w:szCs w:val="24"/>
        </w:rPr>
        <w:t xml:space="preserve">, kas būs nepieciešams kopā uz visām 1 263 ŪAS sākot </w:t>
      </w:r>
      <w:r w:rsidRPr="007B43BD">
        <w:rPr>
          <w:rFonts w:ascii="Times New Roman" w:hAnsi="Times New Roman" w:cs="Times New Roman"/>
          <w:b/>
          <w:bCs/>
          <w:sz w:val="24"/>
          <w:szCs w:val="24"/>
        </w:rPr>
        <w:t>ar 202</w:t>
      </w:r>
      <w:r w:rsidR="00315C14">
        <w:rPr>
          <w:rFonts w:ascii="Times New Roman" w:hAnsi="Times New Roman" w:cs="Times New Roman"/>
          <w:b/>
          <w:bCs/>
          <w:sz w:val="24"/>
          <w:szCs w:val="24"/>
        </w:rPr>
        <w:t>4</w:t>
      </w:r>
      <w:r w:rsidRPr="007B43BD">
        <w:rPr>
          <w:rFonts w:ascii="Times New Roman" w:hAnsi="Times New Roman" w:cs="Times New Roman"/>
          <w:b/>
          <w:bCs/>
          <w:sz w:val="24"/>
          <w:szCs w:val="24"/>
        </w:rPr>
        <w:t xml:space="preserve">. gadu pilnam gadam ir 730 330 </w:t>
      </w:r>
      <w:proofErr w:type="spellStart"/>
      <w:r w:rsidRPr="007B43BD">
        <w:rPr>
          <w:rFonts w:ascii="Times New Roman" w:hAnsi="Times New Roman" w:cs="Times New Roman"/>
          <w:b/>
          <w:bCs/>
          <w:i/>
          <w:iCs/>
          <w:sz w:val="24"/>
          <w:szCs w:val="24"/>
        </w:rPr>
        <w:t>euro</w:t>
      </w:r>
      <w:proofErr w:type="spellEnd"/>
      <w:r w:rsidRPr="007B43BD">
        <w:rPr>
          <w:rFonts w:ascii="Times New Roman" w:hAnsi="Times New Roman" w:cs="Times New Roman"/>
          <w:b/>
          <w:bCs/>
          <w:sz w:val="24"/>
          <w:szCs w:val="24"/>
        </w:rPr>
        <w:t>.</w:t>
      </w:r>
      <w:r>
        <w:rPr>
          <w:rFonts w:ascii="Times New Roman" w:hAnsi="Times New Roman" w:cs="Times New Roman"/>
          <w:sz w:val="24"/>
          <w:szCs w:val="24"/>
        </w:rPr>
        <w:t xml:space="preserve"> Atkarībā no ŪAS grupas (mazā, vidējā, lielā un piegādātā ūdens apjoma) summa katrai ŪAS/gadā atšķirsies kā norādīts </w:t>
      </w:r>
      <w:r w:rsidR="00315C14">
        <w:rPr>
          <w:rFonts w:ascii="Times New Roman" w:hAnsi="Times New Roman" w:cs="Times New Roman"/>
          <w:sz w:val="24"/>
          <w:szCs w:val="24"/>
        </w:rPr>
        <w:t>8</w:t>
      </w:r>
      <w:r>
        <w:rPr>
          <w:rFonts w:ascii="Times New Roman" w:hAnsi="Times New Roman" w:cs="Times New Roman"/>
          <w:sz w:val="24"/>
          <w:szCs w:val="24"/>
        </w:rPr>
        <w:t>.tabulā.</w:t>
      </w:r>
    </w:p>
    <w:p w14:paraId="6EE2FB0A" w14:textId="77777777" w:rsidR="00CA6B63" w:rsidRDefault="00CA6B63" w:rsidP="00E0507F">
      <w:pPr>
        <w:pStyle w:val="xxmsonormal"/>
        <w:shd w:val="clear" w:color="auto" w:fill="FFFFFF"/>
        <w:spacing w:before="0" w:beforeAutospacing="0" w:after="0" w:afterAutospacing="0"/>
        <w:jc w:val="both"/>
      </w:pPr>
    </w:p>
    <w:p w14:paraId="14C59177" w14:textId="791522FA" w:rsidR="00CA6B63" w:rsidRPr="00CA6B63" w:rsidRDefault="00E0507F" w:rsidP="00CA6B6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8.t</w:t>
      </w:r>
      <w:r w:rsidR="00CA6B63" w:rsidRPr="0008407E">
        <w:rPr>
          <w:rFonts w:ascii="Times New Roman" w:hAnsi="Times New Roman" w:cs="Times New Roman"/>
          <w:b/>
          <w:bCs/>
          <w:sz w:val="24"/>
          <w:szCs w:val="24"/>
        </w:rPr>
        <w:t>abula</w:t>
      </w:r>
      <w:r w:rsidR="00CA6B63">
        <w:rPr>
          <w:rFonts w:ascii="Times New Roman" w:hAnsi="Times New Roman" w:cs="Times New Roman"/>
          <w:sz w:val="24"/>
          <w:szCs w:val="24"/>
        </w:rPr>
        <w:t xml:space="preserve"> </w:t>
      </w:r>
      <w:r w:rsidR="00CA6B63" w:rsidRPr="00CA6B63">
        <w:rPr>
          <w:rFonts w:ascii="Times New Roman" w:hAnsi="Times New Roman" w:cs="Times New Roman"/>
          <w:b/>
          <w:bCs/>
          <w:sz w:val="24"/>
          <w:szCs w:val="24"/>
          <w:u w:val="single"/>
        </w:rPr>
        <w:t xml:space="preserve">Izmaksas dzeramā ūdens </w:t>
      </w:r>
      <w:proofErr w:type="spellStart"/>
      <w:r w:rsidR="00CA6B63" w:rsidRPr="00CA6B63">
        <w:rPr>
          <w:rFonts w:ascii="Times New Roman" w:hAnsi="Times New Roman" w:cs="Times New Roman"/>
          <w:b/>
          <w:bCs/>
          <w:sz w:val="24"/>
          <w:szCs w:val="24"/>
          <w:u w:val="single"/>
        </w:rPr>
        <w:t>auditmonitoringam</w:t>
      </w:r>
      <w:proofErr w:type="spellEnd"/>
      <w:r w:rsidR="00CA6B63" w:rsidRPr="00CA6B63">
        <w:rPr>
          <w:rFonts w:ascii="Times New Roman" w:hAnsi="Times New Roman" w:cs="Times New Roman"/>
          <w:b/>
          <w:bCs/>
          <w:sz w:val="24"/>
          <w:szCs w:val="24"/>
          <w:u w:val="single"/>
        </w:rPr>
        <w:t>, ja to veic ŪAS</w:t>
      </w:r>
      <w:r w:rsidR="00315C14">
        <w:rPr>
          <w:rFonts w:ascii="Times New Roman" w:hAnsi="Times New Roman" w:cs="Times New Roman"/>
          <w:b/>
          <w:bCs/>
          <w:sz w:val="24"/>
          <w:szCs w:val="24"/>
          <w:u w:val="single"/>
        </w:rPr>
        <w:t>, atkarībā no ŪAS grupas</w:t>
      </w:r>
    </w:p>
    <w:tbl>
      <w:tblPr>
        <w:tblW w:w="880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50"/>
        <w:gridCol w:w="1653"/>
        <w:gridCol w:w="1111"/>
        <w:gridCol w:w="1710"/>
        <w:gridCol w:w="1350"/>
        <w:gridCol w:w="1631"/>
      </w:tblGrid>
      <w:tr w:rsidR="00CA6B63" w:rsidRPr="00C55026" w14:paraId="587133FF" w14:textId="77777777" w:rsidTr="00652738">
        <w:trPr>
          <w:trHeight w:val="960"/>
        </w:trPr>
        <w:tc>
          <w:tcPr>
            <w:tcW w:w="1350" w:type="dxa"/>
          </w:tcPr>
          <w:p w14:paraId="7A6A4C2E" w14:textId="77777777" w:rsidR="00CA6B63" w:rsidRPr="00C55026" w:rsidRDefault="00CA6B63" w:rsidP="00652738">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ŪAS grupa</w:t>
            </w:r>
          </w:p>
        </w:tc>
        <w:tc>
          <w:tcPr>
            <w:tcW w:w="1653" w:type="dxa"/>
            <w:tcMar>
              <w:top w:w="0" w:type="dxa"/>
              <w:left w:w="108" w:type="dxa"/>
              <w:bottom w:w="0" w:type="dxa"/>
              <w:right w:w="108" w:type="dxa"/>
            </w:tcMar>
            <w:hideMark/>
          </w:tcPr>
          <w:p w14:paraId="5AF98BA0" w14:textId="77777777" w:rsidR="00CA6B63" w:rsidRPr="00C55026" w:rsidRDefault="00CA6B63" w:rsidP="00652738">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Gada vidējais diennakts piegādātā ūdens daudzums m</w:t>
            </w:r>
            <w:r w:rsidRPr="00C55026">
              <w:rPr>
                <w:rFonts w:ascii="Times New Roman" w:hAnsi="Times New Roman" w:cs="Times New Roman"/>
                <w:b/>
                <w:sz w:val="20"/>
                <w:szCs w:val="20"/>
                <w:vertAlign w:val="superscript"/>
              </w:rPr>
              <w:t>3</w:t>
            </w:r>
          </w:p>
        </w:tc>
        <w:tc>
          <w:tcPr>
            <w:tcW w:w="1111" w:type="dxa"/>
            <w:tcMar>
              <w:top w:w="0" w:type="dxa"/>
              <w:left w:w="108" w:type="dxa"/>
              <w:bottom w:w="0" w:type="dxa"/>
              <w:right w:w="108" w:type="dxa"/>
            </w:tcMar>
            <w:hideMark/>
          </w:tcPr>
          <w:p w14:paraId="326E7056" w14:textId="77777777" w:rsidR="00CA6B63" w:rsidRPr="00C55026" w:rsidRDefault="00CA6B63" w:rsidP="00652738">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ŪAS skaits</w:t>
            </w:r>
          </w:p>
        </w:tc>
        <w:tc>
          <w:tcPr>
            <w:tcW w:w="1710" w:type="dxa"/>
          </w:tcPr>
          <w:p w14:paraId="51D86CB5" w14:textId="77777777" w:rsidR="00CA6B63" w:rsidRPr="00C55026" w:rsidRDefault="00CA6B63" w:rsidP="00652738">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 xml:space="preserve">Ūdens paraugu skaits gadā uz ŪAS grupu </w:t>
            </w:r>
          </w:p>
        </w:tc>
        <w:tc>
          <w:tcPr>
            <w:tcW w:w="1350" w:type="dxa"/>
          </w:tcPr>
          <w:p w14:paraId="76CF30F2" w14:textId="77777777" w:rsidR="00CA6B63" w:rsidRPr="00C55026" w:rsidRDefault="00CA6B63" w:rsidP="00652738">
            <w:pPr>
              <w:spacing w:line="240" w:lineRule="auto"/>
              <w:jc w:val="center"/>
              <w:rPr>
                <w:rFonts w:ascii="Times New Roman" w:hAnsi="Times New Roman" w:cs="Times New Roman"/>
                <w:b/>
                <w:sz w:val="20"/>
                <w:szCs w:val="20"/>
              </w:rPr>
            </w:pPr>
            <w:r w:rsidRPr="00C55026">
              <w:rPr>
                <w:rFonts w:ascii="Times New Roman" w:hAnsi="Times New Roman" w:cs="Times New Roman"/>
                <w:b/>
                <w:sz w:val="20"/>
                <w:szCs w:val="20"/>
              </w:rPr>
              <w:t>Ūdens paraugu skaits vienai ŪAS/laika posmā</w:t>
            </w:r>
          </w:p>
        </w:tc>
        <w:tc>
          <w:tcPr>
            <w:tcW w:w="1631" w:type="dxa"/>
          </w:tcPr>
          <w:p w14:paraId="0595A1EA" w14:textId="77777777" w:rsidR="00CA6B63" w:rsidRPr="00C55026" w:rsidRDefault="00CA6B63" w:rsidP="00652738">
            <w:pPr>
              <w:spacing w:line="240" w:lineRule="auto"/>
              <w:jc w:val="center"/>
              <w:rPr>
                <w:rFonts w:ascii="Times New Roman" w:hAnsi="Times New Roman" w:cs="Times New Roman"/>
                <w:b/>
                <w:sz w:val="20"/>
                <w:szCs w:val="20"/>
              </w:rPr>
            </w:pPr>
            <w:proofErr w:type="spellStart"/>
            <w:r w:rsidRPr="00C55026">
              <w:rPr>
                <w:rFonts w:ascii="Times New Roman" w:hAnsi="Times New Roman" w:cs="Times New Roman"/>
                <w:b/>
                <w:sz w:val="20"/>
                <w:szCs w:val="20"/>
              </w:rPr>
              <w:t>Auditmonitoringa</w:t>
            </w:r>
            <w:proofErr w:type="spellEnd"/>
            <w:r w:rsidRPr="00C55026">
              <w:rPr>
                <w:rFonts w:ascii="Times New Roman" w:hAnsi="Times New Roman" w:cs="Times New Roman"/>
                <w:b/>
                <w:sz w:val="20"/>
                <w:szCs w:val="20"/>
              </w:rPr>
              <w:t xml:space="preserve"> izmaksas vienai ŪAS, </w:t>
            </w:r>
            <w:proofErr w:type="spellStart"/>
            <w:r w:rsidRPr="00E44EB7">
              <w:rPr>
                <w:rFonts w:ascii="Times New Roman" w:hAnsi="Times New Roman" w:cs="Times New Roman"/>
                <w:b/>
                <w:i/>
                <w:iCs/>
                <w:sz w:val="20"/>
                <w:szCs w:val="20"/>
              </w:rPr>
              <w:t>euro</w:t>
            </w:r>
            <w:proofErr w:type="spellEnd"/>
            <w:r w:rsidRPr="00C55026">
              <w:rPr>
                <w:rFonts w:ascii="Times New Roman" w:hAnsi="Times New Roman" w:cs="Times New Roman"/>
                <w:b/>
                <w:sz w:val="20"/>
                <w:szCs w:val="20"/>
              </w:rPr>
              <w:t>/laika posmā</w:t>
            </w:r>
          </w:p>
        </w:tc>
      </w:tr>
      <w:tr w:rsidR="00CA6B63" w:rsidRPr="0008407E" w14:paraId="01C107BD" w14:textId="77777777" w:rsidTr="00652738">
        <w:trPr>
          <w:trHeight w:val="293"/>
        </w:trPr>
        <w:tc>
          <w:tcPr>
            <w:tcW w:w="1350" w:type="dxa"/>
            <w:vMerge w:val="restart"/>
            <w:vAlign w:val="center"/>
          </w:tcPr>
          <w:p w14:paraId="09E49B00" w14:textId="77777777" w:rsidR="00CA6B63" w:rsidRPr="0008407E" w:rsidRDefault="00CA6B63" w:rsidP="00652738">
            <w:pPr>
              <w:spacing w:after="0" w:line="240" w:lineRule="auto"/>
              <w:jc w:val="center"/>
              <w:rPr>
                <w:rFonts w:ascii="Times New Roman" w:hAnsi="Times New Roman" w:cs="Times New Roman"/>
                <w:b/>
              </w:rPr>
            </w:pPr>
            <w:r w:rsidRPr="0008407E">
              <w:rPr>
                <w:rFonts w:ascii="Times New Roman" w:hAnsi="Times New Roman" w:cs="Times New Roman"/>
                <w:bCs/>
              </w:rPr>
              <w:t>Mazās sistēmas</w:t>
            </w:r>
          </w:p>
        </w:tc>
        <w:tc>
          <w:tcPr>
            <w:tcW w:w="1653" w:type="dxa"/>
            <w:noWrap/>
            <w:tcMar>
              <w:top w:w="0" w:type="dxa"/>
              <w:left w:w="108" w:type="dxa"/>
              <w:bottom w:w="0" w:type="dxa"/>
              <w:right w:w="108" w:type="dxa"/>
            </w:tcMar>
            <w:vAlign w:val="center"/>
            <w:hideMark/>
          </w:tcPr>
          <w:p w14:paraId="221B0EEA"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līdz 10</w:t>
            </w:r>
          </w:p>
        </w:tc>
        <w:tc>
          <w:tcPr>
            <w:tcW w:w="1111" w:type="dxa"/>
            <w:noWrap/>
            <w:tcMar>
              <w:top w:w="0" w:type="dxa"/>
              <w:left w:w="108" w:type="dxa"/>
              <w:bottom w:w="0" w:type="dxa"/>
              <w:right w:w="108" w:type="dxa"/>
            </w:tcMar>
            <w:vAlign w:val="center"/>
            <w:hideMark/>
          </w:tcPr>
          <w:p w14:paraId="0317FE87"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365</w:t>
            </w:r>
          </w:p>
        </w:tc>
        <w:tc>
          <w:tcPr>
            <w:tcW w:w="1710" w:type="dxa"/>
            <w:vMerge w:val="restart"/>
            <w:vAlign w:val="center"/>
          </w:tcPr>
          <w:p w14:paraId="4A8C3A83" w14:textId="77777777" w:rsidR="00CA6B63" w:rsidRPr="009870E5" w:rsidRDefault="00CA6B63" w:rsidP="00652738">
            <w:pPr>
              <w:spacing w:after="0" w:line="240" w:lineRule="auto"/>
              <w:jc w:val="center"/>
              <w:rPr>
                <w:rFonts w:ascii="Times New Roman" w:hAnsi="Times New Roman" w:cs="Times New Roman"/>
                <w:bCs/>
              </w:rPr>
            </w:pPr>
            <w:r w:rsidRPr="009870E5">
              <w:rPr>
                <w:rFonts w:ascii="Times New Roman" w:hAnsi="Times New Roman" w:cs="Times New Roman"/>
                <w:bCs/>
              </w:rPr>
              <w:t>190</w:t>
            </w:r>
          </w:p>
          <w:p w14:paraId="00AD99A6" w14:textId="77777777" w:rsidR="00CA6B63" w:rsidRPr="009870E5" w:rsidRDefault="00CA6B63" w:rsidP="00652738">
            <w:pPr>
              <w:spacing w:after="0" w:line="240" w:lineRule="auto"/>
              <w:jc w:val="center"/>
              <w:rPr>
                <w:rFonts w:ascii="Times New Roman" w:hAnsi="Times New Roman" w:cs="Times New Roman"/>
                <w:bCs/>
              </w:rPr>
            </w:pPr>
            <w:r w:rsidRPr="009870E5">
              <w:rPr>
                <w:rFonts w:ascii="Times New Roman" w:hAnsi="Times New Roman" w:cs="Times New Roman"/>
                <w:bCs/>
              </w:rPr>
              <w:t>(1138 paraugi 6 gadu laikā)</w:t>
            </w:r>
          </w:p>
        </w:tc>
        <w:tc>
          <w:tcPr>
            <w:tcW w:w="1350" w:type="dxa"/>
            <w:vAlign w:val="center"/>
          </w:tcPr>
          <w:p w14:paraId="1EEC288F" w14:textId="77777777" w:rsidR="00CA6B63" w:rsidRPr="009870E5"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1/ 6gados</w:t>
            </w:r>
          </w:p>
        </w:tc>
        <w:tc>
          <w:tcPr>
            <w:tcW w:w="1631" w:type="dxa"/>
            <w:vAlign w:val="center"/>
          </w:tcPr>
          <w:p w14:paraId="64DCB2B7" w14:textId="77777777" w:rsidR="00CA6B63" w:rsidRPr="009870E5"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2034,345/ 6 gados</w:t>
            </w:r>
          </w:p>
        </w:tc>
      </w:tr>
      <w:tr w:rsidR="00CA6B63" w:rsidRPr="0008407E" w14:paraId="69EA8EC0" w14:textId="77777777" w:rsidTr="00652738">
        <w:trPr>
          <w:trHeight w:val="128"/>
        </w:trPr>
        <w:tc>
          <w:tcPr>
            <w:tcW w:w="1350" w:type="dxa"/>
            <w:vMerge/>
            <w:vAlign w:val="center"/>
          </w:tcPr>
          <w:p w14:paraId="65529302" w14:textId="77777777" w:rsidR="00CA6B63" w:rsidRPr="0008407E" w:rsidRDefault="00CA6B63" w:rsidP="00652738">
            <w:pPr>
              <w:spacing w:after="0" w:line="240" w:lineRule="auto"/>
              <w:jc w:val="center"/>
              <w:rPr>
                <w:rFonts w:ascii="Times New Roman" w:hAnsi="Times New Roman" w:cs="Times New Roman"/>
                <w:b/>
              </w:rPr>
            </w:pPr>
          </w:p>
        </w:tc>
        <w:tc>
          <w:tcPr>
            <w:tcW w:w="1653" w:type="dxa"/>
            <w:noWrap/>
            <w:tcMar>
              <w:top w:w="0" w:type="dxa"/>
              <w:left w:w="108" w:type="dxa"/>
              <w:bottom w:w="0" w:type="dxa"/>
              <w:right w:w="108" w:type="dxa"/>
            </w:tcMar>
            <w:vAlign w:val="center"/>
            <w:hideMark/>
          </w:tcPr>
          <w:p w14:paraId="2BDE9A28"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&gt;10-100</w:t>
            </w:r>
          </w:p>
        </w:tc>
        <w:tc>
          <w:tcPr>
            <w:tcW w:w="1111" w:type="dxa"/>
            <w:noWrap/>
            <w:tcMar>
              <w:top w:w="0" w:type="dxa"/>
              <w:left w:w="108" w:type="dxa"/>
              <w:bottom w:w="0" w:type="dxa"/>
              <w:right w:w="108" w:type="dxa"/>
            </w:tcMar>
            <w:vAlign w:val="center"/>
            <w:hideMark/>
          </w:tcPr>
          <w:p w14:paraId="15CCC6A0"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773</w:t>
            </w:r>
          </w:p>
        </w:tc>
        <w:tc>
          <w:tcPr>
            <w:tcW w:w="1710" w:type="dxa"/>
            <w:vMerge/>
            <w:vAlign w:val="center"/>
          </w:tcPr>
          <w:p w14:paraId="6BECB6A6" w14:textId="77777777" w:rsidR="00CA6B63" w:rsidRPr="009870E5" w:rsidRDefault="00CA6B63" w:rsidP="00652738">
            <w:pPr>
              <w:spacing w:after="0" w:line="240" w:lineRule="auto"/>
              <w:jc w:val="center"/>
              <w:rPr>
                <w:rFonts w:ascii="Times New Roman" w:hAnsi="Times New Roman" w:cs="Times New Roman"/>
                <w:bCs/>
              </w:rPr>
            </w:pPr>
          </w:p>
        </w:tc>
        <w:tc>
          <w:tcPr>
            <w:tcW w:w="1350" w:type="dxa"/>
            <w:vAlign w:val="center"/>
          </w:tcPr>
          <w:p w14:paraId="7327E5ED" w14:textId="77777777" w:rsidR="00CA6B63" w:rsidRPr="009870E5"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1/ 6gados</w:t>
            </w:r>
          </w:p>
        </w:tc>
        <w:tc>
          <w:tcPr>
            <w:tcW w:w="1631" w:type="dxa"/>
            <w:vAlign w:val="center"/>
          </w:tcPr>
          <w:p w14:paraId="5CACBD64" w14:textId="77777777" w:rsidR="00CA6B63" w:rsidRPr="009870E5"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2034,345/ 6 gados</w:t>
            </w:r>
          </w:p>
        </w:tc>
      </w:tr>
      <w:tr w:rsidR="00CA6B63" w:rsidRPr="0008407E" w14:paraId="5CA760F0" w14:textId="77777777" w:rsidTr="00652738">
        <w:trPr>
          <w:trHeight w:val="315"/>
        </w:trPr>
        <w:tc>
          <w:tcPr>
            <w:tcW w:w="1350" w:type="dxa"/>
            <w:vAlign w:val="center"/>
          </w:tcPr>
          <w:p w14:paraId="66734B64" w14:textId="77777777" w:rsidR="00CA6B63" w:rsidRPr="0008407E" w:rsidRDefault="00CA6B63" w:rsidP="00652738">
            <w:pPr>
              <w:spacing w:after="0" w:line="240" w:lineRule="auto"/>
              <w:jc w:val="center"/>
              <w:rPr>
                <w:rFonts w:ascii="Times New Roman" w:hAnsi="Times New Roman" w:cs="Times New Roman"/>
                <w:b/>
              </w:rPr>
            </w:pPr>
            <w:r w:rsidRPr="0008407E">
              <w:rPr>
                <w:rFonts w:ascii="Times New Roman" w:hAnsi="Times New Roman" w:cs="Times New Roman"/>
                <w:bCs/>
              </w:rPr>
              <w:t>Vidējās sistēmas</w:t>
            </w:r>
          </w:p>
        </w:tc>
        <w:tc>
          <w:tcPr>
            <w:tcW w:w="1653" w:type="dxa"/>
            <w:noWrap/>
            <w:tcMar>
              <w:top w:w="0" w:type="dxa"/>
              <w:left w:w="108" w:type="dxa"/>
              <w:bottom w:w="0" w:type="dxa"/>
              <w:right w:w="108" w:type="dxa"/>
            </w:tcMar>
            <w:vAlign w:val="center"/>
            <w:hideMark/>
          </w:tcPr>
          <w:p w14:paraId="70202DE4"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&gt;100-1000</w:t>
            </w:r>
          </w:p>
        </w:tc>
        <w:tc>
          <w:tcPr>
            <w:tcW w:w="1111" w:type="dxa"/>
            <w:noWrap/>
            <w:tcMar>
              <w:top w:w="0" w:type="dxa"/>
              <w:left w:w="108" w:type="dxa"/>
              <w:bottom w:w="0" w:type="dxa"/>
              <w:right w:w="108" w:type="dxa"/>
            </w:tcMar>
            <w:vAlign w:val="center"/>
            <w:hideMark/>
          </w:tcPr>
          <w:p w14:paraId="1D8D799E"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105</w:t>
            </w:r>
          </w:p>
        </w:tc>
        <w:tc>
          <w:tcPr>
            <w:tcW w:w="1710" w:type="dxa"/>
            <w:vAlign w:val="center"/>
          </w:tcPr>
          <w:p w14:paraId="577F6A8E" w14:textId="77777777" w:rsidR="00CA6B63" w:rsidRPr="009870E5" w:rsidRDefault="00CA6B63" w:rsidP="00652738">
            <w:pPr>
              <w:spacing w:after="0" w:line="240" w:lineRule="auto"/>
              <w:jc w:val="center"/>
              <w:rPr>
                <w:rFonts w:ascii="Times New Roman" w:hAnsi="Times New Roman" w:cs="Times New Roman"/>
                <w:bCs/>
              </w:rPr>
            </w:pPr>
            <w:r w:rsidRPr="009870E5">
              <w:rPr>
                <w:rFonts w:ascii="Times New Roman" w:hAnsi="Times New Roman" w:cs="Times New Roman"/>
                <w:bCs/>
              </w:rPr>
              <w:t>105</w:t>
            </w:r>
          </w:p>
        </w:tc>
        <w:tc>
          <w:tcPr>
            <w:tcW w:w="1350" w:type="dxa"/>
            <w:vAlign w:val="center"/>
          </w:tcPr>
          <w:p w14:paraId="4E27A05A" w14:textId="77777777" w:rsidR="00CA6B63" w:rsidRPr="009870E5"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1 gadā</w:t>
            </w:r>
          </w:p>
        </w:tc>
        <w:tc>
          <w:tcPr>
            <w:tcW w:w="1631" w:type="dxa"/>
            <w:vAlign w:val="center"/>
          </w:tcPr>
          <w:p w14:paraId="613F8392" w14:textId="77777777" w:rsidR="00CA6B63" w:rsidRPr="009870E5"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2034,345/ gadā</w:t>
            </w:r>
          </w:p>
        </w:tc>
      </w:tr>
      <w:tr w:rsidR="00CA6B63" w:rsidRPr="0008407E" w14:paraId="7EBD1967" w14:textId="77777777" w:rsidTr="00652738">
        <w:trPr>
          <w:trHeight w:val="315"/>
        </w:trPr>
        <w:tc>
          <w:tcPr>
            <w:tcW w:w="1350" w:type="dxa"/>
            <w:vMerge w:val="restart"/>
            <w:vAlign w:val="center"/>
          </w:tcPr>
          <w:p w14:paraId="1C3EBC6B" w14:textId="77777777" w:rsidR="00CA6B63" w:rsidRPr="0008407E" w:rsidRDefault="00CA6B63" w:rsidP="00652738">
            <w:pPr>
              <w:spacing w:after="0" w:line="240" w:lineRule="auto"/>
              <w:jc w:val="center"/>
              <w:rPr>
                <w:rFonts w:ascii="Times New Roman" w:hAnsi="Times New Roman" w:cs="Times New Roman"/>
                <w:b/>
              </w:rPr>
            </w:pPr>
            <w:r w:rsidRPr="0008407E">
              <w:rPr>
                <w:rFonts w:ascii="Times New Roman" w:hAnsi="Times New Roman" w:cs="Times New Roman"/>
                <w:bCs/>
              </w:rPr>
              <w:t>Lielās sistēmas</w:t>
            </w:r>
          </w:p>
        </w:tc>
        <w:tc>
          <w:tcPr>
            <w:tcW w:w="1653" w:type="dxa"/>
            <w:noWrap/>
            <w:tcMar>
              <w:top w:w="0" w:type="dxa"/>
              <w:left w:w="108" w:type="dxa"/>
              <w:bottom w:w="0" w:type="dxa"/>
              <w:right w:w="108" w:type="dxa"/>
            </w:tcMar>
            <w:vAlign w:val="center"/>
            <w:hideMark/>
          </w:tcPr>
          <w:p w14:paraId="2DCF178F"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&gt;1000-10</w:t>
            </w:r>
            <w:r>
              <w:rPr>
                <w:rFonts w:ascii="Times New Roman" w:hAnsi="Times New Roman" w:cs="Times New Roman"/>
                <w:bCs/>
              </w:rPr>
              <w:t xml:space="preserve"> </w:t>
            </w:r>
            <w:r w:rsidRPr="0008407E">
              <w:rPr>
                <w:rFonts w:ascii="Times New Roman" w:hAnsi="Times New Roman" w:cs="Times New Roman"/>
                <w:bCs/>
              </w:rPr>
              <w:t>000</w:t>
            </w:r>
          </w:p>
        </w:tc>
        <w:tc>
          <w:tcPr>
            <w:tcW w:w="1111" w:type="dxa"/>
            <w:noWrap/>
            <w:tcMar>
              <w:top w:w="0" w:type="dxa"/>
              <w:left w:w="108" w:type="dxa"/>
              <w:bottom w:w="0" w:type="dxa"/>
              <w:right w:w="108" w:type="dxa"/>
            </w:tcMar>
            <w:vAlign w:val="center"/>
            <w:hideMark/>
          </w:tcPr>
          <w:p w14:paraId="7CC795BF"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18</w:t>
            </w:r>
          </w:p>
        </w:tc>
        <w:tc>
          <w:tcPr>
            <w:tcW w:w="1710" w:type="dxa"/>
            <w:vMerge w:val="restart"/>
            <w:vAlign w:val="center"/>
          </w:tcPr>
          <w:p w14:paraId="0FC8C790" w14:textId="77777777" w:rsidR="00CA6B63" w:rsidRPr="009870E5" w:rsidRDefault="00CA6B63" w:rsidP="00652738">
            <w:pPr>
              <w:spacing w:after="0" w:line="240" w:lineRule="auto"/>
              <w:jc w:val="center"/>
              <w:rPr>
                <w:rFonts w:ascii="Times New Roman" w:hAnsi="Times New Roman" w:cs="Times New Roman"/>
                <w:bCs/>
              </w:rPr>
            </w:pPr>
            <w:r w:rsidRPr="009870E5">
              <w:rPr>
                <w:rFonts w:ascii="Times New Roman" w:hAnsi="Times New Roman" w:cs="Times New Roman"/>
                <w:bCs/>
              </w:rPr>
              <w:t>64</w:t>
            </w:r>
          </w:p>
        </w:tc>
        <w:tc>
          <w:tcPr>
            <w:tcW w:w="1350" w:type="dxa"/>
            <w:vAlign w:val="center"/>
          </w:tcPr>
          <w:p w14:paraId="249C8681" w14:textId="77777777" w:rsidR="00CA6B63" w:rsidRPr="009870E5"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1+X*/gadā</w:t>
            </w:r>
          </w:p>
        </w:tc>
        <w:tc>
          <w:tcPr>
            <w:tcW w:w="1631" w:type="dxa"/>
            <w:vAlign w:val="center"/>
          </w:tcPr>
          <w:p w14:paraId="23E0B644" w14:textId="77777777" w:rsidR="00CA6B63" w:rsidRPr="009870E5"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4068,69/ gadā</w:t>
            </w:r>
          </w:p>
        </w:tc>
      </w:tr>
      <w:tr w:rsidR="00CA6B63" w:rsidRPr="0008407E" w14:paraId="61F7FDA3" w14:textId="77777777" w:rsidTr="00652738">
        <w:trPr>
          <w:trHeight w:val="315"/>
        </w:trPr>
        <w:tc>
          <w:tcPr>
            <w:tcW w:w="1350" w:type="dxa"/>
            <w:vMerge/>
            <w:vAlign w:val="center"/>
          </w:tcPr>
          <w:p w14:paraId="3784884B" w14:textId="77777777" w:rsidR="00CA6B63" w:rsidRPr="0008407E" w:rsidRDefault="00CA6B63" w:rsidP="00652738">
            <w:pPr>
              <w:spacing w:after="0" w:line="240" w:lineRule="auto"/>
              <w:jc w:val="right"/>
              <w:rPr>
                <w:rFonts w:ascii="Times New Roman" w:hAnsi="Times New Roman" w:cs="Times New Roman"/>
                <w:b/>
              </w:rPr>
            </w:pPr>
          </w:p>
        </w:tc>
        <w:tc>
          <w:tcPr>
            <w:tcW w:w="1653" w:type="dxa"/>
            <w:noWrap/>
            <w:tcMar>
              <w:top w:w="0" w:type="dxa"/>
              <w:left w:w="108" w:type="dxa"/>
              <w:bottom w:w="0" w:type="dxa"/>
              <w:right w:w="108" w:type="dxa"/>
            </w:tcMar>
            <w:vAlign w:val="center"/>
            <w:hideMark/>
          </w:tcPr>
          <w:p w14:paraId="726D7318"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&gt;10</w:t>
            </w:r>
            <w:r>
              <w:rPr>
                <w:rFonts w:ascii="Times New Roman" w:hAnsi="Times New Roman" w:cs="Times New Roman"/>
                <w:bCs/>
              </w:rPr>
              <w:t xml:space="preserve"> </w:t>
            </w:r>
            <w:r w:rsidRPr="0008407E">
              <w:rPr>
                <w:rFonts w:ascii="Times New Roman" w:hAnsi="Times New Roman" w:cs="Times New Roman"/>
                <w:bCs/>
              </w:rPr>
              <w:t>000</w:t>
            </w:r>
          </w:p>
        </w:tc>
        <w:tc>
          <w:tcPr>
            <w:tcW w:w="1111" w:type="dxa"/>
            <w:noWrap/>
            <w:tcMar>
              <w:top w:w="0" w:type="dxa"/>
              <w:left w:w="108" w:type="dxa"/>
              <w:bottom w:w="0" w:type="dxa"/>
              <w:right w:w="108" w:type="dxa"/>
            </w:tcMar>
            <w:vAlign w:val="center"/>
            <w:hideMark/>
          </w:tcPr>
          <w:p w14:paraId="6BE5555B" w14:textId="77777777" w:rsidR="00CA6B63" w:rsidRPr="0008407E" w:rsidRDefault="00CA6B63" w:rsidP="00652738">
            <w:pPr>
              <w:spacing w:after="0" w:line="240" w:lineRule="auto"/>
              <w:jc w:val="center"/>
              <w:rPr>
                <w:rFonts w:ascii="Times New Roman" w:hAnsi="Times New Roman" w:cs="Times New Roman"/>
                <w:bCs/>
              </w:rPr>
            </w:pPr>
            <w:r w:rsidRPr="0008407E">
              <w:rPr>
                <w:rFonts w:ascii="Times New Roman" w:hAnsi="Times New Roman" w:cs="Times New Roman"/>
                <w:bCs/>
              </w:rPr>
              <w:t>2</w:t>
            </w:r>
          </w:p>
        </w:tc>
        <w:tc>
          <w:tcPr>
            <w:tcW w:w="1710" w:type="dxa"/>
            <w:vMerge/>
            <w:vAlign w:val="center"/>
          </w:tcPr>
          <w:p w14:paraId="580864CA" w14:textId="77777777" w:rsidR="00CA6B63" w:rsidRPr="0008407E" w:rsidRDefault="00CA6B63" w:rsidP="00652738">
            <w:pPr>
              <w:spacing w:after="0" w:line="240" w:lineRule="auto"/>
              <w:jc w:val="center"/>
              <w:rPr>
                <w:rFonts w:ascii="Times New Roman" w:hAnsi="Times New Roman" w:cs="Times New Roman"/>
                <w:b/>
              </w:rPr>
            </w:pPr>
          </w:p>
        </w:tc>
        <w:tc>
          <w:tcPr>
            <w:tcW w:w="1350" w:type="dxa"/>
            <w:vAlign w:val="center"/>
          </w:tcPr>
          <w:p w14:paraId="550F8667" w14:textId="77777777" w:rsidR="00CA6B63" w:rsidRPr="00F70332" w:rsidRDefault="00CA6B63" w:rsidP="00652738">
            <w:pPr>
              <w:spacing w:after="0" w:line="240" w:lineRule="auto"/>
              <w:jc w:val="center"/>
              <w:rPr>
                <w:rFonts w:ascii="Times New Roman" w:hAnsi="Times New Roman" w:cs="Times New Roman"/>
                <w:bCs/>
              </w:rPr>
            </w:pPr>
            <w:r>
              <w:rPr>
                <w:rFonts w:ascii="Times New Roman" w:hAnsi="Times New Roman" w:cs="Times New Roman"/>
                <w:bCs/>
              </w:rPr>
              <w:t>3+X*/gadā</w:t>
            </w:r>
          </w:p>
        </w:tc>
        <w:tc>
          <w:tcPr>
            <w:tcW w:w="1631" w:type="dxa"/>
            <w:vAlign w:val="center"/>
          </w:tcPr>
          <w:p w14:paraId="4FA40245" w14:textId="77777777" w:rsidR="00CA6B63" w:rsidRPr="0008407E" w:rsidRDefault="00CA6B63" w:rsidP="00652738">
            <w:pPr>
              <w:spacing w:after="0" w:line="240" w:lineRule="auto"/>
              <w:jc w:val="center"/>
              <w:rPr>
                <w:rFonts w:ascii="Times New Roman" w:hAnsi="Times New Roman" w:cs="Times New Roman"/>
                <w:b/>
              </w:rPr>
            </w:pPr>
            <w:r>
              <w:rPr>
                <w:rFonts w:ascii="Times New Roman" w:hAnsi="Times New Roman" w:cs="Times New Roman"/>
                <w:bCs/>
              </w:rPr>
              <w:t>6103,035/gadā</w:t>
            </w:r>
          </w:p>
        </w:tc>
      </w:tr>
      <w:tr w:rsidR="00CA6B63" w:rsidRPr="0008407E" w14:paraId="42971776" w14:textId="77777777" w:rsidTr="00652738">
        <w:trPr>
          <w:trHeight w:val="315"/>
        </w:trPr>
        <w:tc>
          <w:tcPr>
            <w:tcW w:w="1350" w:type="dxa"/>
            <w:vAlign w:val="center"/>
          </w:tcPr>
          <w:p w14:paraId="01CA37A0" w14:textId="77777777" w:rsidR="00CA6B63" w:rsidRPr="0008407E" w:rsidRDefault="00CA6B63" w:rsidP="00652738">
            <w:pPr>
              <w:spacing w:after="0" w:line="240" w:lineRule="auto"/>
              <w:jc w:val="center"/>
              <w:rPr>
                <w:rFonts w:ascii="Times New Roman" w:hAnsi="Times New Roman" w:cs="Times New Roman"/>
                <w:b/>
              </w:rPr>
            </w:pPr>
          </w:p>
        </w:tc>
        <w:tc>
          <w:tcPr>
            <w:tcW w:w="1653" w:type="dxa"/>
            <w:noWrap/>
            <w:tcMar>
              <w:top w:w="0" w:type="dxa"/>
              <w:left w:w="108" w:type="dxa"/>
              <w:bottom w:w="0" w:type="dxa"/>
              <w:right w:w="108" w:type="dxa"/>
            </w:tcMar>
            <w:vAlign w:val="center"/>
            <w:hideMark/>
          </w:tcPr>
          <w:p w14:paraId="45C4ADB2" w14:textId="77777777" w:rsidR="00CA6B63" w:rsidRPr="0008407E" w:rsidRDefault="00CA6B63" w:rsidP="00652738">
            <w:pPr>
              <w:spacing w:after="0" w:line="240" w:lineRule="auto"/>
              <w:jc w:val="center"/>
              <w:rPr>
                <w:rFonts w:ascii="Times New Roman" w:hAnsi="Times New Roman" w:cs="Times New Roman"/>
                <w:b/>
              </w:rPr>
            </w:pPr>
            <w:r w:rsidRPr="0008407E">
              <w:rPr>
                <w:rFonts w:ascii="Times New Roman" w:hAnsi="Times New Roman" w:cs="Times New Roman"/>
                <w:b/>
              </w:rPr>
              <w:t>Kopā</w:t>
            </w:r>
          </w:p>
        </w:tc>
        <w:tc>
          <w:tcPr>
            <w:tcW w:w="1111" w:type="dxa"/>
            <w:noWrap/>
            <w:tcMar>
              <w:top w:w="0" w:type="dxa"/>
              <w:left w:w="108" w:type="dxa"/>
              <w:bottom w:w="0" w:type="dxa"/>
              <w:right w:w="108" w:type="dxa"/>
            </w:tcMar>
            <w:vAlign w:val="center"/>
            <w:hideMark/>
          </w:tcPr>
          <w:p w14:paraId="254864D4" w14:textId="77777777" w:rsidR="00CA6B63" w:rsidRPr="0008407E" w:rsidRDefault="00CA6B63" w:rsidP="00652738">
            <w:pPr>
              <w:spacing w:after="0" w:line="240" w:lineRule="auto"/>
              <w:jc w:val="center"/>
              <w:rPr>
                <w:rFonts w:ascii="Times New Roman" w:hAnsi="Times New Roman" w:cs="Times New Roman"/>
                <w:b/>
              </w:rPr>
            </w:pPr>
            <w:r w:rsidRPr="0008407E">
              <w:rPr>
                <w:rFonts w:ascii="Times New Roman" w:hAnsi="Times New Roman" w:cs="Times New Roman"/>
                <w:b/>
              </w:rPr>
              <w:t>1</w:t>
            </w:r>
            <w:r>
              <w:rPr>
                <w:rFonts w:ascii="Times New Roman" w:hAnsi="Times New Roman" w:cs="Times New Roman"/>
                <w:b/>
              </w:rPr>
              <w:t> </w:t>
            </w:r>
            <w:r w:rsidRPr="0008407E">
              <w:rPr>
                <w:rFonts w:ascii="Times New Roman" w:hAnsi="Times New Roman" w:cs="Times New Roman"/>
                <w:b/>
              </w:rPr>
              <w:t>263</w:t>
            </w:r>
          </w:p>
        </w:tc>
        <w:tc>
          <w:tcPr>
            <w:tcW w:w="1710" w:type="dxa"/>
            <w:vAlign w:val="center"/>
          </w:tcPr>
          <w:p w14:paraId="6550D75B" w14:textId="77777777" w:rsidR="00CA6B63" w:rsidRPr="0008407E" w:rsidRDefault="00CA6B63" w:rsidP="00652738">
            <w:pPr>
              <w:spacing w:after="0" w:line="240" w:lineRule="auto"/>
              <w:jc w:val="center"/>
              <w:rPr>
                <w:rFonts w:ascii="Times New Roman" w:hAnsi="Times New Roman" w:cs="Times New Roman"/>
                <w:b/>
              </w:rPr>
            </w:pPr>
            <w:r w:rsidRPr="0008407E">
              <w:rPr>
                <w:rFonts w:ascii="Times New Roman" w:hAnsi="Times New Roman" w:cs="Times New Roman"/>
                <w:b/>
              </w:rPr>
              <w:t>359</w:t>
            </w:r>
          </w:p>
        </w:tc>
        <w:tc>
          <w:tcPr>
            <w:tcW w:w="1350" w:type="dxa"/>
            <w:vAlign w:val="center"/>
          </w:tcPr>
          <w:p w14:paraId="69629CB1" w14:textId="77777777" w:rsidR="00CA6B63" w:rsidRPr="0008407E" w:rsidRDefault="00CA6B63" w:rsidP="00652738">
            <w:pPr>
              <w:spacing w:after="0" w:line="240" w:lineRule="auto"/>
              <w:jc w:val="center"/>
              <w:rPr>
                <w:rFonts w:ascii="Times New Roman" w:hAnsi="Times New Roman" w:cs="Times New Roman"/>
                <w:b/>
              </w:rPr>
            </w:pPr>
            <w:r>
              <w:rPr>
                <w:rFonts w:ascii="Times New Roman" w:hAnsi="Times New Roman" w:cs="Times New Roman"/>
                <w:b/>
              </w:rPr>
              <w:t>-</w:t>
            </w:r>
          </w:p>
        </w:tc>
        <w:tc>
          <w:tcPr>
            <w:tcW w:w="1631" w:type="dxa"/>
            <w:vAlign w:val="center"/>
          </w:tcPr>
          <w:p w14:paraId="07221BF4" w14:textId="77777777" w:rsidR="00CA6B63" w:rsidRPr="0008407E" w:rsidRDefault="00CA6B63" w:rsidP="00652738">
            <w:pPr>
              <w:spacing w:after="0" w:line="240" w:lineRule="auto"/>
              <w:jc w:val="center"/>
              <w:rPr>
                <w:rFonts w:ascii="Times New Roman" w:hAnsi="Times New Roman" w:cs="Times New Roman"/>
                <w:b/>
              </w:rPr>
            </w:pPr>
            <w:r>
              <w:rPr>
                <w:rFonts w:ascii="Times New Roman" w:hAnsi="Times New Roman" w:cs="Times New Roman"/>
                <w:b/>
              </w:rPr>
              <w:t>-</w:t>
            </w:r>
          </w:p>
        </w:tc>
      </w:tr>
    </w:tbl>
    <w:p w14:paraId="396BF012" w14:textId="10AAE28E" w:rsidR="00CA6B63" w:rsidRPr="000A64F4" w:rsidRDefault="00CA6B63" w:rsidP="00CA6B63">
      <w:pPr>
        <w:spacing w:after="0" w:line="240" w:lineRule="auto"/>
        <w:jc w:val="both"/>
        <w:rPr>
          <w:rFonts w:ascii="Times New Roman" w:hAnsi="Times New Roman" w:cs="Times New Roman"/>
          <w:sz w:val="20"/>
          <w:szCs w:val="20"/>
        </w:rPr>
      </w:pPr>
      <w:r w:rsidRPr="000A64F4">
        <w:rPr>
          <w:rFonts w:ascii="Times New Roman" w:hAnsi="Times New Roman" w:cs="Times New Roman"/>
          <w:sz w:val="20"/>
          <w:szCs w:val="20"/>
        </w:rPr>
        <w:t xml:space="preserve">Aptuvenās viena parauga izmaksas </w:t>
      </w:r>
      <w:r w:rsidRPr="006950CE">
        <w:rPr>
          <w:rFonts w:ascii="Times New Roman" w:hAnsi="Times New Roman" w:cs="Times New Roman"/>
          <w:sz w:val="20"/>
          <w:szCs w:val="20"/>
        </w:rPr>
        <w:t xml:space="preserve">2 034,345 </w:t>
      </w:r>
      <w:proofErr w:type="spellStart"/>
      <w:r w:rsidRPr="006950CE">
        <w:rPr>
          <w:rFonts w:ascii="Times New Roman" w:hAnsi="Times New Roman" w:cs="Times New Roman"/>
          <w:i/>
          <w:iCs/>
          <w:sz w:val="20"/>
          <w:szCs w:val="20"/>
        </w:rPr>
        <w:t>euro</w:t>
      </w:r>
      <w:proofErr w:type="spellEnd"/>
      <w:r w:rsidRPr="006950CE">
        <w:rPr>
          <w:rFonts w:ascii="Times New Roman" w:hAnsi="Times New Roman" w:cs="Times New Roman"/>
          <w:sz w:val="20"/>
          <w:szCs w:val="20"/>
        </w:rPr>
        <w:t xml:space="preserve"> (laboratoriskās analīzes pēc esošā cenrāža 1 677 </w:t>
      </w:r>
      <w:proofErr w:type="spellStart"/>
      <w:r w:rsidRPr="006950CE">
        <w:rPr>
          <w:rFonts w:ascii="Times New Roman" w:hAnsi="Times New Roman" w:cs="Times New Roman"/>
          <w:i/>
          <w:iCs/>
          <w:sz w:val="20"/>
          <w:szCs w:val="20"/>
        </w:rPr>
        <w:t>euro</w:t>
      </w:r>
      <w:proofErr w:type="spellEnd"/>
      <w:r w:rsidRPr="006950CE">
        <w:rPr>
          <w:rFonts w:ascii="Times New Roman" w:hAnsi="Times New Roman" w:cs="Times New Roman"/>
          <w:sz w:val="20"/>
          <w:szCs w:val="20"/>
        </w:rPr>
        <w:t xml:space="preserve">; PVN 21% 352,17 </w:t>
      </w:r>
      <w:proofErr w:type="spellStart"/>
      <w:r w:rsidRPr="006950CE">
        <w:rPr>
          <w:rFonts w:ascii="Times New Roman" w:hAnsi="Times New Roman" w:cs="Times New Roman"/>
          <w:i/>
          <w:iCs/>
          <w:sz w:val="20"/>
          <w:szCs w:val="20"/>
        </w:rPr>
        <w:t>euro</w:t>
      </w:r>
      <w:proofErr w:type="spellEnd"/>
      <w:r w:rsidRPr="006950CE">
        <w:rPr>
          <w:rFonts w:ascii="Times New Roman" w:hAnsi="Times New Roman" w:cs="Times New Roman"/>
          <w:sz w:val="20"/>
          <w:szCs w:val="20"/>
        </w:rPr>
        <w:t xml:space="preserve">; </w:t>
      </w:r>
      <w:r w:rsidRPr="0077648A">
        <w:rPr>
          <w:rFonts w:ascii="Times New Roman" w:hAnsi="Times New Roman" w:cs="Times New Roman"/>
          <w:sz w:val="20"/>
          <w:szCs w:val="20"/>
        </w:rPr>
        <w:t xml:space="preserve">transports 5,175 </w:t>
      </w:r>
      <w:proofErr w:type="spellStart"/>
      <w:r w:rsidRPr="0077648A">
        <w:rPr>
          <w:rFonts w:ascii="Times New Roman" w:hAnsi="Times New Roman" w:cs="Times New Roman"/>
          <w:i/>
          <w:iCs/>
          <w:sz w:val="20"/>
          <w:szCs w:val="20"/>
        </w:rPr>
        <w:t>euro</w:t>
      </w:r>
      <w:proofErr w:type="spellEnd"/>
      <w:r w:rsidRPr="0077648A">
        <w:rPr>
          <w:rFonts w:ascii="Times New Roman" w:hAnsi="Times New Roman" w:cs="Times New Roman"/>
          <w:sz w:val="20"/>
          <w:szCs w:val="20"/>
        </w:rPr>
        <w:t>).</w:t>
      </w:r>
      <w:r w:rsidRPr="000A64F4">
        <w:rPr>
          <w:rFonts w:ascii="Times New Roman" w:hAnsi="Times New Roman" w:cs="Times New Roman"/>
          <w:sz w:val="20"/>
          <w:szCs w:val="20"/>
        </w:rPr>
        <w:t xml:space="preserve"> Laboratorisko analīžu izmaks</w:t>
      </w:r>
      <w:r>
        <w:rPr>
          <w:rFonts w:ascii="Times New Roman" w:hAnsi="Times New Roman" w:cs="Times New Roman"/>
          <w:sz w:val="20"/>
          <w:szCs w:val="20"/>
        </w:rPr>
        <w:t>u</w:t>
      </w:r>
      <w:r w:rsidRPr="000A64F4">
        <w:rPr>
          <w:rFonts w:ascii="Times New Roman" w:hAnsi="Times New Roman" w:cs="Times New Roman"/>
          <w:sz w:val="20"/>
          <w:szCs w:val="20"/>
        </w:rPr>
        <w:t xml:space="preserve"> </w:t>
      </w:r>
      <w:r>
        <w:rPr>
          <w:rFonts w:ascii="Times New Roman" w:hAnsi="Times New Roman" w:cs="Times New Roman"/>
          <w:sz w:val="20"/>
          <w:szCs w:val="20"/>
        </w:rPr>
        <w:t>indikatīvs</w:t>
      </w:r>
      <w:r w:rsidRPr="000A64F4">
        <w:rPr>
          <w:rFonts w:ascii="Times New Roman" w:hAnsi="Times New Roman" w:cs="Times New Roman"/>
          <w:sz w:val="20"/>
          <w:szCs w:val="20"/>
        </w:rPr>
        <w:t xml:space="preserve"> aprēķins, ietver tikai laboratorisko izmeklējumu izmaksas (ieskaitot paraugu ņemšanas trauku sagatavošanu)</w:t>
      </w:r>
      <w:r w:rsidR="00E0507F">
        <w:rPr>
          <w:rFonts w:ascii="Times New Roman" w:hAnsi="Times New Roman" w:cs="Times New Roman"/>
          <w:sz w:val="20"/>
          <w:szCs w:val="20"/>
        </w:rPr>
        <w:t>.</w:t>
      </w:r>
    </w:p>
    <w:p w14:paraId="7CE5B315" w14:textId="77777777" w:rsidR="00CA6B63" w:rsidRPr="000A64F4" w:rsidRDefault="00CA6B63" w:rsidP="00CA6B63">
      <w:pPr>
        <w:spacing w:after="0" w:line="240" w:lineRule="auto"/>
        <w:jc w:val="both"/>
        <w:rPr>
          <w:rFonts w:ascii="Times New Roman" w:hAnsi="Times New Roman" w:cs="Times New Roman"/>
          <w:sz w:val="20"/>
          <w:szCs w:val="20"/>
        </w:rPr>
      </w:pPr>
      <w:r w:rsidRPr="000A64F4">
        <w:rPr>
          <w:rFonts w:ascii="Times New Roman" w:hAnsi="Times New Roman" w:cs="Times New Roman"/>
          <w:sz w:val="20"/>
          <w:szCs w:val="20"/>
        </w:rPr>
        <w:t>*</w:t>
      </w:r>
      <w:r w:rsidRPr="000A64F4">
        <w:rPr>
          <w:sz w:val="20"/>
          <w:szCs w:val="20"/>
        </w:rPr>
        <w:t xml:space="preserve"> </w:t>
      </w:r>
      <w:r w:rsidRPr="000A64F4">
        <w:rPr>
          <w:rFonts w:ascii="Times New Roman" w:hAnsi="Times New Roman" w:cs="Times New Roman"/>
          <w:sz w:val="20"/>
          <w:szCs w:val="20"/>
        </w:rPr>
        <w:t>Lielajās ŪAS paraugu skaits</w:t>
      </w:r>
      <w:r>
        <w:rPr>
          <w:rFonts w:ascii="Times New Roman" w:hAnsi="Times New Roman" w:cs="Times New Roman"/>
          <w:sz w:val="20"/>
          <w:szCs w:val="20"/>
        </w:rPr>
        <w:t xml:space="preserve"> X</w:t>
      </w:r>
      <w:r w:rsidRPr="000A64F4">
        <w:rPr>
          <w:rFonts w:ascii="Times New Roman" w:hAnsi="Times New Roman" w:cs="Times New Roman"/>
          <w:sz w:val="20"/>
          <w:szCs w:val="20"/>
        </w:rPr>
        <w:t xml:space="preserve"> ir atkarīgs no konkrēti piegādātā ūdens daudzuma – jo tas ir lielāks, jo gada laikā jāpaņem vairāk ūdens paraugu. Balstoties uz 2022.gada datiem, 20 lielajās ŪAS jāņem kopā 64 ūdens paraugi.</w:t>
      </w:r>
    </w:p>
    <w:p w14:paraId="187391C4" w14:textId="24ABDCC1" w:rsidR="00E0507F" w:rsidRDefault="00E0507F" w:rsidP="00EA5D25">
      <w:pPr>
        <w:spacing w:after="0" w:line="240" w:lineRule="auto"/>
        <w:jc w:val="both"/>
        <w:rPr>
          <w:rFonts w:ascii="Times New Roman" w:hAnsi="Times New Roman" w:cs="Times New Roman"/>
          <w:bCs/>
          <w:sz w:val="24"/>
          <w:szCs w:val="24"/>
        </w:rPr>
      </w:pPr>
    </w:p>
    <w:p w14:paraId="78BC0011" w14:textId="77777777" w:rsidR="00E0507F" w:rsidRDefault="00E0507F" w:rsidP="00E050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Lai arī paredzēts izmaksu pieaugums, direktīvā 2020/2184</w:t>
      </w:r>
      <w:r w:rsidRPr="00FF4D6F">
        <w:rPr>
          <w:rFonts w:ascii="Times New Roman" w:hAnsi="Times New Roman" w:cs="Times New Roman"/>
          <w:sz w:val="24"/>
          <w:szCs w:val="24"/>
        </w:rPr>
        <w:t xml:space="preserve"> paredzētā riska izvērtēšanā balstītā pieeja </w:t>
      </w:r>
      <w:r>
        <w:rPr>
          <w:rFonts w:ascii="Times New Roman" w:hAnsi="Times New Roman" w:cs="Times New Roman"/>
          <w:sz w:val="24"/>
          <w:szCs w:val="24"/>
        </w:rPr>
        <w:t xml:space="preserve">nosaka, ka </w:t>
      </w:r>
      <w:r w:rsidRPr="00FF4D6F">
        <w:rPr>
          <w:rFonts w:ascii="Times New Roman" w:hAnsi="Times New Roman" w:cs="Times New Roman"/>
          <w:sz w:val="24"/>
          <w:szCs w:val="24"/>
        </w:rPr>
        <w:t xml:space="preserve">ūdens piegādātājiem noteiktos apstākļos kādu parametru no </w:t>
      </w:r>
      <w:proofErr w:type="spellStart"/>
      <w:r w:rsidRPr="00FF4D6F">
        <w:rPr>
          <w:rFonts w:ascii="Times New Roman" w:hAnsi="Times New Roman" w:cs="Times New Roman"/>
          <w:sz w:val="24"/>
          <w:szCs w:val="24"/>
        </w:rPr>
        <w:t>monitorējamo</w:t>
      </w:r>
      <w:proofErr w:type="spellEnd"/>
      <w:r w:rsidRPr="00FF4D6F">
        <w:rPr>
          <w:rFonts w:ascii="Times New Roman" w:hAnsi="Times New Roman" w:cs="Times New Roman"/>
          <w:sz w:val="24"/>
          <w:szCs w:val="24"/>
        </w:rPr>
        <w:t xml:space="preserve"> vielu saraksta </w:t>
      </w:r>
      <w:r>
        <w:rPr>
          <w:rFonts w:ascii="Times New Roman" w:hAnsi="Times New Roman" w:cs="Times New Roman"/>
          <w:sz w:val="24"/>
          <w:szCs w:val="24"/>
        </w:rPr>
        <w:t xml:space="preserve">Inspekcija ļauj </w:t>
      </w:r>
      <w:r w:rsidRPr="00FF4D6F">
        <w:rPr>
          <w:rFonts w:ascii="Times New Roman" w:hAnsi="Times New Roman" w:cs="Times New Roman"/>
          <w:sz w:val="24"/>
          <w:szCs w:val="24"/>
        </w:rPr>
        <w:t>izņemt</w:t>
      </w:r>
      <w:r>
        <w:rPr>
          <w:rFonts w:ascii="Times New Roman" w:hAnsi="Times New Roman" w:cs="Times New Roman"/>
          <w:sz w:val="24"/>
          <w:szCs w:val="24"/>
        </w:rPr>
        <w:t>.</w:t>
      </w:r>
      <w:r w:rsidRPr="00FF4D6F">
        <w:rPr>
          <w:rFonts w:ascii="Times New Roman" w:hAnsi="Times New Roman" w:cs="Times New Roman"/>
          <w:sz w:val="24"/>
          <w:szCs w:val="24"/>
        </w:rPr>
        <w:t xml:space="preserve"> </w:t>
      </w:r>
      <w:r>
        <w:rPr>
          <w:rFonts w:ascii="Times New Roman" w:hAnsi="Times New Roman" w:cs="Times New Roman"/>
          <w:sz w:val="24"/>
          <w:szCs w:val="24"/>
        </w:rPr>
        <w:t xml:space="preserve">Lai to pieļautu, </w:t>
      </w:r>
      <w:r>
        <w:rPr>
          <w:rFonts w:ascii="Times New Roman" w:hAnsi="Times New Roman" w:cs="Times New Roman"/>
          <w:bCs/>
          <w:sz w:val="24"/>
        </w:rPr>
        <w:t>p</w:t>
      </w:r>
      <w:r w:rsidRPr="00FF4D6F">
        <w:rPr>
          <w:rFonts w:ascii="Times New Roman" w:hAnsi="Times New Roman" w:cs="Times New Roman"/>
          <w:bCs/>
          <w:sz w:val="24"/>
        </w:rPr>
        <w:t xml:space="preserve">aredzams, ka dzeramā ūdens </w:t>
      </w:r>
      <w:proofErr w:type="spellStart"/>
      <w:r w:rsidRPr="00FF4D6F">
        <w:rPr>
          <w:rFonts w:ascii="Times New Roman" w:hAnsi="Times New Roman" w:cs="Times New Roman"/>
          <w:bCs/>
          <w:sz w:val="24"/>
        </w:rPr>
        <w:t>auditmonitorings</w:t>
      </w:r>
      <w:proofErr w:type="spellEnd"/>
      <w:r w:rsidRPr="00FF4D6F">
        <w:rPr>
          <w:rFonts w:ascii="Times New Roman" w:hAnsi="Times New Roman" w:cs="Times New Roman"/>
          <w:bCs/>
          <w:sz w:val="24"/>
        </w:rPr>
        <w:t xml:space="preserve"> </w:t>
      </w:r>
      <w:r>
        <w:rPr>
          <w:rFonts w:ascii="Times New Roman" w:hAnsi="Times New Roman" w:cs="Times New Roman"/>
          <w:bCs/>
          <w:sz w:val="24"/>
        </w:rPr>
        <w:t>pilnā</w:t>
      </w:r>
      <w:r w:rsidRPr="00FF4D6F">
        <w:rPr>
          <w:rFonts w:ascii="Times New Roman" w:hAnsi="Times New Roman" w:cs="Times New Roman"/>
          <w:bCs/>
          <w:sz w:val="24"/>
        </w:rPr>
        <w:t xml:space="preserve"> režīmā būs jāveic </w:t>
      </w:r>
      <w:r>
        <w:rPr>
          <w:rFonts w:ascii="Times New Roman" w:hAnsi="Times New Roman" w:cs="Times New Roman"/>
          <w:bCs/>
          <w:sz w:val="24"/>
        </w:rPr>
        <w:t>trīs</w:t>
      </w:r>
      <w:r w:rsidRPr="00FF4D6F">
        <w:rPr>
          <w:rFonts w:ascii="Times New Roman" w:hAnsi="Times New Roman" w:cs="Times New Roman"/>
          <w:bCs/>
          <w:sz w:val="24"/>
        </w:rPr>
        <w:t xml:space="preserve"> gadus, lai ievāktu informāciju ŪAS riska novērtējumam, pēc kura nosakāmo rādītāju skaitu var samazināt, ja tiek konstatēts, ka tie nerada risku patērētāju veselībai. </w:t>
      </w:r>
      <w:r>
        <w:rPr>
          <w:rFonts w:ascii="Times New Roman" w:hAnsi="Times New Roman" w:cs="Times New Roman"/>
          <w:bCs/>
          <w:sz w:val="24"/>
        </w:rPr>
        <w:t>L</w:t>
      </w:r>
      <w:r w:rsidRPr="00FF4D6F">
        <w:rPr>
          <w:rFonts w:ascii="Times New Roman" w:hAnsi="Times New Roman" w:cs="Times New Roman"/>
          <w:sz w:val="24"/>
          <w:szCs w:val="24"/>
        </w:rPr>
        <w:t xml:space="preserve">īdz ar to ūdens piegādātājiem </w:t>
      </w:r>
      <w:r>
        <w:rPr>
          <w:rFonts w:ascii="Times New Roman" w:hAnsi="Times New Roman" w:cs="Times New Roman"/>
          <w:sz w:val="24"/>
          <w:szCs w:val="24"/>
        </w:rPr>
        <w:t>var tikt noteiktas</w:t>
      </w:r>
      <w:r w:rsidRPr="00FF4D6F">
        <w:rPr>
          <w:rFonts w:ascii="Times New Roman" w:hAnsi="Times New Roman" w:cs="Times New Roman"/>
          <w:sz w:val="24"/>
          <w:szCs w:val="24"/>
        </w:rPr>
        <w:t xml:space="preserve"> tiesības šos parametrus </w:t>
      </w:r>
      <w:r>
        <w:rPr>
          <w:rFonts w:ascii="Times New Roman" w:hAnsi="Times New Roman" w:cs="Times New Roman"/>
          <w:sz w:val="24"/>
          <w:szCs w:val="24"/>
        </w:rPr>
        <w:t xml:space="preserve">turpmāk </w:t>
      </w:r>
      <w:proofErr w:type="spellStart"/>
      <w:r w:rsidRPr="00FF4D6F">
        <w:rPr>
          <w:rFonts w:ascii="Times New Roman" w:hAnsi="Times New Roman" w:cs="Times New Roman"/>
          <w:sz w:val="24"/>
          <w:szCs w:val="24"/>
        </w:rPr>
        <w:t>nemonitorēt</w:t>
      </w:r>
      <w:proofErr w:type="spellEnd"/>
      <w:r w:rsidRPr="00FF4D6F">
        <w:rPr>
          <w:rFonts w:ascii="Times New Roman" w:hAnsi="Times New Roman" w:cs="Times New Roman"/>
          <w:sz w:val="24"/>
          <w:szCs w:val="24"/>
        </w:rPr>
        <w:t xml:space="preserve">, ja tie kādā apgādes zonā </w:t>
      </w:r>
      <w:r>
        <w:rPr>
          <w:rFonts w:ascii="Times New Roman" w:hAnsi="Times New Roman" w:cs="Times New Roman"/>
          <w:sz w:val="24"/>
          <w:szCs w:val="24"/>
        </w:rPr>
        <w:t>netiek konstatēti</w:t>
      </w:r>
      <w:r w:rsidRPr="00FF4D6F">
        <w:rPr>
          <w:rFonts w:ascii="Times New Roman" w:hAnsi="Times New Roman" w:cs="Times New Roman"/>
          <w:sz w:val="24"/>
          <w:szCs w:val="24"/>
        </w:rPr>
        <w:t>, līdz ar to samazinā</w:t>
      </w:r>
      <w:r>
        <w:rPr>
          <w:rFonts w:ascii="Times New Roman" w:hAnsi="Times New Roman" w:cs="Times New Roman"/>
          <w:sz w:val="24"/>
          <w:szCs w:val="24"/>
        </w:rPr>
        <w:t>tos</w:t>
      </w:r>
      <w:r w:rsidRPr="00FF4D6F">
        <w:rPr>
          <w:rFonts w:ascii="Times New Roman" w:hAnsi="Times New Roman" w:cs="Times New Roman"/>
          <w:sz w:val="24"/>
          <w:szCs w:val="24"/>
        </w:rPr>
        <w:t xml:space="preserve"> monitoringa izmaksas. </w:t>
      </w:r>
    </w:p>
    <w:p w14:paraId="704095B4" w14:textId="77777777" w:rsidR="00E0507F" w:rsidRDefault="00E0507F" w:rsidP="00EA5D25">
      <w:pPr>
        <w:spacing w:after="0" w:line="240" w:lineRule="auto"/>
        <w:jc w:val="both"/>
        <w:rPr>
          <w:rFonts w:ascii="Times New Roman" w:hAnsi="Times New Roman" w:cs="Times New Roman"/>
          <w:bCs/>
          <w:sz w:val="24"/>
          <w:szCs w:val="24"/>
        </w:rPr>
      </w:pPr>
    </w:p>
    <w:p w14:paraId="42BC4846" w14:textId="121EFD35" w:rsidR="008C5BCF" w:rsidRDefault="00E529A0" w:rsidP="00EA5D25">
      <w:pPr>
        <w:spacing w:after="0" w:line="240" w:lineRule="auto"/>
        <w:jc w:val="both"/>
        <w:rPr>
          <w:rFonts w:ascii="Times New Roman" w:hAnsi="Times New Roman" w:cs="Times New Roman"/>
          <w:b/>
          <w:bCs/>
          <w:sz w:val="24"/>
          <w:szCs w:val="24"/>
        </w:rPr>
      </w:pPr>
      <w:r w:rsidRPr="00E529A0">
        <w:rPr>
          <w:rFonts w:ascii="Times New Roman" w:hAnsi="Times New Roman" w:cs="Times New Roman"/>
          <w:b/>
          <w:bCs/>
          <w:sz w:val="24"/>
          <w:szCs w:val="24"/>
        </w:rPr>
        <w:t xml:space="preserve">3. </w:t>
      </w:r>
      <w:r w:rsidR="008C5BCF">
        <w:rPr>
          <w:rFonts w:ascii="Times New Roman" w:hAnsi="Times New Roman" w:cs="Times New Roman"/>
          <w:b/>
          <w:bCs/>
          <w:sz w:val="24"/>
          <w:szCs w:val="24"/>
        </w:rPr>
        <w:t xml:space="preserve">Ūdensapgādes sistēmu riska novērtējuma </w:t>
      </w:r>
      <w:r w:rsidR="008C5BCF" w:rsidRPr="00E529A0">
        <w:rPr>
          <w:rFonts w:ascii="Times New Roman" w:hAnsi="Times New Roman" w:cs="Times New Roman"/>
          <w:b/>
          <w:bCs/>
          <w:sz w:val="24"/>
          <w:szCs w:val="24"/>
        </w:rPr>
        <w:t>provizoriskā finansiālā ietekme</w:t>
      </w:r>
    </w:p>
    <w:p w14:paraId="1C0BAA21" w14:textId="77777777" w:rsidR="008C5BCF" w:rsidRDefault="008C5BCF" w:rsidP="00EA5D25">
      <w:pPr>
        <w:spacing w:after="0" w:line="240" w:lineRule="auto"/>
        <w:jc w:val="both"/>
        <w:rPr>
          <w:rFonts w:ascii="Times New Roman" w:hAnsi="Times New Roman" w:cs="Times New Roman"/>
          <w:b/>
          <w:bCs/>
          <w:sz w:val="24"/>
          <w:szCs w:val="24"/>
        </w:rPr>
      </w:pPr>
    </w:p>
    <w:p w14:paraId="04B00133" w14:textId="77777777" w:rsidR="008C5BCF" w:rsidRDefault="008C5BCF" w:rsidP="008C5BCF">
      <w:pPr>
        <w:spacing w:after="0"/>
        <w:ind w:firstLine="567"/>
        <w:jc w:val="both"/>
        <w:rPr>
          <w:rFonts w:ascii="Times New Roman" w:hAnsi="Times New Roman"/>
          <w:sz w:val="24"/>
        </w:rPr>
      </w:pPr>
      <w:r w:rsidRPr="008C5BCF">
        <w:rPr>
          <w:rFonts w:ascii="Times New Roman" w:hAnsi="Times New Roman" w:cs="Times New Roman"/>
          <w:b/>
          <w:bCs/>
          <w:sz w:val="24"/>
          <w:szCs w:val="24"/>
        </w:rPr>
        <w:t xml:space="preserve">3.1. </w:t>
      </w:r>
      <w:r w:rsidRPr="008C5BCF">
        <w:rPr>
          <w:rFonts w:ascii="Times New Roman" w:hAnsi="Times New Roman"/>
          <w:sz w:val="24"/>
        </w:rPr>
        <w:t xml:space="preserve">MK noteikumi Nr.671 kopš 2018.gada paredz, ka ŪAS var brīvprātīgi veikt ŪAS riska novērtējumu. </w:t>
      </w:r>
    </w:p>
    <w:p w14:paraId="4B353E8A" w14:textId="2140730E" w:rsidR="008C5BCF" w:rsidRPr="008C5BCF" w:rsidRDefault="008C5BCF" w:rsidP="008C5BCF">
      <w:pPr>
        <w:spacing w:after="0" w:line="240" w:lineRule="auto"/>
        <w:ind w:firstLine="720"/>
        <w:jc w:val="both"/>
        <w:rPr>
          <w:rFonts w:ascii="Times New Roman" w:hAnsi="Times New Roman"/>
          <w:sz w:val="24"/>
        </w:rPr>
      </w:pPr>
      <w:r>
        <w:rPr>
          <w:rFonts w:ascii="Times New Roman" w:hAnsi="Times New Roman"/>
          <w:sz w:val="24"/>
        </w:rPr>
        <w:t xml:space="preserve">Saskaņā ar noteikumu projektu, </w:t>
      </w:r>
      <w:r w:rsidRPr="008C5BCF">
        <w:rPr>
          <w:rFonts w:ascii="Times New Roman" w:hAnsi="Times New Roman"/>
          <w:sz w:val="24"/>
        </w:rPr>
        <w:t>ŪAS veidosies izmaksas riska novērtējuma veikšanai 1x 6 gadu laikā. Riska novērtējuma veikšanas ilgums variēs atkarībā no ŪAS rīcībā jau esošās informācijas un darbinieku zināšanām kā to veikt</w:t>
      </w:r>
      <w:r>
        <w:rPr>
          <w:rFonts w:ascii="Times New Roman" w:hAnsi="Times New Roman"/>
          <w:sz w:val="24"/>
        </w:rPr>
        <w:t xml:space="preserve">. Var izmantot BIOR vietnē esošo </w:t>
      </w:r>
      <w:r w:rsidRPr="008C5BCF">
        <w:rPr>
          <w:rFonts w:ascii="Times New Roman" w:hAnsi="Times New Roman"/>
          <w:sz w:val="24"/>
        </w:rPr>
        <w:t>riska novērtējuma veid</w:t>
      </w:r>
      <w:r>
        <w:rPr>
          <w:rFonts w:ascii="Times New Roman" w:hAnsi="Times New Roman"/>
          <w:sz w:val="24"/>
        </w:rPr>
        <w:t>ni</w:t>
      </w:r>
      <w:r w:rsidRPr="008C5BCF">
        <w:rPr>
          <w:rFonts w:ascii="Times New Roman" w:hAnsi="Times New Roman"/>
          <w:sz w:val="24"/>
        </w:rPr>
        <w:t>, kā arī esoš</w:t>
      </w:r>
      <w:r>
        <w:rPr>
          <w:rFonts w:ascii="Times New Roman" w:hAnsi="Times New Roman"/>
          <w:sz w:val="24"/>
        </w:rPr>
        <w:t>o</w:t>
      </w:r>
      <w:r w:rsidRPr="008C5BCF">
        <w:rPr>
          <w:rFonts w:ascii="Times New Roman" w:hAnsi="Times New Roman"/>
          <w:sz w:val="24"/>
        </w:rPr>
        <w:t xml:space="preserve"> tehnisk</w:t>
      </w:r>
      <w:r>
        <w:rPr>
          <w:rFonts w:ascii="Times New Roman" w:hAnsi="Times New Roman"/>
          <w:sz w:val="24"/>
        </w:rPr>
        <w:t>o</w:t>
      </w:r>
      <w:r w:rsidRPr="008C5BCF">
        <w:rPr>
          <w:rFonts w:ascii="Times New Roman" w:hAnsi="Times New Roman"/>
          <w:sz w:val="24"/>
        </w:rPr>
        <w:t xml:space="preserve"> dokumentācij</w:t>
      </w:r>
      <w:r>
        <w:rPr>
          <w:rFonts w:ascii="Times New Roman" w:hAnsi="Times New Roman"/>
          <w:sz w:val="24"/>
        </w:rPr>
        <w:t>u</w:t>
      </w:r>
      <w:r w:rsidRPr="008C5BCF">
        <w:rPr>
          <w:rFonts w:ascii="Times New Roman" w:hAnsi="Times New Roman"/>
          <w:sz w:val="24"/>
        </w:rPr>
        <w:t xml:space="preserve"> </w:t>
      </w:r>
      <w:r>
        <w:rPr>
          <w:rFonts w:ascii="Times New Roman" w:hAnsi="Times New Roman"/>
          <w:sz w:val="24"/>
        </w:rPr>
        <w:t>par ŪAS</w:t>
      </w:r>
      <w:r w:rsidRPr="008C5BCF">
        <w:rPr>
          <w:rFonts w:ascii="Times New Roman" w:hAnsi="Times New Roman"/>
          <w:sz w:val="24"/>
        </w:rPr>
        <w:t>. Pirmo ŪAS riska novērtēšanu un riska pārvaldību jāveic pēc iespējas drīz, tiklīdz riski ir identificēti un novērtēti, bet ne vēlāk kā līdz 2029. gada 12. janvārim.</w:t>
      </w:r>
    </w:p>
    <w:p w14:paraId="1E3D04E8" w14:textId="63C2536B" w:rsidR="008C5BCF" w:rsidRPr="008C5BCF" w:rsidRDefault="008C5BCF" w:rsidP="008C5BCF">
      <w:pPr>
        <w:spacing w:after="0"/>
        <w:ind w:firstLine="567"/>
        <w:jc w:val="both"/>
        <w:rPr>
          <w:rFonts w:ascii="Times New Roman" w:hAnsi="Times New Roman"/>
          <w:sz w:val="24"/>
          <w:szCs w:val="20"/>
        </w:rPr>
      </w:pPr>
      <w:r w:rsidRPr="008C5BCF">
        <w:rPr>
          <w:rFonts w:ascii="Times New Roman" w:hAnsi="Times New Roman"/>
          <w:sz w:val="24"/>
        </w:rPr>
        <w:lastRenderedPageBreak/>
        <w:t xml:space="preserve">Inspekcija ir izstrādājusi ŪAS pašnovērtējuma rīku (anketu), kura mērķis ir palīdzēt ūdens piegādātājam novērtēt un apzināties, kā tiek izpildītas dažādas normatīvo aktu prasības  dzeramā ūdens nekaitīguma un kvalitātes nodrošināšanai. </w:t>
      </w:r>
    </w:p>
    <w:p w14:paraId="0AD0BF17" w14:textId="4C13A9D5" w:rsidR="00406244" w:rsidRDefault="00406244" w:rsidP="00406244">
      <w:pPr>
        <w:spacing w:after="0" w:line="240" w:lineRule="auto"/>
        <w:ind w:firstLine="567"/>
        <w:jc w:val="both"/>
        <w:rPr>
          <w:rFonts w:ascii="Times New Roman" w:hAnsi="Times New Roman"/>
          <w:sz w:val="24"/>
        </w:rPr>
      </w:pPr>
      <w:r w:rsidRPr="00406244">
        <w:rPr>
          <w:rFonts w:ascii="Times New Roman" w:hAnsi="Times New Roman"/>
          <w:sz w:val="24"/>
        </w:rPr>
        <w:t xml:space="preserve">RTU uzaicinot arī Inspekciju jau 2019.gadā veica ūdensapgādes sistēmas riska novērtēšanas pieejas - ūdens drošuma plāna koncepcijas izmēģinājumu Latvijā divu dienu laikā, veicot tehnisko ŪAS un tās teritorijas apskati, risku izvērtēšanu. Izvērtēts, ka no 372 apdraudējuma jautājumiem ir attiecināmi aptuveni 180 apdraudējuma jautājumi, kā arī tika identificēti apdraudējumi ar dažādām riska pakāpēm. </w:t>
      </w:r>
    </w:p>
    <w:p w14:paraId="111C437E" w14:textId="38D5C268" w:rsidR="00C54EEB" w:rsidRDefault="00C54EEB" w:rsidP="00406244">
      <w:pPr>
        <w:spacing w:after="0" w:line="240" w:lineRule="auto"/>
        <w:ind w:firstLine="567"/>
        <w:jc w:val="both"/>
        <w:rPr>
          <w:rFonts w:ascii="Times New Roman" w:hAnsi="Times New Roman"/>
          <w:sz w:val="24"/>
        </w:rPr>
      </w:pPr>
      <w:r w:rsidRPr="00C54EEB">
        <w:rPr>
          <w:rFonts w:ascii="Times New Roman" w:hAnsi="Times New Roman"/>
          <w:sz w:val="24"/>
        </w:rPr>
        <w:t>Latvijā uz ir reģistrētas pavisam 1263 centralizētās ūdensapgādes sistēmas</w:t>
      </w:r>
      <w:r>
        <w:rPr>
          <w:rFonts w:ascii="Times New Roman" w:hAnsi="Times New Roman"/>
          <w:sz w:val="24"/>
        </w:rPr>
        <w:t>, no kurām 365 ir ļoti mazās sistēmas, kurām riska novērtēšana n</w:t>
      </w:r>
      <w:r w:rsidR="00F25A96">
        <w:rPr>
          <w:rFonts w:ascii="Times New Roman" w:hAnsi="Times New Roman"/>
          <w:sz w:val="24"/>
        </w:rPr>
        <w:t>ebūs</w:t>
      </w:r>
      <w:r>
        <w:rPr>
          <w:rFonts w:ascii="Times New Roman" w:hAnsi="Times New Roman"/>
          <w:sz w:val="24"/>
        </w:rPr>
        <w:t xml:space="preserve"> obligāta. Tādējādi riska novērtēšana attiecināma uz 898 ūdensapgādes sistēmām.</w:t>
      </w:r>
    </w:p>
    <w:p w14:paraId="217F33A3" w14:textId="77777777" w:rsidR="00406244" w:rsidRDefault="00406244" w:rsidP="00406244">
      <w:pPr>
        <w:spacing w:after="0" w:line="240" w:lineRule="auto"/>
        <w:ind w:firstLine="567"/>
        <w:jc w:val="both"/>
        <w:rPr>
          <w:rFonts w:ascii="Times New Roman" w:hAnsi="Times New Roman"/>
          <w:sz w:val="24"/>
        </w:rPr>
      </w:pPr>
    </w:p>
    <w:p w14:paraId="42480528" w14:textId="0700195A" w:rsidR="00406244" w:rsidRPr="00406244" w:rsidRDefault="00406244" w:rsidP="00406244">
      <w:pPr>
        <w:spacing w:after="0" w:line="240" w:lineRule="auto"/>
        <w:ind w:firstLine="567"/>
        <w:jc w:val="both"/>
        <w:rPr>
          <w:rFonts w:ascii="Times New Roman" w:hAnsi="Times New Roman"/>
          <w:sz w:val="24"/>
        </w:rPr>
      </w:pPr>
      <w:r w:rsidRPr="00406244">
        <w:rPr>
          <w:rFonts w:ascii="Times New Roman" w:hAnsi="Times New Roman"/>
          <w:b/>
          <w:bCs/>
          <w:sz w:val="24"/>
        </w:rPr>
        <w:t xml:space="preserve">3.2. </w:t>
      </w:r>
      <w:r w:rsidRPr="003A50BC">
        <w:rPr>
          <w:rFonts w:ascii="Times New Roman" w:hAnsi="Times New Roman"/>
          <w:b/>
          <w:bCs/>
          <w:sz w:val="24"/>
        </w:rPr>
        <w:t>Riska novērtējumam nepieciešamais laiks un darbības:</w:t>
      </w:r>
    </w:p>
    <w:p w14:paraId="296737EE" w14:textId="47B61FDC" w:rsidR="00406244" w:rsidRDefault="00406244" w:rsidP="00406244">
      <w:pPr>
        <w:spacing w:after="0" w:line="240" w:lineRule="auto"/>
        <w:ind w:firstLine="567"/>
        <w:jc w:val="both"/>
        <w:rPr>
          <w:rFonts w:ascii="Times New Roman" w:hAnsi="Times New Roman"/>
          <w:sz w:val="24"/>
        </w:rPr>
      </w:pPr>
      <w:r w:rsidRPr="00406244">
        <w:rPr>
          <w:rFonts w:ascii="Times New Roman" w:hAnsi="Times New Roman"/>
          <w:sz w:val="24"/>
        </w:rPr>
        <w:t>Tā kā nav saņemta cita informācija</w:t>
      </w:r>
      <w:r>
        <w:rPr>
          <w:rFonts w:ascii="Times New Roman" w:hAnsi="Times New Roman"/>
          <w:sz w:val="24"/>
        </w:rPr>
        <w:t xml:space="preserve"> no nozares</w:t>
      </w:r>
      <w:r w:rsidRPr="00406244">
        <w:rPr>
          <w:rFonts w:ascii="Times New Roman" w:hAnsi="Times New Roman"/>
          <w:sz w:val="24"/>
        </w:rPr>
        <w:t xml:space="preserve">, aprēķinam izmantots, ka ŪAS apskatei un riska novērtējuma veikšanai nepieciešamas divas dienas jeb 16 h. </w:t>
      </w:r>
    </w:p>
    <w:p w14:paraId="053F8324" w14:textId="38C55469" w:rsidR="00406244" w:rsidRDefault="00406244" w:rsidP="00406244">
      <w:pPr>
        <w:spacing w:after="0" w:line="240" w:lineRule="auto"/>
        <w:ind w:firstLine="567"/>
        <w:jc w:val="both"/>
        <w:rPr>
          <w:rFonts w:ascii="Times New Roman" w:hAnsi="Times New Roman"/>
          <w:sz w:val="24"/>
        </w:rPr>
      </w:pPr>
      <w:r w:rsidRPr="00406244">
        <w:rPr>
          <w:rFonts w:ascii="Times New Roman" w:hAnsi="Times New Roman"/>
          <w:sz w:val="24"/>
        </w:rPr>
        <w:t>Aplēšu veikšanai tiek pieņemts, ka tehniskais darbinieks veic apskati (8h) un riska novērtēšanas darbinieks fiksē informāciju (8h) un veic riska novērtējumu (8h)</w:t>
      </w:r>
      <w:r>
        <w:rPr>
          <w:rFonts w:ascii="Times New Roman" w:hAnsi="Times New Roman"/>
          <w:sz w:val="24"/>
        </w:rPr>
        <w:t>.</w:t>
      </w:r>
    </w:p>
    <w:p w14:paraId="210D2591" w14:textId="77777777" w:rsidR="00406244" w:rsidRDefault="00406244" w:rsidP="00406244">
      <w:pPr>
        <w:spacing w:after="0" w:line="240" w:lineRule="auto"/>
        <w:ind w:firstLine="567"/>
        <w:jc w:val="both"/>
        <w:rPr>
          <w:rFonts w:ascii="Times New Roman" w:hAnsi="Times New Roman"/>
          <w:sz w:val="24"/>
        </w:rPr>
      </w:pPr>
    </w:p>
    <w:p w14:paraId="269E6F35" w14:textId="11F8D834" w:rsidR="00777188" w:rsidRPr="003A50BC" w:rsidRDefault="00777188" w:rsidP="00F450CD">
      <w:pPr>
        <w:spacing w:after="0" w:line="240" w:lineRule="auto"/>
        <w:ind w:firstLine="567"/>
        <w:jc w:val="both"/>
        <w:rPr>
          <w:rFonts w:ascii="Times New Roman" w:hAnsi="Times New Roman"/>
          <w:b/>
          <w:bCs/>
          <w:sz w:val="24"/>
        </w:rPr>
      </w:pPr>
      <w:r w:rsidRPr="00777188">
        <w:rPr>
          <w:rFonts w:ascii="Times New Roman" w:hAnsi="Times New Roman"/>
          <w:b/>
          <w:bCs/>
          <w:sz w:val="24"/>
        </w:rPr>
        <w:t xml:space="preserve">3.3. </w:t>
      </w:r>
      <w:r w:rsidRPr="003A50BC">
        <w:rPr>
          <w:rFonts w:ascii="Times New Roman" w:hAnsi="Times New Roman"/>
          <w:b/>
          <w:bCs/>
          <w:sz w:val="24"/>
        </w:rPr>
        <w:t>Izmaksu aprēķin</w:t>
      </w:r>
      <w:r w:rsidRPr="00777188">
        <w:rPr>
          <w:rFonts w:ascii="Times New Roman" w:hAnsi="Times New Roman"/>
          <w:b/>
          <w:bCs/>
          <w:sz w:val="24"/>
        </w:rPr>
        <w:t xml:space="preserve">i ūdensapgādes </w:t>
      </w:r>
      <w:r w:rsidR="000D4A8C">
        <w:rPr>
          <w:rFonts w:ascii="Times New Roman" w:hAnsi="Times New Roman"/>
          <w:b/>
          <w:bCs/>
          <w:sz w:val="24"/>
        </w:rPr>
        <w:t xml:space="preserve">sistēmas </w:t>
      </w:r>
      <w:r w:rsidRPr="00777188">
        <w:rPr>
          <w:rFonts w:ascii="Times New Roman" w:hAnsi="Times New Roman"/>
          <w:b/>
          <w:bCs/>
          <w:sz w:val="24"/>
        </w:rPr>
        <w:t>riska novērtējumam un monitoringam</w:t>
      </w:r>
    </w:p>
    <w:p w14:paraId="271D02AC" w14:textId="77777777" w:rsidR="00777188" w:rsidRPr="003A50BC" w:rsidRDefault="00777188" w:rsidP="00777188">
      <w:pPr>
        <w:spacing w:after="0" w:line="240" w:lineRule="auto"/>
        <w:ind w:firstLine="709"/>
        <w:jc w:val="both"/>
        <w:rPr>
          <w:rFonts w:ascii="Times New Roman" w:hAnsi="Times New Roman"/>
          <w:color w:val="000000"/>
          <w:sz w:val="24"/>
        </w:rPr>
      </w:pPr>
      <w:r w:rsidRPr="003A50BC">
        <w:rPr>
          <w:rFonts w:ascii="Times New Roman" w:hAnsi="Times New Roman"/>
          <w:sz w:val="24"/>
        </w:rPr>
        <w:t>Administratīvo izmaksu monetārs novērtējums</w:t>
      </w:r>
      <w:r w:rsidRPr="003A50BC">
        <w:rPr>
          <w:rFonts w:ascii="Times New Roman" w:hAnsi="Times New Roman"/>
          <w:color w:val="000000"/>
          <w:sz w:val="24"/>
        </w:rPr>
        <w:t xml:space="preserve"> </w:t>
      </w:r>
    </w:p>
    <w:p w14:paraId="1EFC3FBA" w14:textId="77777777" w:rsidR="00777188" w:rsidRPr="003A50BC" w:rsidRDefault="00777188" w:rsidP="00777188">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C = (f x l) x (n x b) + *</w:t>
      </w:r>
    </w:p>
    <w:p w14:paraId="4E2581BC" w14:textId="77777777" w:rsidR="00777188" w:rsidRPr="003A50BC" w:rsidRDefault="00777188" w:rsidP="00777188">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C = administratīvo izmaksu monetārs novērtējums;</w:t>
      </w:r>
    </w:p>
    <w:p w14:paraId="0FEEE7DC" w14:textId="77777777" w:rsidR="00777188" w:rsidRPr="003A50BC" w:rsidRDefault="00777188" w:rsidP="00777188">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f = prasības izpildei patērētie finanšu resursi jeb darba samaksa;</w:t>
      </w:r>
    </w:p>
    <w:p w14:paraId="5B419F3D" w14:textId="77777777" w:rsidR="00777188" w:rsidRPr="003A50BC" w:rsidRDefault="00777188" w:rsidP="00777188">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l = patērētais laiks izteikts stundās;</w:t>
      </w:r>
    </w:p>
    <w:p w14:paraId="7F86C976" w14:textId="77777777" w:rsidR="00777188" w:rsidRPr="003A50BC" w:rsidRDefault="00777188" w:rsidP="00777188">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n = personu skaits, kam jāpilda informācijas prasība;</w:t>
      </w:r>
    </w:p>
    <w:p w14:paraId="70EBC00E" w14:textId="77777777" w:rsidR="00777188" w:rsidRPr="003A50BC" w:rsidRDefault="00777188" w:rsidP="00777188">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b = prasības biežums gada ietvaros;</w:t>
      </w:r>
    </w:p>
    <w:p w14:paraId="1F33D399" w14:textId="77777777" w:rsidR="00777188" w:rsidRPr="003A50BC" w:rsidRDefault="00777188" w:rsidP="00777188">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*Papildu izmaksas</w:t>
      </w:r>
    </w:p>
    <w:p w14:paraId="22494776" w14:textId="77777777" w:rsidR="00777188" w:rsidRDefault="00777188" w:rsidP="00777188">
      <w:pPr>
        <w:spacing w:after="0" w:line="240" w:lineRule="auto"/>
        <w:ind w:firstLine="709"/>
        <w:jc w:val="both"/>
        <w:rPr>
          <w:rFonts w:ascii="Times New Roman" w:hAnsi="Times New Roman"/>
          <w:sz w:val="24"/>
          <w:u w:val="single"/>
        </w:rPr>
      </w:pPr>
    </w:p>
    <w:p w14:paraId="70473A27" w14:textId="692FACD5" w:rsidR="00777188" w:rsidRDefault="00777188" w:rsidP="00777188">
      <w:pPr>
        <w:spacing w:after="0" w:line="240" w:lineRule="auto"/>
        <w:ind w:firstLine="709"/>
        <w:jc w:val="both"/>
        <w:rPr>
          <w:rFonts w:ascii="Times New Roman" w:hAnsi="Times New Roman"/>
          <w:sz w:val="24"/>
        </w:rPr>
      </w:pPr>
      <w:r w:rsidRPr="0066471A">
        <w:rPr>
          <w:rFonts w:ascii="Times New Roman" w:hAnsi="Times New Roman"/>
          <w:sz w:val="24"/>
        </w:rPr>
        <w:t xml:space="preserve">Jāņem vērā, ka šīs ir aplēses, jo nav iespējams paredzēt atalgojuma likmes pēc sešiem gadiem, kā arī VM rīcībā nav </w:t>
      </w:r>
      <w:r>
        <w:rPr>
          <w:rFonts w:ascii="Times New Roman" w:hAnsi="Times New Roman"/>
          <w:sz w:val="24"/>
        </w:rPr>
        <w:t>reālais ūdensapgādes sistēmu</w:t>
      </w:r>
      <w:r w:rsidRPr="0066471A">
        <w:rPr>
          <w:rFonts w:ascii="Times New Roman" w:hAnsi="Times New Roman"/>
          <w:sz w:val="24"/>
        </w:rPr>
        <w:t xml:space="preserve"> riska novērtēšanas darbību apraksts. </w:t>
      </w:r>
    </w:p>
    <w:p w14:paraId="778EE486" w14:textId="1C75C700" w:rsidR="00777188" w:rsidRPr="0066471A" w:rsidRDefault="00777188" w:rsidP="00777188">
      <w:pPr>
        <w:spacing w:after="0" w:line="240" w:lineRule="auto"/>
        <w:ind w:firstLine="709"/>
        <w:jc w:val="both"/>
        <w:rPr>
          <w:rFonts w:ascii="Times New Roman" w:hAnsi="Times New Roman"/>
          <w:sz w:val="24"/>
        </w:rPr>
      </w:pPr>
      <w:r w:rsidRPr="0066471A">
        <w:rPr>
          <w:rFonts w:ascii="Times New Roman" w:hAnsi="Times New Roman"/>
          <w:sz w:val="24"/>
        </w:rPr>
        <w:t xml:space="preserve">Saskaņā ar valsts ieņēmumu dienesta informāciju par darba vietām 2023.gada janvārī, atbilstoši profesiju klasifikatoram, </w:t>
      </w:r>
      <w:r w:rsidRPr="0066471A">
        <w:rPr>
          <w:rFonts w:ascii="Times New Roman" w:hAnsi="Times New Roman"/>
          <w:b/>
          <w:bCs/>
          <w:sz w:val="24"/>
        </w:rPr>
        <w:t>vidējās stundas tarifa likmes</w:t>
      </w:r>
      <w:r w:rsidRPr="0066471A">
        <w:rPr>
          <w:rFonts w:ascii="Times New Roman" w:hAnsi="Times New Roman"/>
          <w:sz w:val="24"/>
        </w:rPr>
        <w:t xml:space="preserve"> darbiniekiem, kas varētu veikt ūdensapgādes sistēmas apskati</w:t>
      </w:r>
      <w:r>
        <w:rPr>
          <w:rFonts w:ascii="Times New Roman" w:hAnsi="Times New Roman"/>
          <w:sz w:val="24"/>
        </w:rPr>
        <w:t xml:space="preserve"> un riska novērtējumu, tā apstiprināšanu</w:t>
      </w:r>
      <w:r w:rsidRPr="0066471A">
        <w:rPr>
          <w:rFonts w:ascii="Times New Roman" w:hAnsi="Times New Roman"/>
          <w:sz w:val="24"/>
        </w:rPr>
        <w:t>:</w:t>
      </w:r>
    </w:p>
    <w:p w14:paraId="568250F0" w14:textId="19AD2012" w:rsidR="00777188" w:rsidRPr="0066471A" w:rsidRDefault="00777188" w:rsidP="00777188">
      <w:pPr>
        <w:spacing w:after="0" w:line="240" w:lineRule="auto"/>
        <w:ind w:firstLine="709"/>
        <w:jc w:val="both"/>
        <w:rPr>
          <w:rFonts w:ascii="Times New Roman" w:hAnsi="Times New Roman"/>
          <w:sz w:val="24"/>
        </w:rPr>
      </w:pPr>
      <w:r w:rsidRPr="0066471A">
        <w:rPr>
          <w:rFonts w:ascii="Times New Roman" w:hAnsi="Times New Roman"/>
          <w:sz w:val="24"/>
        </w:rPr>
        <w:t xml:space="preserve">214301 vides inženieris vid. 9,71 EUR; 2144 mehānikas inženieri un 2149 citur neklasificēti inženieri (t.sk. ūdens un atkritumsaimniecības speciālists) vid. </w:t>
      </w:r>
      <w:r w:rsidRPr="0066471A">
        <w:rPr>
          <w:rFonts w:ascii="Times New Roman" w:hAnsi="Times New Roman"/>
          <w:b/>
          <w:bCs/>
          <w:sz w:val="24"/>
        </w:rPr>
        <w:t xml:space="preserve">12,33 </w:t>
      </w:r>
      <w:r w:rsidRPr="0066471A">
        <w:rPr>
          <w:rFonts w:ascii="Times New Roman" w:hAnsi="Times New Roman"/>
          <w:sz w:val="24"/>
        </w:rPr>
        <w:t xml:space="preserve">EUR; 3115 </w:t>
      </w:r>
      <w:proofErr w:type="spellStart"/>
      <w:r w:rsidRPr="0066471A">
        <w:rPr>
          <w:rFonts w:ascii="Times New Roman" w:hAnsi="Times New Roman"/>
          <w:sz w:val="24"/>
        </w:rPr>
        <w:t>inženiermehānikas</w:t>
      </w:r>
      <w:proofErr w:type="spellEnd"/>
      <w:r w:rsidRPr="0066471A">
        <w:rPr>
          <w:rFonts w:ascii="Times New Roman" w:hAnsi="Times New Roman"/>
          <w:sz w:val="24"/>
        </w:rPr>
        <w:t xml:space="preserve"> speciālisti vid. 10,9 EUR; 313 tehnoloģisko procesu kontroles speciālisti vid.8,14 EUR; 8.tehnisko operatoru vidējā stundas likme vid. </w:t>
      </w:r>
      <w:r w:rsidRPr="0066471A">
        <w:rPr>
          <w:rFonts w:ascii="Times New Roman" w:hAnsi="Times New Roman"/>
          <w:b/>
          <w:bCs/>
          <w:sz w:val="24"/>
        </w:rPr>
        <w:t>~</w:t>
      </w:r>
      <w:r w:rsidRPr="0066471A">
        <w:rPr>
          <w:rFonts w:ascii="Times New Roman" w:hAnsi="Times New Roman"/>
          <w:sz w:val="24"/>
        </w:rPr>
        <w:t xml:space="preserve">7,6 EUR; 7126 sanitārtehniķi vid. 7,37 EUR; 242231 vides pārvaldības speciālists </w:t>
      </w:r>
      <w:r w:rsidRPr="0066471A">
        <w:rPr>
          <w:rFonts w:ascii="Times New Roman" w:hAnsi="Times New Roman"/>
          <w:b/>
          <w:bCs/>
          <w:sz w:val="24"/>
        </w:rPr>
        <w:t>9,49</w:t>
      </w:r>
      <w:r w:rsidRPr="0066471A">
        <w:rPr>
          <w:rFonts w:ascii="Times New Roman" w:hAnsi="Times New Roman"/>
          <w:sz w:val="24"/>
        </w:rPr>
        <w:t xml:space="preserve"> EUR ~vid</w:t>
      </w:r>
      <w:r w:rsidRPr="0066471A">
        <w:rPr>
          <w:rFonts w:ascii="Times New Roman" w:hAnsi="Times New Roman"/>
          <w:b/>
          <w:bCs/>
          <w:sz w:val="24"/>
        </w:rPr>
        <w:t xml:space="preserve">.9,5 </w:t>
      </w:r>
      <w:r w:rsidRPr="0066471A">
        <w:rPr>
          <w:rFonts w:ascii="Times New Roman" w:hAnsi="Times New Roman"/>
          <w:sz w:val="24"/>
        </w:rPr>
        <w:t>EUR</w:t>
      </w:r>
      <w:r w:rsidR="001B01A1">
        <w:rPr>
          <w:rFonts w:ascii="Times New Roman" w:hAnsi="Times New Roman"/>
          <w:sz w:val="24"/>
        </w:rPr>
        <w:t>.</w:t>
      </w:r>
    </w:p>
    <w:p w14:paraId="0C3EFA92" w14:textId="77777777" w:rsidR="00777188" w:rsidRDefault="00777188" w:rsidP="00777188">
      <w:pPr>
        <w:spacing w:after="0" w:line="240" w:lineRule="auto"/>
        <w:ind w:firstLine="709"/>
        <w:jc w:val="both"/>
        <w:rPr>
          <w:rFonts w:ascii="Times New Roman" w:hAnsi="Times New Roman"/>
          <w:sz w:val="24"/>
        </w:rPr>
      </w:pPr>
      <w:r w:rsidRPr="0066471A">
        <w:rPr>
          <w:rFonts w:ascii="Times New Roman" w:hAnsi="Times New Roman"/>
          <w:sz w:val="24"/>
        </w:rPr>
        <w:t>Aprēķiniem izmantota maksimālā stundas tarifa likme.</w:t>
      </w:r>
    </w:p>
    <w:p w14:paraId="563DE4D2" w14:textId="77777777" w:rsidR="00406244" w:rsidRPr="00406244" w:rsidRDefault="00406244" w:rsidP="00406244">
      <w:pPr>
        <w:spacing w:after="0" w:line="240" w:lineRule="auto"/>
        <w:ind w:firstLine="567"/>
        <w:jc w:val="both"/>
        <w:rPr>
          <w:rFonts w:ascii="Times New Roman" w:hAnsi="Times New Roman"/>
          <w:sz w:val="24"/>
        </w:rPr>
      </w:pPr>
    </w:p>
    <w:p w14:paraId="1A6243EE" w14:textId="22B8BE15" w:rsidR="00C54EEB" w:rsidRPr="0066471A" w:rsidRDefault="00C54EEB" w:rsidP="00C54EEB">
      <w:pPr>
        <w:spacing w:after="0" w:line="240" w:lineRule="auto"/>
        <w:ind w:firstLine="709"/>
        <w:jc w:val="both"/>
        <w:rPr>
          <w:rFonts w:ascii="Times New Roman" w:hAnsi="Times New Roman"/>
          <w:sz w:val="24"/>
        </w:rPr>
      </w:pPr>
      <w:r w:rsidRPr="0066471A">
        <w:rPr>
          <w:rFonts w:ascii="Times New Roman" w:hAnsi="Times New Roman"/>
          <w:color w:val="000000"/>
          <w:sz w:val="24"/>
        </w:rPr>
        <w:t>C = (</w:t>
      </w:r>
      <w:r>
        <w:rPr>
          <w:rFonts w:ascii="Times New Roman" w:hAnsi="Times New Roman"/>
          <w:color w:val="000000"/>
          <w:sz w:val="24"/>
        </w:rPr>
        <w:t>12,33 x 16h + 9,5 x 8h</w:t>
      </w:r>
      <w:r w:rsidRPr="0066471A">
        <w:rPr>
          <w:rFonts w:ascii="Times New Roman" w:hAnsi="Times New Roman"/>
          <w:color w:val="000000"/>
          <w:sz w:val="24"/>
        </w:rPr>
        <w:t>) x (</w:t>
      </w:r>
      <w:r>
        <w:rPr>
          <w:rFonts w:ascii="Times New Roman" w:hAnsi="Times New Roman"/>
          <w:color w:val="000000"/>
          <w:sz w:val="24"/>
        </w:rPr>
        <w:t>898</w:t>
      </w:r>
      <w:r w:rsidRPr="0066471A">
        <w:rPr>
          <w:rFonts w:ascii="Times New Roman" w:hAnsi="Times New Roman"/>
          <w:color w:val="000000"/>
          <w:sz w:val="24"/>
        </w:rPr>
        <w:t>) = (</w:t>
      </w:r>
      <w:r>
        <w:rPr>
          <w:rFonts w:ascii="Times New Roman" w:hAnsi="Times New Roman"/>
          <w:color w:val="000000"/>
          <w:sz w:val="24"/>
        </w:rPr>
        <w:t>197,28</w:t>
      </w:r>
      <w:r w:rsidRPr="0066471A">
        <w:rPr>
          <w:rFonts w:ascii="Times New Roman" w:hAnsi="Times New Roman"/>
          <w:color w:val="000000"/>
          <w:sz w:val="24"/>
        </w:rPr>
        <w:t xml:space="preserve"> + </w:t>
      </w:r>
      <w:r>
        <w:rPr>
          <w:rFonts w:ascii="Times New Roman" w:hAnsi="Times New Roman"/>
          <w:color w:val="000000"/>
          <w:sz w:val="24"/>
        </w:rPr>
        <w:t>76</w:t>
      </w:r>
      <w:r w:rsidRPr="0066471A">
        <w:rPr>
          <w:rFonts w:ascii="Times New Roman" w:hAnsi="Times New Roman"/>
          <w:color w:val="000000"/>
          <w:sz w:val="24"/>
        </w:rPr>
        <w:t xml:space="preserve">)  x </w:t>
      </w:r>
      <w:r>
        <w:rPr>
          <w:rFonts w:ascii="Times New Roman" w:hAnsi="Times New Roman"/>
          <w:color w:val="000000"/>
          <w:sz w:val="24"/>
        </w:rPr>
        <w:t>898</w:t>
      </w:r>
      <w:r w:rsidRPr="0066471A">
        <w:rPr>
          <w:rFonts w:ascii="Times New Roman" w:hAnsi="Times New Roman"/>
          <w:color w:val="000000"/>
          <w:sz w:val="24"/>
        </w:rPr>
        <w:t xml:space="preserve"> = </w:t>
      </w:r>
      <w:r>
        <w:rPr>
          <w:rFonts w:ascii="Times New Roman" w:hAnsi="Times New Roman"/>
          <w:color w:val="000000"/>
          <w:sz w:val="24"/>
        </w:rPr>
        <w:t>273,28</w:t>
      </w:r>
      <w:r w:rsidRPr="0066471A">
        <w:rPr>
          <w:rFonts w:ascii="Times New Roman" w:hAnsi="Times New Roman"/>
          <w:color w:val="000000"/>
          <w:sz w:val="24"/>
        </w:rPr>
        <w:t xml:space="preserve"> x </w:t>
      </w:r>
      <w:r>
        <w:rPr>
          <w:rFonts w:ascii="Times New Roman" w:hAnsi="Times New Roman"/>
          <w:color w:val="000000"/>
          <w:sz w:val="24"/>
        </w:rPr>
        <w:t>898</w:t>
      </w:r>
      <w:r w:rsidRPr="0066471A">
        <w:rPr>
          <w:rFonts w:ascii="Times New Roman" w:hAnsi="Times New Roman"/>
          <w:color w:val="000000"/>
          <w:sz w:val="24"/>
        </w:rPr>
        <w:t xml:space="preserve"> = </w:t>
      </w:r>
      <w:r>
        <w:rPr>
          <w:rFonts w:ascii="Times New Roman" w:hAnsi="Times New Roman"/>
          <w:b/>
          <w:bCs/>
          <w:color w:val="000000"/>
          <w:sz w:val="24"/>
        </w:rPr>
        <w:t>245 405,44</w:t>
      </w:r>
      <w:r w:rsidRPr="0066471A">
        <w:rPr>
          <w:rFonts w:ascii="Times New Roman" w:hAnsi="Times New Roman"/>
          <w:color w:val="000000"/>
          <w:sz w:val="24"/>
        </w:rPr>
        <w:t xml:space="preserve"> </w:t>
      </w:r>
      <w:r w:rsidRPr="0066471A">
        <w:rPr>
          <w:rFonts w:ascii="Times New Roman" w:hAnsi="Times New Roman"/>
          <w:b/>
          <w:bCs/>
          <w:color w:val="000000"/>
          <w:sz w:val="24"/>
        </w:rPr>
        <w:t xml:space="preserve">EUR </w:t>
      </w:r>
      <w:r w:rsidRPr="0066471A">
        <w:rPr>
          <w:rFonts w:ascii="Times New Roman" w:hAnsi="Times New Roman"/>
          <w:color w:val="000000"/>
          <w:sz w:val="24"/>
        </w:rPr>
        <w:t xml:space="preserve">uz </w:t>
      </w:r>
      <w:r>
        <w:rPr>
          <w:rFonts w:ascii="Times New Roman" w:hAnsi="Times New Roman"/>
          <w:color w:val="000000"/>
          <w:sz w:val="24"/>
        </w:rPr>
        <w:t>visām ūdensapgādes</w:t>
      </w:r>
      <w:r w:rsidRPr="0066471A">
        <w:rPr>
          <w:rFonts w:ascii="Times New Roman" w:hAnsi="Times New Roman"/>
          <w:color w:val="000000"/>
          <w:sz w:val="24"/>
        </w:rPr>
        <w:t xml:space="preserve"> Latvijā</w:t>
      </w:r>
      <w:r>
        <w:rPr>
          <w:rFonts w:ascii="Times New Roman" w:hAnsi="Times New Roman"/>
          <w:color w:val="000000"/>
          <w:sz w:val="24"/>
        </w:rPr>
        <w:t>, kam jāveic riska novērtējums</w:t>
      </w:r>
      <w:r w:rsidRPr="0066471A">
        <w:rPr>
          <w:rFonts w:ascii="Times New Roman" w:hAnsi="Times New Roman"/>
          <w:color w:val="000000"/>
          <w:sz w:val="24"/>
        </w:rPr>
        <w:t xml:space="preserve">/ uz sešiem gadiem jeb </w:t>
      </w:r>
      <w:r>
        <w:rPr>
          <w:rFonts w:ascii="Times New Roman" w:hAnsi="Times New Roman"/>
          <w:b/>
          <w:bCs/>
          <w:color w:val="000000"/>
          <w:sz w:val="24"/>
        </w:rPr>
        <w:t>273,28</w:t>
      </w:r>
      <w:r w:rsidRPr="0066471A">
        <w:rPr>
          <w:rFonts w:ascii="Times New Roman" w:hAnsi="Times New Roman"/>
          <w:b/>
          <w:bCs/>
          <w:color w:val="000000"/>
          <w:sz w:val="24"/>
        </w:rPr>
        <w:t xml:space="preserve"> EUR</w:t>
      </w:r>
      <w:r w:rsidRPr="0066471A">
        <w:rPr>
          <w:rFonts w:ascii="Times New Roman" w:hAnsi="Times New Roman"/>
          <w:color w:val="000000"/>
          <w:sz w:val="24"/>
        </w:rPr>
        <w:t xml:space="preserve"> uz vien</w:t>
      </w:r>
      <w:r>
        <w:rPr>
          <w:rFonts w:ascii="Times New Roman" w:hAnsi="Times New Roman"/>
          <w:color w:val="000000"/>
          <w:sz w:val="24"/>
        </w:rPr>
        <w:t>u</w:t>
      </w:r>
      <w:r w:rsidRPr="0066471A">
        <w:rPr>
          <w:rFonts w:ascii="Times New Roman" w:hAnsi="Times New Roman"/>
          <w:color w:val="000000"/>
          <w:sz w:val="24"/>
        </w:rPr>
        <w:t xml:space="preserve"> </w:t>
      </w:r>
      <w:r>
        <w:rPr>
          <w:rFonts w:ascii="Times New Roman" w:hAnsi="Times New Roman"/>
          <w:color w:val="000000"/>
          <w:sz w:val="24"/>
        </w:rPr>
        <w:t>ūdensapgādes sistēmu</w:t>
      </w:r>
      <w:r w:rsidRPr="0066471A">
        <w:rPr>
          <w:rFonts w:ascii="Times New Roman" w:hAnsi="Times New Roman"/>
          <w:color w:val="000000"/>
          <w:sz w:val="24"/>
        </w:rPr>
        <w:t>/uz sešiem gadiem.</w:t>
      </w:r>
    </w:p>
    <w:p w14:paraId="48E0099F" w14:textId="62688E2D" w:rsidR="008C5BCF" w:rsidRDefault="008C5BCF" w:rsidP="008C5BCF">
      <w:pPr>
        <w:spacing w:after="0" w:line="240" w:lineRule="auto"/>
        <w:jc w:val="both"/>
        <w:rPr>
          <w:rFonts w:ascii="Times New Roman" w:hAnsi="Times New Roman" w:cs="Times New Roman"/>
          <w:b/>
          <w:bCs/>
          <w:sz w:val="24"/>
          <w:szCs w:val="24"/>
        </w:rPr>
      </w:pPr>
    </w:p>
    <w:p w14:paraId="2755C2C9" w14:textId="106D307F" w:rsidR="00C54EEB" w:rsidRDefault="00C54EEB" w:rsidP="00C54EE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Pr="00E529A0">
        <w:rPr>
          <w:rFonts w:ascii="Times New Roman" w:hAnsi="Times New Roman" w:cs="Times New Roman"/>
          <w:b/>
          <w:bCs/>
          <w:sz w:val="24"/>
          <w:szCs w:val="24"/>
        </w:rPr>
        <w:t xml:space="preserve">. </w:t>
      </w:r>
      <w:r>
        <w:rPr>
          <w:rFonts w:ascii="Times New Roman" w:hAnsi="Times New Roman" w:cs="Times New Roman"/>
          <w:b/>
          <w:bCs/>
          <w:sz w:val="24"/>
          <w:szCs w:val="24"/>
        </w:rPr>
        <w:t xml:space="preserve">Ūdensapgādes sistēmu sabiedrības informēšanas </w:t>
      </w:r>
      <w:r w:rsidRPr="00E529A0">
        <w:rPr>
          <w:rFonts w:ascii="Times New Roman" w:hAnsi="Times New Roman" w:cs="Times New Roman"/>
          <w:b/>
          <w:bCs/>
          <w:sz w:val="24"/>
          <w:szCs w:val="24"/>
        </w:rPr>
        <w:t>provizoriskā finansiālā ietekme</w:t>
      </w:r>
    </w:p>
    <w:p w14:paraId="1DA4B197" w14:textId="77777777" w:rsidR="00D61D29" w:rsidRDefault="00D61D29" w:rsidP="00F25A96">
      <w:pPr>
        <w:spacing w:after="0" w:line="240" w:lineRule="auto"/>
        <w:ind w:firstLine="720"/>
        <w:jc w:val="both"/>
        <w:rPr>
          <w:rFonts w:ascii="Times New Roman" w:hAnsi="Times New Roman" w:cs="Times New Roman"/>
          <w:b/>
          <w:bCs/>
          <w:sz w:val="24"/>
          <w:szCs w:val="24"/>
        </w:rPr>
      </w:pPr>
    </w:p>
    <w:p w14:paraId="5F0A1D05" w14:textId="76D42397" w:rsidR="008C5BCF" w:rsidRDefault="00D61D29" w:rsidP="00F25A96">
      <w:pPr>
        <w:spacing w:after="0" w:line="240" w:lineRule="auto"/>
        <w:ind w:firstLine="720"/>
        <w:jc w:val="both"/>
        <w:rPr>
          <w:rFonts w:ascii="Times New Roman" w:hAnsi="Times New Roman" w:cs="Times New Roman"/>
          <w:sz w:val="24"/>
          <w:szCs w:val="24"/>
        </w:rPr>
      </w:pPr>
      <w:r>
        <w:rPr>
          <w:rFonts w:ascii="Times New Roman" w:hAnsi="Times New Roman" w:cs="Times New Roman"/>
          <w:b/>
          <w:bCs/>
          <w:sz w:val="24"/>
          <w:szCs w:val="24"/>
        </w:rPr>
        <w:t>4.1.</w:t>
      </w:r>
      <w:r w:rsidR="00F25A96" w:rsidRPr="00F25A96">
        <w:rPr>
          <w:rFonts w:ascii="Times New Roman" w:hAnsi="Times New Roman" w:cs="Times New Roman"/>
          <w:sz w:val="24"/>
          <w:szCs w:val="24"/>
        </w:rPr>
        <w:t>Jau šobrīd MK noteikum</w:t>
      </w:r>
      <w:r w:rsidR="00F25A96">
        <w:rPr>
          <w:rFonts w:ascii="Times New Roman" w:hAnsi="Times New Roman" w:cs="Times New Roman"/>
          <w:sz w:val="24"/>
          <w:szCs w:val="24"/>
        </w:rPr>
        <w:t>u</w:t>
      </w:r>
      <w:r w:rsidR="00F25A96" w:rsidRPr="00F25A96">
        <w:rPr>
          <w:rFonts w:ascii="Times New Roman" w:hAnsi="Times New Roman" w:cs="Times New Roman"/>
          <w:sz w:val="24"/>
          <w:szCs w:val="24"/>
        </w:rPr>
        <w:t xml:space="preserve"> Nr.671</w:t>
      </w:r>
      <w:r w:rsidR="00F25A96">
        <w:rPr>
          <w:rFonts w:ascii="Times New Roman" w:hAnsi="Times New Roman" w:cs="Times New Roman"/>
          <w:sz w:val="24"/>
          <w:szCs w:val="24"/>
        </w:rPr>
        <w:t xml:space="preserve"> 9. un 10.punktā ir iekļautas prasības, ka dzeram</w:t>
      </w:r>
      <w:r w:rsidR="00317882">
        <w:rPr>
          <w:rFonts w:ascii="Times New Roman" w:hAnsi="Times New Roman" w:cs="Times New Roman"/>
          <w:sz w:val="24"/>
          <w:szCs w:val="24"/>
        </w:rPr>
        <w:t>ā</w:t>
      </w:r>
      <w:r w:rsidR="00F25A96">
        <w:rPr>
          <w:rFonts w:ascii="Times New Roman" w:hAnsi="Times New Roman" w:cs="Times New Roman"/>
          <w:sz w:val="24"/>
          <w:szCs w:val="24"/>
        </w:rPr>
        <w:t xml:space="preserve"> ūdens piegādātājs informē patērētāju par </w:t>
      </w:r>
      <w:r w:rsidR="00F25A96" w:rsidRPr="00F25A96">
        <w:rPr>
          <w:rFonts w:ascii="Times New Roman" w:hAnsi="Times New Roman" w:cs="Times New Roman"/>
          <w:sz w:val="24"/>
          <w:szCs w:val="24"/>
        </w:rPr>
        <w:t>piegādātā dzeramā ūdens kvalitāti un nekaitīgumu, kā arī konstatētajām neatbilstībām</w:t>
      </w:r>
      <w:r w:rsidR="00F25A96">
        <w:rPr>
          <w:rFonts w:ascii="Times New Roman" w:hAnsi="Times New Roman" w:cs="Times New Roman"/>
          <w:sz w:val="24"/>
          <w:szCs w:val="24"/>
        </w:rPr>
        <w:t xml:space="preserve">, </w:t>
      </w:r>
      <w:r w:rsidR="00F25A96" w:rsidRPr="00F25A96">
        <w:rPr>
          <w:rFonts w:ascii="Times New Roman" w:hAnsi="Times New Roman" w:cs="Times New Roman"/>
          <w:sz w:val="24"/>
          <w:szCs w:val="24"/>
        </w:rPr>
        <w:t>korektīv</w:t>
      </w:r>
      <w:r w:rsidR="00F25A96">
        <w:rPr>
          <w:rFonts w:ascii="Times New Roman" w:hAnsi="Times New Roman" w:cs="Times New Roman"/>
          <w:sz w:val="24"/>
          <w:szCs w:val="24"/>
        </w:rPr>
        <w:t>ajie</w:t>
      </w:r>
      <w:r w:rsidR="00F25A96" w:rsidRPr="00F25A96">
        <w:rPr>
          <w:rFonts w:ascii="Times New Roman" w:hAnsi="Times New Roman" w:cs="Times New Roman"/>
          <w:sz w:val="24"/>
          <w:szCs w:val="24"/>
        </w:rPr>
        <w:t>m pasākumiem dzeramā ūdens kvalitātes un nekaitīguma nodrošināšanai</w:t>
      </w:r>
      <w:r w:rsidR="00F25A96">
        <w:rPr>
          <w:rFonts w:ascii="Times New Roman" w:hAnsi="Times New Roman" w:cs="Times New Roman"/>
          <w:sz w:val="24"/>
          <w:szCs w:val="24"/>
        </w:rPr>
        <w:t>, ka arī par i</w:t>
      </w:r>
      <w:r w:rsidR="00F25A96" w:rsidRPr="00F25A96">
        <w:rPr>
          <w:rFonts w:ascii="Times New Roman" w:hAnsi="Times New Roman" w:cs="Times New Roman"/>
          <w:sz w:val="24"/>
          <w:szCs w:val="24"/>
        </w:rPr>
        <w:t>espējamo korektīvo rīcību, kas jāveic pašam patērētājam.</w:t>
      </w:r>
      <w:r w:rsidR="0036119E">
        <w:rPr>
          <w:rFonts w:ascii="Times New Roman" w:hAnsi="Times New Roman" w:cs="Times New Roman"/>
          <w:sz w:val="24"/>
          <w:szCs w:val="24"/>
        </w:rPr>
        <w:t xml:space="preserve"> </w:t>
      </w:r>
      <w:r w:rsidR="0036119E">
        <w:rPr>
          <w:rFonts w:ascii="Times New Roman" w:hAnsi="Times New Roman" w:cs="Times New Roman"/>
          <w:sz w:val="24"/>
          <w:szCs w:val="24"/>
        </w:rPr>
        <w:lastRenderedPageBreak/>
        <w:t xml:space="preserve">Noteikumu projekta 20.2.apakšpunktā noteikts, </w:t>
      </w:r>
      <w:r w:rsidR="00A52393">
        <w:rPr>
          <w:rFonts w:ascii="Times New Roman" w:hAnsi="Times New Roman" w:cs="Times New Roman"/>
          <w:sz w:val="24"/>
          <w:szCs w:val="24"/>
        </w:rPr>
        <w:t>ka</w:t>
      </w:r>
      <w:r w:rsidR="0036119E">
        <w:rPr>
          <w:rFonts w:ascii="Times New Roman" w:hAnsi="Times New Roman" w:cs="Times New Roman"/>
          <w:sz w:val="24"/>
          <w:szCs w:val="24"/>
        </w:rPr>
        <w:t xml:space="preserve"> veicama </w:t>
      </w:r>
      <w:r w:rsidR="00A52393">
        <w:rPr>
          <w:rFonts w:ascii="Times New Roman" w:hAnsi="Times New Roman" w:cs="Times New Roman"/>
          <w:sz w:val="24"/>
          <w:szCs w:val="24"/>
        </w:rPr>
        <w:t>regul</w:t>
      </w:r>
      <w:r w:rsidR="00D951A0">
        <w:rPr>
          <w:rFonts w:ascii="Times New Roman" w:hAnsi="Times New Roman" w:cs="Times New Roman"/>
          <w:sz w:val="24"/>
          <w:szCs w:val="24"/>
        </w:rPr>
        <w:t>ā</w:t>
      </w:r>
      <w:r w:rsidR="00A52393">
        <w:rPr>
          <w:rFonts w:ascii="Times New Roman" w:hAnsi="Times New Roman" w:cs="Times New Roman"/>
          <w:sz w:val="24"/>
          <w:szCs w:val="24"/>
        </w:rPr>
        <w:t>ra</w:t>
      </w:r>
      <w:r w:rsidR="0036119E">
        <w:rPr>
          <w:rFonts w:ascii="Times New Roman" w:hAnsi="Times New Roman" w:cs="Times New Roman"/>
          <w:sz w:val="24"/>
          <w:szCs w:val="24"/>
        </w:rPr>
        <w:t xml:space="preserve"> informēšana par neatbilstību</w:t>
      </w:r>
      <w:r w:rsidR="00D951A0">
        <w:rPr>
          <w:rFonts w:ascii="Times New Roman" w:hAnsi="Times New Roman" w:cs="Times New Roman"/>
          <w:sz w:val="24"/>
          <w:szCs w:val="24"/>
        </w:rPr>
        <w:t>, kas rada iespējamu apdraudējumu cilvēka veselībai</w:t>
      </w:r>
      <w:r w:rsidR="0036119E">
        <w:rPr>
          <w:rFonts w:ascii="Times New Roman" w:hAnsi="Times New Roman" w:cs="Times New Roman"/>
          <w:sz w:val="24"/>
          <w:szCs w:val="24"/>
        </w:rPr>
        <w:t>, līdz neatbilstības novēršanai. S</w:t>
      </w:r>
      <w:r w:rsidR="0036119E" w:rsidRPr="0036119E">
        <w:rPr>
          <w:rFonts w:ascii="Times New Roman" w:hAnsi="Times New Roman" w:cs="Times New Roman"/>
          <w:sz w:val="24"/>
          <w:szCs w:val="24"/>
        </w:rPr>
        <w:t xml:space="preserve">askaņā ar Veselības inspekcijas informāciju gadā tiek konstatētas vidēji ap 400 neatbilstības </w:t>
      </w:r>
      <w:proofErr w:type="spellStart"/>
      <w:r w:rsidR="0036119E" w:rsidRPr="0036119E">
        <w:rPr>
          <w:rFonts w:ascii="Times New Roman" w:hAnsi="Times New Roman" w:cs="Times New Roman"/>
          <w:sz w:val="24"/>
          <w:szCs w:val="24"/>
        </w:rPr>
        <w:t>g.k</w:t>
      </w:r>
      <w:proofErr w:type="spellEnd"/>
      <w:r w:rsidR="0036119E" w:rsidRPr="0036119E">
        <w:rPr>
          <w:rFonts w:ascii="Times New Roman" w:hAnsi="Times New Roman" w:cs="Times New Roman"/>
          <w:sz w:val="24"/>
          <w:szCs w:val="24"/>
        </w:rPr>
        <w:t xml:space="preserve">. mangāna, sulfātu, dzelzs rādītājiem, </w:t>
      </w:r>
      <w:r w:rsidR="00A52393">
        <w:rPr>
          <w:rFonts w:ascii="Times New Roman" w:hAnsi="Times New Roman" w:cs="Times New Roman"/>
          <w:sz w:val="24"/>
          <w:szCs w:val="24"/>
        </w:rPr>
        <w:t xml:space="preserve">kas nav apdraudējums veselībai, </w:t>
      </w:r>
      <w:r w:rsidR="0036119E" w:rsidRPr="0036119E">
        <w:rPr>
          <w:rFonts w:ascii="Times New Roman" w:hAnsi="Times New Roman" w:cs="Times New Roman"/>
          <w:sz w:val="24"/>
          <w:szCs w:val="24"/>
        </w:rPr>
        <w:t>retāk mikrobioloģiskajiem</w:t>
      </w:r>
      <w:r w:rsidR="00A52393">
        <w:rPr>
          <w:rFonts w:ascii="Times New Roman" w:hAnsi="Times New Roman" w:cs="Times New Roman"/>
          <w:sz w:val="24"/>
          <w:szCs w:val="24"/>
        </w:rPr>
        <w:t xml:space="preserve"> rādītājiem</w:t>
      </w:r>
      <w:r w:rsidR="00D951A0">
        <w:rPr>
          <w:rFonts w:ascii="Times New Roman" w:hAnsi="Times New Roman" w:cs="Times New Roman"/>
          <w:sz w:val="24"/>
          <w:szCs w:val="24"/>
        </w:rPr>
        <w:t xml:space="preserve"> (mazāk par 10 gadā)</w:t>
      </w:r>
      <w:r w:rsidR="00A52393">
        <w:rPr>
          <w:rFonts w:ascii="Times New Roman" w:hAnsi="Times New Roman" w:cs="Times New Roman"/>
          <w:sz w:val="24"/>
          <w:szCs w:val="24"/>
        </w:rPr>
        <w:t>, kas varētu būt apdraudējums</w:t>
      </w:r>
      <w:r w:rsidR="00D951A0">
        <w:rPr>
          <w:rFonts w:ascii="Times New Roman" w:hAnsi="Times New Roman" w:cs="Times New Roman"/>
          <w:sz w:val="24"/>
          <w:szCs w:val="24"/>
        </w:rPr>
        <w:t xml:space="preserve"> veselībai, atkarībā no gadījuma</w:t>
      </w:r>
      <w:r w:rsidR="0036119E" w:rsidRPr="0036119E">
        <w:rPr>
          <w:rFonts w:ascii="Times New Roman" w:hAnsi="Times New Roman" w:cs="Times New Roman"/>
          <w:sz w:val="24"/>
          <w:szCs w:val="24"/>
        </w:rPr>
        <w:t>.</w:t>
      </w:r>
    </w:p>
    <w:p w14:paraId="00E31D42" w14:textId="451B0F3B" w:rsidR="00F25A96" w:rsidRDefault="00D47A4C" w:rsidP="00D47A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Savukārt MK noteikumu Nr.671 80.punktā noteiktas prasības patērētāju informēšanai </w:t>
      </w:r>
      <w:r w:rsidRPr="00D47A4C">
        <w:rPr>
          <w:rFonts w:ascii="Times New Roman" w:hAnsi="Times New Roman" w:cs="Times New Roman"/>
          <w:sz w:val="24"/>
          <w:szCs w:val="24"/>
        </w:rPr>
        <w:t>par rādītājiem, kam piemērotas īpašas normas vai maksimālās vērtības, un to piešķiršanas termiņu, kā arī atsauci uz normatīvo aktu, kas to reglamentē, informācijā ietverot brīdinājumus noteiktām iedzīvotāju grupām</w:t>
      </w:r>
      <w:r>
        <w:rPr>
          <w:rFonts w:ascii="Times New Roman" w:hAnsi="Times New Roman" w:cs="Times New Roman"/>
          <w:sz w:val="24"/>
          <w:szCs w:val="24"/>
        </w:rPr>
        <w:t xml:space="preserve">. Noteikts, ka šādu informāciju ūdens piegādātājs </w:t>
      </w:r>
      <w:r w:rsidRPr="00D47A4C">
        <w:rPr>
          <w:rFonts w:ascii="Times New Roman" w:hAnsi="Times New Roman" w:cs="Times New Roman"/>
          <w:sz w:val="24"/>
          <w:szCs w:val="24"/>
        </w:rPr>
        <w:t>nekavējoties ievieto ūdens piegādātāja vai attiecīgās pašvaldības tīmekļvietnē, vietējos preses izdevumos un izvieto namu apsaimniekošanas uzņēmumos.</w:t>
      </w:r>
    </w:p>
    <w:p w14:paraId="1822FC82" w14:textId="77777777" w:rsidR="00D47A4C" w:rsidRDefault="00D47A4C" w:rsidP="00D47A4C">
      <w:pPr>
        <w:spacing w:after="0" w:line="240" w:lineRule="auto"/>
        <w:jc w:val="both"/>
        <w:rPr>
          <w:rFonts w:ascii="Times New Roman" w:hAnsi="Times New Roman" w:cs="Times New Roman"/>
          <w:sz w:val="24"/>
          <w:szCs w:val="24"/>
        </w:rPr>
      </w:pPr>
    </w:p>
    <w:p w14:paraId="0B6D07E6" w14:textId="5E1CF038" w:rsidR="00D47A4C" w:rsidRDefault="00D47A4C" w:rsidP="00D47A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Noteikumu projekta 8.nodaļā, pārņemot direktīvas 2020/2184 prasības </w:t>
      </w:r>
      <w:r w:rsidRPr="00D47A4C">
        <w:rPr>
          <w:rFonts w:ascii="Times New Roman" w:hAnsi="Times New Roman" w:cs="Times New Roman"/>
          <w:sz w:val="24"/>
          <w:szCs w:val="24"/>
        </w:rPr>
        <w:t>notei</w:t>
      </w:r>
      <w:r>
        <w:rPr>
          <w:rFonts w:ascii="Times New Roman" w:hAnsi="Times New Roman" w:cs="Times New Roman"/>
          <w:sz w:val="24"/>
          <w:szCs w:val="24"/>
        </w:rPr>
        <w:t xml:space="preserve">ktas </w:t>
      </w:r>
      <w:r w:rsidRPr="00D47A4C">
        <w:rPr>
          <w:rFonts w:ascii="Times New Roman" w:hAnsi="Times New Roman" w:cs="Times New Roman"/>
          <w:sz w:val="24"/>
          <w:szCs w:val="24"/>
          <w:u w:val="single"/>
        </w:rPr>
        <w:t xml:space="preserve">papildus </w:t>
      </w:r>
      <w:r>
        <w:rPr>
          <w:rFonts w:ascii="Times New Roman" w:hAnsi="Times New Roman" w:cs="Times New Roman"/>
          <w:sz w:val="24"/>
          <w:szCs w:val="24"/>
        </w:rPr>
        <w:t>prasības (obligātās prasības izceltas pasvītrojot) informēšanai bez tā, kas jau šobrīd nodrošināms:</w:t>
      </w:r>
    </w:p>
    <w:p w14:paraId="5CFD56B1" w14:textId="39A0484F" w:rsidR="00D47A4C" w:rsidRPr="00D61D29" w:rsidRDefault="00D47A4C" w:rsidP="00D47A4C">
      <w:pPr>
        <w:pStyle w:val="ListParagraph"/>
        <w:numPr>
          <w:ilvl w:val="0"/>
          <w:numId w:val="10"/>
        </w:numPr>
        <w:spacing w:after="0" w:line="240" w:lineRule="auto"/>
        <w:jc w:val="both"/>
        <w:rPr>
          <w:rFonts w:ascii="Times New Roman" w:hAnsi="Times New Roman" w:cs="Times New Roman"/>
          <w:sz w:val="24"/>
          <w:szCs w:val="24"/>
        </w:rPr>
      </w:pPr>
      <w:r w:rsidRPr="00D61D29">
        <w:rPr>
          <w:rFonts w:ascii="Times New Roman" w:hAnsi="Times New Roman" w:cs="Times New Roman"/>
          <w:sz w:val="24"/>
          <w:szCs w:val="24"/>
        </w:rPr>
        <w:t>piegādāta ūdens cena litrā vai kubikmetrā;</w:t>
      </w:r>
      <w:r w:rsidR="00D61D29" w:rsidRPr="00D61D29">
        <w:rPr>
          <w:rFonts w:ascii="Times New Roman" w:hAnsi="Times New Roman" w:cs="Times New Roman"/>
          <w:sz w:val="24"/>
          <w:szCs w:val="24"/>
        </w:rPr>
        <w:t xml:space="preserve"> (</w:t>
      </w:r>
      <w:r w:rsidR="00D61D29">
        <w:rPr>
          <w:rFonts w:ascii="Times New Roman" w:hAnsi="Times New Roman" w:cs="Times New Roman"/>
          <w:sz w:val="24"/>
          <w:szCs w:val="24"/>
        </w:rPr>
        <w:t>s</w:t>
      </w:r>
      <w:r w:rsidR="00D61D29" w:rsidRPr="00D61D29">
        <w:rPr>
          <w:rFonts w:ascii="Times New Roman" w:hAnsi="Times New Roman" w:cs="Times New Roman"/>
          <w:sz w:val="24"/>
          <w:szCs w:val="24"/>
        </w:rPr>
        <w:t>abiedrisko ūdenssaimniecības pakalpojumu saņēmēji jau šobrīd rēķinos par saņemtajiem sabiedriskajiem ūdenssaimniecības pakalpojumiem tiek informēti par piegādātā dzeramā ūdens tarifu/attiecīgās pašvaldības noteikto maksu EUR/m</w:t>
      </w:r>
      <w:r w:rsidR="00D61D29" w:rsidRPr="00D61D29">
        <w:rPr>
          <w:rFonts w:ascii="Times New Roman" w:hAnsi="Times New Roman" w:cs="Times New Roman"/>
          <w:sz w:val="24"/>
          <w:szCs w:val="24"/>
          <w:vertAlign w:val="superscript"/>
        </w:rPr>
        <w:t>3</w:t>
      </w:r>
      <w:r w:rsidR="00D61D29" w:rsidRPr="00D61D29">
        <w:rPr>
          <w:rFonts w:ascii="Times New Roman" w:hAnsi="Times New Roman" w:cs="Times New Roman"/>
          <w:sz w:val="24"/>
          <w:szCs w:val="24"/>
        </w:rPr>
        <w:t>.)</w:t>
      </w:r>
    </w:p>
    <w:p w14:paraId="09375C2B" w14:textId="54807A1F" w:rsidR="00D47A4C" w:rsidRDefault="00D47A4C" w:rsidP="00D47A4C">
      <w:pPr>
        <w:pStyle w:val="ListParagraph"/>
        <w:numPr>
          <w:ilvl w:val="0"/>
          <w:numId w:val="10"/>
        </w:numPr>
        <w:spacing w:after="0" w:line="240" w:lineRule="auto"/>
        <w:jc w:val="both"/>
        <w:rPr>
          <w:rFonts w:ascii="Times New Roman" w:hAnsi="Times New Roman" w:cs="Times New Roman"/>
          <w:sz w:val="24"/>
          <w:szCs w:val="24"/>
        </w:rPr>
      </w:pPr>
      <w:r w:rsidRPr="00D47A4C">
        <w:rPr>
          <w:rFonts w:ascii="Times New Roman" w:hAnsi="Times New Roman" w:cs="Times New Roman"/>
          <w:sz w:val="24"/>
          <w:szCs w:val="24"/>
        </w:rPr>
        <w:t>vismaz reizi gadā vai norēķinu periodā – mājsaimniecības patērētais ūdens daudzums, kā arī mājsaimniecības gada patēriņa tendences, ja tas ir tehniski iespējams un ja ūdens piegādātāja rīcībā ir šāda informācija;</w:t>
      </w:r>
    </w:p>
    <w:p w14:paraId="42D2DD22" w14:textId="799C001D" w:rsidR="00D47A4C" w:rsidRDefault="00D47A4C" w:rsidP="00D47A4C">
      <w:pPr>
        <w:pStyle w:val="ListParagraph"/>
        <w:numPr>
          <w:ilvl w:val="0"/>
          <w:numId w:val="10"/>
        </w:numPr>
        <w:spacing w:after="0" w:line="240" w:lineRule="auto"/>
        <w:jc w:val="both"/>
        <w:rPr>
          <w:rFonts w:ascii="Times New Roman" w:hAnsi="Times New Roman" w:cs="Times New Roman"/>
          <w:sz w:val="24"/>
          <w:szCs w:val="24"/>
        </w:rPr>
      </w:pPr>
      <w:r w:rsidRPr="00D47A4C">
        <w:rPr>
          <w:rFonts w:ascii="Times New Roman" w:hAnsi="Times New Roman" w:cs="Times New Roman"/>
          <w:sz w:val="24"/>
          <w:szCs w:val="24"/>
        </w:rPr>
        <w:t>mājsaimniecības gada ūdens patēriņa salīdzinājums ar mājsaimniecību vidējo patēriņu, ja šāda informācija ir pieejama saistībā ar šo noteikumu 105.3. apakšpunktā noteikto;</w:t>
      </w:r>
    </w:p>
    <w:p w14:paraId="2C834B14" w14:textId="4939DB89" w:rsidR="00D47A4C" w:rsidRDefault="00D47A4C" w:rsidP="00D47A4C">
      <w:pPr>
        <w:pStyle w:val="ListParagraph"/>
        <w:numPr>
          <w:ilvl w:val="0"/>
          <w:numId w:val="10"/>
        </w:numPr>
        <w:spacing w:after="0" w:line="240" w:lineRule="auto"/>
        <w:jc w:val="both"/>
        <w:rPr>
          <w:rFonts w:ascii="Times New Roman" w:hAnsi="Times New Roman" w:cs="Times New Roman"/>
          <w:sz w:val="24"/>
          <w:szCs w:val="24"/>
          <w:u w:val="single"/>
        </w:rPr>
      </w:pPr>
      <w:r w:rsidRPr="00D47A4C">
        <w:rPr>
          <w:rFonts w:ascii="Times New Roman" w:hAnsi="Times New Roman" w:cs="Times New Roman"/>
          <w:sz w:val="24"/>
          <w:szCs w:val="24"/>
          <w:u w:val="single"/>
        </w:rPr>
        <w:t>attiecīgā ūdens piegādātāja identifikācija jeb tā nosaukums, apgādes teritorija un apgādāto personu skaits, kā arī ūdens sagatavošanas metode, tostarp vispārīga informācija par izmantotajiem ūdens apstrādes un dezinfekcijas veidiem;</w:t>
      </w:r>
    </w:p>
    <w:p w14:paraId="6598C3D6" w14:textId="379554BE" w:rsidR="00D61D29" w:rsidRPr="00D61D29" w:rsidRDefault="00D61D29" w:rsidP="00D47A4C">
      <w:pPr>
        <w:pStyle w:val="ListParagraph"/>
        <w:numPr>
          <w:ilvl w:val="0"/>
          <w:numId w:val="10"/>
        </w:numPr>
        <w:spacing w:after="0" w:line="240" w:lineRule="auto"/>
        <w:jc w:val="both"/>
        <w:rPr>
          <w:rFonts w:ascii="Times New Roman" w:hAnsi="Times New Roman" w:cs="Times New Roman"/>
          <w:sz w:val="24"/>
          <w:szCs w:val="24"/>
          <w:u w:val="single"/>
        </w:rPr>
      </w:pPr>
      <w:r w:rsidRPr="00D61D29">
        <w:rPr>
          <w:rFonts w:ascii="Times New Roman" w:hAnsi="Times New Roman" w:cs="Times New Roman"/>
          <w:sz w:val="24"/>
          <w:szCs w:val="24"/>
          <w:u w:val="single"/>
        </w:rPr>
        <w:t>attiecīga informācija par ūdens apgādes sistēmas riska novērtējumu</w:t>
      </w:r>
      <w:r w:rsidRPr="00D61D29">
        <w:rPr>
          <w:rFonts w:ascii="Times New Roman" w:hAnsi="Times New Roman" w:cs="Times New Roman"/>
          <w:sz w:val="24"/>
          <w:szCs w:val="24"/>
        </w:rPr>
        <w:t>;(izņemot no riska novērtējuma atbrīvotajām sistēmām)</w:t>
      </w:r>
      <w:r>
        <w:rPr>
          <w:rFonts w:ascii="Times New Roman" w:hAnsi="Times New Roman" w:cs="Times New Roman"/>
          <w:sz w:val="24"/>
          <w:szCs w:val="24"/>
        </w:rPr>
        <w:t>;</w:t>
      </w:r>
    </w:p>
    <w:p w14:paraId="2B40A6B7" w14:textId="47DAB2A0" w:rsidR="00D61D29" w:rsidRDefault="00D61D29" w:rsidP="00D47A4C">
      <w:pPr>
        <w:pStyle w:val="ListParagraph"/>
        <w:numPr>
          <w:ilvl w:val="0"/>
          <w:numId w:val="10"/>
        </w:numPr>
        <w:spacing w:after="0" w:line="240" w:lineRule="auto"/>
        <w:jc w:val="both"/>
        <w:rPr>
          <w:rFonts w:ascii="Times New Roman" w:hAnsi="Times New Roman" w:cs="Times New Roman"/>
          <w:sz w:val="24"/>
          <w:szCs w:val="24"/>
          <w:u w:val="single"/>
        </w:rPr>
      </w:pPr>
      <w:r w:rsidRPr="00D61D29">
        <w:rPr>
          <w:rFonts w:ascii="Times New Roman" w:hAnsi="Times New Roman" w:cs="Times New Roman"/>
          <w:sz w:val="24"/>
          <w:szCs w:val="24"/>
          <w:u w:val="single"/>
        </w:rPr>
        <w:t>ieteikumi patērētājiem, tostarp par to, kā attiecīgā gadījumā samazināt ūdens patēriņu, kā lietot ūdeni atbildīgi un atbilstoši vietējiem apstākļiem, un kā novērst stāvoša ūdens izraisītus veselības riskus;</w:t>
      </w:r>
    </w:p>
    <w:p w14:paraId="22A67FC4" w14:textId="77777777" w:rsidR="00D61D29" w:rsidRPr="00D61D29" w:rsidRDefault="00D61D29" w:rsidP="00D61D29">
      <w:pPr>
        <w:spacing w:after="0" w:line="240" w:lineRule="auto"/>
        <w:jc w:val="both"/>
        <w:rPr>
          <w:rFonts w:ascii="Times New Roman" w:hAnsi="Times New Roman" w:cs="Times New Roman"/>
          <w:sz w:val="24"/>
          <w:szCs w:val="24"/>
          <w:u w:val="single"/>
        </w:rPr>
      </w:pPr>
    </w:p>
    <w:p w14:paraId="087C206E" w14:textId="7F2AB1A1" w:rsidR="00D47A4C" w:rsidRDefault="00D61D29" w:rsidP="00D47A4C">
      <w:pPr>
        <w:spacing w:after="0" w:line="240" w:lineRule="auto"/>
        <w:jc w:val="both"/>
        <w:rPr>
          <w:rFonts w:ascii="Times New Roman" w:hAnsi="Times New Roman" w:cs="Times New Roman"/>
          <w:sz w:val="24"/>
          <w:szCs w:val="24"/>
        </w:rPr>
      </w:pPr>
      <w:r w:rsidRPr="00D47A4C">
        <w:rPr>
          <w:rFonts w:ascii="Times New Roman" w:hAnsi="Times New Roman" w:cs="Times New Roman"/>
          <w:sz w:val="24"/>
          <w:szCs w:val="24"/>
        </w:rPr>
        <w:t xml:space="preserve">Ir jānodrošina konkrētas noteikumu projekta 8.nodaļā un IV. pielikumā noteiktās informācijas pieejamība arī tiešsaistē. </w:t>
      </w:r>
      <w:r w:rsidRPr="00D61D29">
        <w:rPr>
          <w:rFonts w:ascii="Times New Roman" w:hAnsi="Times New Roman" w:cs="Times New Roman"/>
          <w:sz w:val="24"/>
          <w:szCs w:val="24"/>
        </w:rPr>
        <w:t>Informācijas pieejamība tiešsaistē veicinās lietotāju informētību un izpratni par ūdensapgādes pakalpojumiem un vienlaikus veicinās arī sabiedrisko ūdenssaimniecības pakalpojumu sniegšanas kvalitātes un efektivitātes paaugstināšanu. Prasības par patērētāju informēšanu un caurredzamību paredz ūdens piegādātājiem izmantot digitālos rīkus, lai informētu patērētājus par dzeramā ūdens kvalitāti un ar to saistītajiem apdraudējumiem.</w:t>
      </w:r>
    </w:p>
    <w:p w14:paraId="57CF9871" w14:textId="77777777" w:rsidR="00D61D29" w:rsidRDefault="00D61D29" w:rsidP="00D47A4C">
      <w:pPr>
        <w:spacing w:after="0" w:line="240" w:lineRule="auto"/>
        <w:jc w:val="both"/>
        <w:rPr>
          <w:rFonts w:ascii="Times New Roman" w:hAnsi="Times New Roman" w:cs="Times New Roman"/>
          <w:sz w:val="24"/>
          <w:szCs w:val="24"/>
        </w:rPr>
      </w:pPr>
    </w:p>
    <w:p w14:paraId="7732F2C5" w14:textId="70762A0D" w:rsidR="00D61D29" w:rsidRDefault="00D61D29" w:rsidP="00D61D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Atsevišķi uz lielajiem </w:t>
      </w:r>
      <w:proofErr w:type="spellStart"/>
      <w:r>
        <w:rPr>
          <w:rFonts w:ascii="Times New Roman" w:hAnsi="Times New Roman" w:cs="Times New Roman"/>
          <w:sz w:val="24"/>
          <w:szCs w:val="24"/>
        </w:rPr>
        <w:t>ūdenspiegādātājiem</w:t>
      </w:r>
      <w:proofErr w:type="spellEnd"/>
      <w:r>
        <w:rPr>
          <w:rFonts w:ascii="Times New Roman" w:hAnsi="Times New Roman" w:cs="Times New Roman"/>
          <w:sz w:val="24"/>
          <w:szCs w:val="24"/>
        </w:rPr>
        <w:t xml:space="preserve">, </w:t>
      </w:r>
      <w:r w:rsidRPr="00D61D29">
        <w:rPr>
          <w:rFonts w:ascii="Times New Roman" w:hAnsi="Times New Roman" w:cs="Times New Roman"/>
          <w:sz w:val="24"/>
          <w:szCs w:val="24"/>
        </w:rPr>
        <w:t>kuri piegādā vismaz 10 000 m</w:t>
      </w:r>
      <w:r w:rsidRPr="00D61D29">
        <w:rPr>
          <w:rFonts w:ascii="Times New Roman" w:hAnsi="Times New Roman" w:cs="Times New Roman"/>
          <w:sz w:val="24"/>
          <w:szCs w:val="24"/>
          <w:vertAlign w:val="superscript"/>
        </w:rPr>
        <w:t>3</w:t>
      </w:r>
      <w:r w:rsidRPr="00D61D29">
        <w:rPr>
          <w:rFonts w:ascii="Times New Roman" w:hAnsi="Times New Roman" w:cs="Times New Roman"/>
          <w:sz w:val="24"/>
          <w:szCs w:val="24"/>
        </w:rPr>
        <w:t xml:space="preserve"> ūdens diennaktī vai apkalpo vismaz 50 000 cilvēku – </w:t>
      </w:r>
      <w:r>
        <w:rPr>
          <w:rFonts w:ascii="Times New Roman" w:hAnsi="Times New Roman" w:cs="Times New Roman"/>
          <w:sz w:val="24"/>
          <w:szCs w:val="24"/>
        </w:rPr>
        <w:t>noteiktas prasības patērētāju informēšan</w:t>
      </w:r>
      <w:r w:rsidR="00317882">
        <w:rPr>
          <w:rFonts w:ascii="Times New Roman" w:hAnsi="Times New Roman" w:cs="Times New Roman"/>
          <w:sz w:val="24"/>
          <w:szCs w:val="24"/>
        </w:rPr>
        <w:t>a</w:t>
      </w:r>
      <w:r>
        <w:rPr>
          <w:rFonts w:ascii="Times New Roman" w:hAnsi="Times New Roman" w:cs="Times New Roman"/>
          <w:sz w:val="24"/>
          <w:szCs w:val="24"/>
        </w:rPr>
        <w:t>i, tomēr šīs nav jaunas prasības, jo jau citu normatīvu ietvaros</w:t>
      </w:r>
      <w:r w:rsidRPr="00D61D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1D29">
        <w:rPr>
          <w:rFonts w:ascii="Times New Roman" w:hAnsi="Times New Roman" w:cs="Times New Roman"/>
          <w:sz w:val="24"/>
          <w:szCs w:val="24"/>
        </w:rPr>
        <w:t>regulējamo ūdenssaimniecības pakalpojumu sniedzēji jau šobrīd savās tīmekļvietnēs un citos informācijas avotos ievieto ūdenssaimniecības pakalpojumu lietotājiem noderīgu informāciju</w:t>
      </w:r>
      <w:r>
        <w:rPr>
          <w:rFonts w:ascii="Times New Roman" w:hAnsi="Times New Roman" w:cs="Times New Roman"/>
          <w:sz w:val="24"/>
          <w:szCs w:val="24"/>
        </w:rPr>
        <w:t>.</w:t>
      </w:r>
    </w:p>
    <w:p w14:paraId="6629521D" w14:textId="77777777" w:rsidR="00D61D29" w:rsidRDefault="00D61D29" w:rsidP="00D61D29">
      <w:pPr>
        <w:spacing w:after="0" w:line="240" w:lineRule="auto"/>
        <w:jc w:val="both"/>
        <w:rPr>
          <w:rFonts w:ascii="Times New Roman" w:hAnsi="Times New Roman" w:cs="Times New Roman"/>
          <w:sz w:val="24"/>
          <w:szCs w:val="24"/>
        </w:rPr>
      </w:pPr>
    </w:p>
    <w:p w14:paraId="7D4B1E5C" w14:textId="6EB6BEF1" w:rsidR="00D61D29" w:rsidRPr="00D61D29" w:rsidRDefault="00D61D29" w:rsidP="00D61D29">
      <w:pPr>
        <w:spacing w:after="0" w:line="240" w:lineRule="auto"/>
        <w:ind w:firstLine="720"/>
        <w:jc w:val="both"/>
        <w:rPr>
          <w:rFonts w:ascii="Times New Roman" w:hAnsi="Times New Roman" w:cs="Times New Roman"/>
          <w:b/>
          <w:bCs/>
          <w:sz w:val="24"/>
          <w:szCs w:val="24"/>
        </w:rPr>
      </w:pPr>
      <w:r w:rsidRPr="00D61D29">
        <w:rPr>
          <w:rFonts w:ascii="Times New Roman" w:hAnsi="Times New Roman" w:cs="Times New Roman"/>
          <w:b/>
          <w:bCs/>
          <w:sz w:val="24"/>
          <w:szCs w:val="24"/>
        </w:rPr>
        <w:t xml:space="preserve">4.2. </w:t>
      </w:r>
      <w:r>
        <w:rPr>
          <w:rFonts w:ascii="Times New Roman" w:hAnsi="Times New Roman" w:cs="Times New Roman"/>
          <w:b/>
          <w:bCs/>
          <w:sz w:val="24"/>
          <w:szCs w:val="24"/>
        </w:rPr>
        <w:t>Informācija papildus jāsagatavo par šiem punktiem:</w:t>
      </w:r>
    </w:p>
    <w:p w14:paraId="749ABBDD" w14:textId="194F2086" w:rsidR="00D61D29" w:rsidRPr="0036119E" w:rsidRDefault="00D61D29" w:rsidP="0036119E">
      <w:pPr>
        <w:pStyle w:val="ListParagraph"/>
        <w:numPr>
          <w:ilvl w:val="2"/>
          <w:numId w:val="11"/>
        </w:numPr>
        <w:spacing w:after="0" w:line="240" w:lineRule="auto"/>
        <w:jc w:val="both"/>
        <w:rPr>
          <w:rFonts w:ascii="Times New Roman" w:hAnsi="Times New Roman" w:cs="Times New Roman"/>
          <w:sz w:val="24"/>
          <w:szCs w:val="24"/>
        </w:rPr>
      </w:pPr>
      <w:r w:rsidRPr="0036119E">
        <w:rPr>
          <w:rFonts w:ascii="Times New Roman" w:hAnsi="Times New Roman" w:cs="Times New Roman"/>
          <w:sz w:val="24"/>
          <w:szCs w:val="24"/>
        </w:rPr>
        <w:t>attiecīgā ūdens piegādātāja identifikācija jeb tā nosaukums, apgādes teritorija un apgādāto personu skaits, kā arī ūdens sagatavošanas metode, tostarp vispārīga informācija par izmantotajiem ūdens apstrādes un dezinfekcijas veidiem;</w:t>
      </w:r>
    </w:p>
    <w:p w14:paraId="6F260026" w14:textId="7381CC99" w:rsidR="00D61D29" w:rsidRPr="0036119E" w:rsidRDefault="00D61D29" w:rsidP="0036119E">
      <w:pPr>
        <w:pStyle w:val="ListParagraph"/>
        <w:numPr>
          <w:ilvl w:val="2"/>
          <w:numId w:val="11"/>
        </w:numPr>
        <w:spacing w:after="0" w:line="240" w:lineRule="auto"/>
        <w:jc w:val="both"/>
        <w:rPr>
          <w:rFonts w:ascii="Times New Roman" w:hAnsi="Times New Roman" w:cs="Times New Roman"/>
          <w:sz w:val="24"/>
          <w:szCs w:val="24"/>
        </w:rPr>
      </w:pPr>
      <w:r w:rsidRPr="0036119E">
        <w:rPr>
          <w:rFonts w:ascii="Times New Roman" w:hAnsi="Times New Roman" w:cs="Times New Roman"/>
          <w:sz w:val="24"/>
          <w:szCs w:val="24"/>
        </w:rPr>
        <w:lastRenderedPageBreak/>
        <w:t>attiecīga informācija par ūdens apgādes sistēmas riska novērtējumu;(izņemot no riska novērtējuma atbrīvotajām sistēmām);</w:t>
      </w:r>
    </w:p>
    <w:p w14:paraId="1FE09D2E" w14:textId="7157CBCB" w:rsidR="00D61D29" w:rsidRPr="0036119E" w:rsidRDefault="00D61D29" w:rsidP="0036119E">
      <w:pPr>
        <w:pStyle w:val="ListParagraph"/>
        <w:numPr>
          <w:ilvl w:val="2"/>
          <w:numId w:val="11"/>
        </w:numPr>
        <w:spacing w:after="0" w:line="240" w:lineRule="auto"/>
        <w:jc w:val="both"/>
        <w:rPr>
          <w:rFonts w:ascii="Times New Roman" w:hAnsi="Times New Roman" w:cs="Times New Roman"/>
          <w:sz w:val="24"/>
          <w:szCs w:val="24"/>
        </w:rPr>
      </w:pPr>
      <w:r w:rsidRPr="0036119E">
        <w:rPr>
          <w:rFonts w:ascii="Times New Roman" w:hAnsi="Times New Roman" w:cs="Times New Roman"/>
          <w:sz w:val="24"/>
          <w:szCs w:val="24"/>
        </w:rPr>
        <w:t>ieteikumi patērētājiem, tostarp par to, kā attiecīgā gadījumā samazināt ūdens patēriņu, kā lietot ūdeni atbildīgi un atbilstoši vietējiem apstākļiem, un kā novērst stāvoša ūdens izraisītus veselības riskus;</w:t>
      </w:r>
    </w:p>
    <w:p w14:paraId="68B8E4AD" w14:textId="499621B3" w:rsidR="009627F9" w:rsidRDefault="0036119E" w:rsidP="0036119E">
      <w:pPr>
        <w:pStyle w:val="ListParagraph"/>
        <w:numPr>
          <w:ilvl w:val="2"/>
          <w:numId w:val="11"/>
        </w:numPr>
        <w:spacing w:after="0" w:line="240" w:lineRule="auto"/>
        <w:jc w:val="both"/>
        <w:rPr>
          <w:rFonts w:ascii="Times New Roman" w:hAnsi="Times New Roman" w:cs="Times New Roman"/>
          <w:sz w:val="24"/>
          <w:szCs w:val="24"/>
        </w:rPr>
      </w:pPr>
      <w:r w:rsidRPr="0036119E">
        <w:rPr>
          <w:rFonts w:ascii="Times New Roman" w:hAnsi="Times New Roman" w:cs="Times New Roman"/>
          <w:sz w:val="24"/>
          <w:szCs w:val="24"/>
        </w:rPr>
        <w:t>par noteiktumu projekta 20.2.apakšpunktā noteikto atkārtoto informēšanu par konstatēto neatbilstību</w:t>
      </w:r>
      <w:r w:rsidR="00D951A0">
        <w:rPr>
          <w:rFonts w:ascii="Times New Roman" w:hAnsi="Times New Roman" w:cs="Times New Roman"/>
          <w:sz w:val="24"/>
          <w:szCs w:val="24"/>
        </w:rPr>
        <w:t xml:space="preserve"> provizoriski </w:t>
      </w:r>
      <w:r w:rsidR="009627F9">
        <w:rPr>
          <w:rFonts w:ascii="Times New Roman" w:hAnsi="Times New Roman" w:cs="Times New Roman"/>
          <w:sz w:val="24"/>
          <w:szCs w:val="24"/>
        </w:rPr>
        <w:t>15</w:t>
      </w:r>
      <w:r w:rsidR="00D951A0">
        <w:rPr>
          <w:rFonts w:ascii="Times New Roman" w:hAnsi="Times New Roman" w:cs="Times New Roman"/>
          <w:sz w:val="24"/>
          <w:szCs w:val="24"/>
        </w:rPr>
        <w:t xml:space="preserve"> reizes gadā</w:t>
      </w:r>
      <w:r w:rsidR="009627F9">
        <w:rPr>
          <w:rFonts w:ascii="Times New Roman" w:hAnsi="Times New Roman" w:cs="Times New Roman"/>
          <w:sz w:val="24"/>
          <w:szCs w:val="24"/>
        </w:rPr>
        <w:t xml:space="preserve"> uz visu valsti* (</w:t>
      </w:r>
      <w:r w:rsidR="00D951A0">
        <w:rPr>
          <w:rFonts w:ascii="Times New Roman" w:hAnsi="Times New Roman" w:cs="Times New Roman"/>
          <w:sz w:val="24"/>
          <w:szCs w:val="24"/>
        </w:rPr>
        <w:t>ja ir 1</w:t>
      </w:r>
      <w:r w:rsidR="009627F9">
        <w:rPr>
          <w:rFonts w:ascii="Times New Roman" w:hAnsi="Times New Roman" w:cs="Times New Roman"/>
          <w:sz w:val="24"/>
          <w:szCs w:val="24"/>
        </w:rPr>
        <w:t>5</w:t>
      </w:r>
      <w:r w:rsidR="00D951A0">
        <w:rPr>
          <w:rFonts w:ascii="Times New Roman" w:hAnsi="Times New Roman" w:cs="Times New Roman"/>
          <w:sz w:val="24"/>
          <w:szCs w:val="24"/>
        </w:rPr>
        <w:t xml:space="preserve"> apdraudējumi</w:t>
      </w:r>
      <w:r w:rsidR="009627F9">
        <w:rPr>
          <w:rFonts w:ascii="Times New Roman" w:hAnsi="Times New Roman" w:cs="Times New Roman"/>
          <w:sz w:val="24"/>
          <w:szCs w:val="24"/>
        </w:rPr>
        <w:t>/gadā</w:t>
      </w:r>
      <w:r w:rsidR="00D951A0">
        <w:rPr>
          <w:rFonts w:ascii="Times New Roman" w:hAnsi="Times New Roman" w:cs="Times New Roman"/>
          <w:sz w:val="24"/>
          <w:szCs w:val="24"/>
        </w:rPr>
        <w:t xml:space="preserve"> </w:t>
      </w:r>
      <w:r w:rsidR="009627F9">
        <w:rPr>
          <w:rFonts w:ascii="Times New Roman" w:hAnsi="Times New Roman" w:cs="Times New Roman"/>
          <w:sz w:val="24"/>
          <w:szCs w:val="24"/>
        </w:rPr>
        <w:t xml:space="preserve">valstī </w:t>
      </w:r>
      <w:r w:rsidR="00D951A0">
        <w:rPr>
          <w:rFonts w:ascii="Times New Roman" w:hAnsi="Times New Roman" w:cs="Times New Roman"/>
          <w:sz w:val="24"/>
          <w:szCs w:val="24"/>
        </w:rPr>
        <w:t xml:space="preserve">un </w:t>
      </w:r>
      <w:r w:rsidR="009627F9">
        <w:rPr>
          <w:rFonts w:ascii="Times New Roman" w:hAnsi="Times New Roman" w:cs="Times New Roman"/>
          <w:sz w:val="24"/>
          <w:szCs w:val="24"/>
        </w:rPr>
        <w:t>pirmā informēšana jāveic jau šobrīd, kas nav papildu izmaksas t.i. šajā aprēķinā iekļautās 15 informēšanas reizes būtu otrā jeb atkārtotā informēšana)</w:t>
      </w:r>
      <w:r w:rsidRPr="0036119E">
        <w:rPr>
          <w:rFonts w:ascii="Times New Roman" w:hAnsi="Times New Roman" w:cs="Times New Roman"/>
          <w:sz w:val="24"/>
          <w:szCs w:val="24"/>
        </w:rPr>
        <w:t xml:space="preserve">. </w:t>
      </w:r>
      <w:r w:rsidR="009627F9" w:rsidRPr="0036119E">
        <w:rPr>
          <w:rFonts w:ascii="Times New Roman" w:hAnsi="Times New Roman" w:cs="Times New Roman"/>
          <w:sz w:val="24"/>
          <w:szCs w:val="24"/>
        </w:rPr>
        <w:t>Informāciju sagatavo konsultējoties ar Inspekciju.</w:t>
      </w:r>
      <w:r w:rsidR="009627F9">
        <w:rPr>
          <w:rFonts w:ascii="Times New Roman" w:hAnsi="Times New Roman" w:cs="Times New Roman"/>
          <w:sz w:val="24"/>
          <w:szCs w:val="24"/>
        </w:rPr>
        <w:t xml:space="preserve"> Iekļauts arī aprēķins par 20.3.apakšpunktā noteikto patērētāju informēšanu, ka apdraudējums ir novērsts, provizoriski 15 reizes gadā.</w:t>
      </w:r>
    </w:p>
    <w:p w14:paraId="4F30F78A" w14:textId="1F97AF1D" w:rsidR="0036119E" w:rsidRPr="0036119E" w:rsidRDefault="009627F9" w:rsidP="009627F9">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*Saskaņā ar Veselības inspekcijas datiem m</w:t>
      </w:r>
      <w:r w:rsidRPr="009627F9">
        <w:rPr>
          <w:rFonts w:ascii="Times New Roman" w:hAnsi="Times New Roman" w:cs="Times New Roman"/>
          <w:sz w:val="24"/>
          <w:szCs w:val="24"/>
        </w:rPr>
        <w:t>ikrobioloģisko rādītāju (</w:t>
      </w:r>
      <w:proofErr w:type="spellStart"/>
      <w:r w:rsidRPr="009627F9">
        <w:rPr>
          <w:rFonts w:ascii="Times New Roman" w:hAnsi="Times New Roman" w:cs="Times New Roman"/>
          <w:i/>
          <w:iCs/>
          <w:sz w:val="24"/>
          <w:szCs w:val="24"/>
        </w:rPr>
        <w:t>E.coli</w:t>
      </w:r>
      <w:proofErr w:type="spellEnd"/>
      <w:r w:rsidRPr="009627F9">
        <w:rPr>
          <w:rFonts w:ascii="Times New Roman" w:hAnsi="Times New Roman" w:cs="Times New Roman"/>
          <w:sz w:val="24"/>
          <w:szCs w:val="24"/>
        </w:rPr>
        <w:t xml:space="preserve"> un </w:t>
      </w:r>
      <w:proofErr w:type="spellStart"/>
      <w:r w:rsidRPr="009627F9">
        <w:rPr>
          <w:rFonts w:ascii="Times New Roman" w:hAnsi="Times New Roman" w:cs="Times New Roman"/>
          <w:sz w:val="24"/>
          <w:szCs w:val="24"/>
        </w:rPr>
        <w:t>enterokoki</w:t>
      </w:r>
      <w:proofErr w:type="spellEnd"/>
      <w:r w:rsidRPr="009627F9">
        <w:rPr>
          <w:rFonts w:ascii="Times New Roman" w:hAnsi="Times New Roman" w:cs="Times New Roman"/>
          <w:sz w:val="24"/>
          <w:szCs w:val="24"/>
        </w:rPr>
        <w:t>) neatbilstības, kas varētu liecināt par bīstamību cilvēku veselībai, 2022.gadā tika konstatētas 12 ūdensapgādes sistēmās, 2021.g. – 9 ūdensapgādes sistēmās. Atkārtoti paņemtajos paraugos attiecīgās neatbilstības netika konstatētas, izņemot pa vienai ūdensapgādes sistēmai gan 2021.g., gan 2022.gadā (divas dažādas ŪAS).</w:t>
      </w:r>
      <w:r>
        <w:rPr>
          <w:rFonts w:ascii="Times New Roman" w:hAnsi="Times New Roman" w:cs="Times New Roman"/>
          <w:sz w:val="24"/>
          <w:szCs w:val="24"/>
        </w:rPr>
        <w:t xml:space="preserve"> </w:t>
      </w:r>
    </w:p>
    <w:p w14:paraId="23C26B4A" w14:textId="77777777" w:rsidR="00D61D29" w:rsidRDefault="00D61D29" w:rsidP="00D61D29">
      <w:pPr>
        <w:spacing w:after="0" w:line="240" w:lineRule="auto"/>
        <w:ind w:firstLine="720"/>
        <w:jc w:val="both"/>
        <w:rPr>
          <w:rFonts w:ascii="Times New Roman" w:hAnsi="Times New Roman" w:cs="Times New Roman"/>
          <w:sz w:val="24"/>
          <w:szCs w:val="24"/>
        </w:rPr>
      </w:pPr>
    </w:p>
    <w:p w14:paraId="3207B8A0" w14:textId="1804E48B" w:rsidR="00A96C7C" w:rsidRPr="00A96C7C" w:rsidRDefault="00A96C7C" w:rsidP="00A96C7C">
      <w:pPr>
        <w:spacing w:after="0" w:line="240" w:lineRule="auto"/>
        <w:ind w:firstLine="567"/>
        <w:jc w:val="both"/>
        <w:rPr>
          <w:rFonts w:ascii="Times New Roman" w:hAnsi="Times New Roman"/>
          <w:sz w:val="24"/>
        </w:rPr>
      </w:pPr>
      <w:r w:rsidRPr="00C54EEB">
        <w:rPr>
          <w:rFonts w:ascii="Times New Roman" w:hAnsi="Times New Roman"/>
          <w:sz w:val="24"/>
        </w:rPr>
        <w:t>Latvijā uz ir reģistrētas pavisam 1263 centralizētās ūdensapgādes sistēmas</w:t>
      </w:r>
      <w:r>
        <w:rPr>
          <w:rFonts w:ascii="Times New Roman" w:hAnsi="Times New Roman"/>
          <w:sz w:val="24"/>
        </w:rPr>
        <w:t xml:space="preserve"> un uz visām ūdensapgādes sistēmām ir attiecināma patērētāju informēšana. Ja ūdensapgādes sistēmai nav savas tīmekļvietnes, informāciju iespējams publicēt attiecīgās pašvaldības tīmekļvietnē.</w:t>
      </w:r>
    </w:p>
    <w:p w14:paraId="14D27360" w14:textId="5CAE6A82" w:rsidR="00A96C7C" w:rsidRDefault="00A96C7C" w:rsidP="00D61D2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Tā kā nav citas informācijas no nozares, aprēķins veikts pieņemot, ka lai sagatavotu </w:t>
      </w:r>
      <w:r w:rsidR="0036119E">
        <w:rPr>
          <w:rFonts w:ascii="Times New Roman" w:hAnsi="Times New Roman" w:cs="Times New Roman"/>
          <w:sz w:val="24"/>
          <w:szCs w:val="24"/>
        </w:rPr>
        <w:t>šī pielikuma 4.2.1., 4.2.2., 4.2.3.apakšpunktos paredzēto</w:t>
      </w:r>
      <w:r>
        <w:rPr>
          <w:rFonts w:ascii="Times New Roman" w:hAnsi="Times New Roman" w:cs="Times New Roman"/>
          <w:sz w:val="24"/>
          <w:szCs w:val="24"/>
        </w:rPr>
        <w:t xml:space="preserve"> informāciju ūdens piegādātājam varētu būt nepieciešamas 8h.</w:t>
      </w:r>
      <w:r w:rsidR="0036119E">
        <w:rPr>
          <w:rFonts w:ascii="Times New Roman" w:hAnsi="Times New Roman" w:cs="Times New Roman"/>
          <w:sz w:val="24"/>
          <w:szCs w:val="24"/>
        </w:rPr>
        <w:t xml:space="preserve"> Savukārt, lai sagatavotu šī pielikuma 4.2.4.apakšpunktā minēto informāciju 3h</w:t>
      </w:r>
      <w:r w:rsidR="00D951A0">
        <w:rPr>
          <w:rFonts w:ascii="Times New Roman" w:hAnsi="Times New Roman" w:cs="Times New Roman"/>
          <w:sz w:val="24"/>
          <w:szCs w:val="24"/>
        </w:rPr>
        <w:t xml:space="preserve"> par neatbilstības apdraudējumu un 1h par to, ka apdraudējums novērsts.</w:t>
      </w:r>
    </w:p>
    <w:p w14:paraId="373E8CE4" w14:textId="02BE1BFA" w:rsidR="00A96C7C" w:rsidRDefault="00A96C7C" w:rsidP="00A96C7C">
      <w:pPr>
        <w:spacing w:after="0" w:line="240" w:lineRule="auto"/>
        <w:ind w:firstLine="709"/>
        <w:jc w:val="both"/>
        <w:rPr>
          <w:rFonts w:ascii="Times New Roman" w:hAnsi="Times New Roman"/>
          <w:sz w:val="24"/>
        </w:rPr>
      </w:pPr>
      <w:r w:rsidRPr="0066471A">
        <w:rPr>
          <w:rFonts w:ascii="Times New Roman" w:hAnsi="Times New Roman"/>
          <w:sz w:val="24"/>
        </w:rPr>
        <w:t xml:space="preserve">Jāņem vērā, ka šīs ir aplēses, jo nav iespējams paredzēt atalgojuma likmes pēc sešiem gadiem. </w:t>
      </w:r>
    </w:p>
    <w:p w14:paraId="75AFDAF9" w14:textId="5DB7C2F1" w:rsidR="00A96C7C" w:rsidRPr="0066471A" w:rsidRDefault="00A96C7C" w:rsidP="00A96C7C">
      <w:pPr>
        <w:spacing w:after="0" w:line="240" w:lineRule="auto"/>
        <w:ind w:firstLine="709"/>
        <w:jc w:val="both"/>
        <w:rPr>
          <w:rFonts w:ascii="Times New Roman" w:hAnsi="Times New Roman"/>
          <w:sz w:val="24"/>
        </w:rPr>
      </w:pPr>
      <w:r w:rsidRPr="0066471A">
        <w:rPr>
          <w:rFonts w:ascii="Times New Roman" w:hAnsi="Times New Roman"/>
          <w:sz w:val="24"/>
        </w:rPr>
        <w:t xml:space="preserve">Saskaņā ar valsts ieņēmumu dienesta informāciju par darba vietām 2023.gada janvārī, atbilstoši profesiju klasifikatoram, </w:t>
      </w:r>
      <w:r w:rsidRPr="0066471A">
        <w:rPr>
          <w:rFonts w:ascii="Times New Roman" w:hAnsi="Times New Roman"/>
          <w:b/>
          <w:bCs/>
          <w:sz w:val="24"/>
        </w:rPr>
        <w:t>vidējās stundas tarifa likmes</w:t>
      </w:r>
      <w:r w:rsidRPr="0066471A">
        <w:rPr>
          <w:rFonts w:ascii="Times New Roman" w:hAnsi="Times New Roman"/>
          <w:sz w:val="24"/>
        </w:rPr>
        <w:t xml:space="preserve"> darbiniekiem, kas varētu veikt </w:t>
      </w:r>
      <w:r>
        <w:rPr>
          <w:rFonts w:ascii="Times New Roman" w:hAnsi="Times New Roman"/>
          <w:sz w:val="24"/>
        </w:rPr>
        <w:t>informācijas sagatavošanu</w:t>
      </w:r>
      <w:r w:rsidRPr="0066471A">
        <w:rPr>
          <w:rFonts w:ascii="Times New Roman" w:hAnsi="Times New Roman"/>
          <w:sz w:val="24"/>
        </w:rPr>
        <w:t>:</w:t>
      </w:r>
    </w:p>
    <w:p w14:paraId="76706715" w14:textId="7811360C" w:rsidR="00A96C7C" w:rsidRPr="0066471A" w:rsidRDefault="00A96C7C" w:rsidP="00A96C7C">
      <w:pPr>
        <w:spacing w:after="0" w:line="240" w:lineRule="auto"/>
        <w:ind w:firstLine="709"/>
        <w:jc w:val="both"/>
        <w:rPr>
          <w:rFonts w:ascii="Times New Roman" w:hAnsi="Times New Roman"/>
          <w:sz w:val="24"/>
        </w:rPr>
      </w:pPr>
      <w:r w:rsidRPr="0066471A">
        <w:rPr>
          <w:rFonts w:ascii="Times New Roman" w:hAnsi="Times New Roman"/>
          <w:sz w:val="24"/>
        </w:rPr>
        <w:t xml:space="preserve">242231 vides pārvaldības speciālists </w:t>
      </w:r>
      <w:r w:rsidRPr="0066471A">
        <w:rPr>
          <w:rFonts w:ascii="Times New Roman" w:hAnsi="Times New Roman"/>
          <w:b/>
          <w:bCs/>
          <w:sz w:val="24"/>
        </w:rPr>
        <w:t>9,49</w:t>
      </w:r>
      <w:r w:rsidRPr="0066471A">
        <w:rPr>
          <w:rFonts w:ascii="Times New Roman" w:hAnsi="Times New Roman"/>
          <w:sz w:val="24"/>
        </w:rPr>
        <w:t xml:space="preserve"> </w:t>
      </w:r>
      <w:proofErr w:type="spellStart"/>
      <w:r w:rsidR="00627C39">
        <w:rPr>
          <w:rFonts w:ascii="Times New Roman" w:hAnsi="Times New Roman"/>
          <w:sz w:val="24"/>
        </w:rPr>
        <w:t>euro</w:t>
      </w:r>
      <w:proofErr w:type="spellEnd"/>
      <w:r w:rsidRPr="0066471A">
        <w:rPr>
          <w:rFonts w:ascii="Times New Roman" w:hAnsi="Times New Roman"/>
          <w:sz w:val="24"/>
        </w:rPr>
        <w:t xml:space="preserve"> ~vid</w:t>
      </w:r>
      <w:r w:rsidRPr="0066471A">
        <w:rPr>
          <w:rFonts w:ascii="Times New Roman" w:hAnsi="Times New Roman"/>
          <w:b/>
          <w:bCs/>
          <w:sz w:val="24"/>
        </w:rPr>
        <w:t xml:space="preserve">.9,5 </w:t>
      </w:r>
      <w:proofErr w:type="spellStart"/>
      <w:r w:rsidR="00627C39">
        <w:rPr>
          <w:rFonts w:ascii="Times New Roman" w:hAnsi="Times New Roman"/>
          <w:sz w:val="24"/>
        </w:rPr>
        <w:t>euro</w:t>
      </w:r>
      <w:proofErr w:type="spellEnd"/>
      <w:r w:rsidRPr="0066471A">
        <w:rPr>
          <w:rFonts w:ascii="Times New Roman" w:hAnsi="Times New Roman"/>
          <w:sz w:val="24"/>
        </w:rPr>
        <w:t xml:space="preserve">; </w:t>
      </w:r>
    </w:p>
    <w:p w14:paraId="512F8EBC" w14:textId="77777777" w:rsidR="00A96C7C" w:rsidRDefault="00A96C7C" w:rsidP="00A96C7C">
      <w:pPr>
        <w:spacing w:after="0" w:line="240" w:lineRule="auto"/>
        <w:ind w:firstLine="709"/>
        <w:jc w:val="both"/>
        <w:rPr>
          <w:rFonts w:ascii="Times New Roman" w:hAnsi="Times New Roman"/>
          <w:sz w:val="24"/>
        </w:rPr>
      </w:pPr>
      <w:r w:rsidRPr="0066471A">
        <w:rPr>
          <w:rFonts w:ascii="Times New Roman" w:hAnsi="Times New Roman"/>
          <w:sz w:val="24"/>
        </w:rPr>
        <w:t>Aprēķiniem izmantota maksimālā stundas tarifa likme.</w:t>
      </w:r>
    </w:p>
    <w:p w14:paraId="288390C0" w14:textId="77777777" w:rsidR="00A96C7C" w:rsidRPr="00406244" w:rsidRDefault="00A96C7C" w:rsidP="00A96C7C">
      <w:pPr>
        <w:spacing w:after="0" w:line="240" w:lineRule="auto"/>
        <w:ind w:firstLine="567"/>
        <w:jc w:val="both"/>
        <w:rPr>
          <w:rFonts w:ascii="Times New Roman" w:hAnsi="Times New Roman"/>
          <w:sz w:val="24"/>
        </w:rPr>
      </w:pPr>
    </w:p>
    <w:p w14:paraId="6434BB5F" w14:textId="2B911701" w:rsidR="00D61D29" w:rsidRPr="0087039F" w:rsidRDefault="00A96C7C" w:rsidP="0087039F">
      <w:pPr>
        <w:spacing w:after="0" w:line="240" w:lineRule="auto"/>
        <w:ind w:firstLine="709"/>
        <w:jc w:val="both"/>
        <w:rPr>
          <w:rFonts w:ascii="Times New Roman" w:hAnsi="Times New Roman"/>
          <w:sz w:val="24"/>
        </w:rPr>
      </w:pPr>
      <w:r w:rsidRPr="0066471A">
        <w:rPr>
          <w:rFonts w:ascii="Times New Roman" w:hAnsi="Times New Roman"/>
          <w:color w:val="000000"/>
          <w:sz w:val="24"/>
        </w:rPr>
        <w:t>C = (</w:t>
      </w:r>
      <w:r>
        <w:rPr>
          <w:rFonts w:ascii="Times New Roman" w:hAnsi="Times New Roman"/>
          <w:color w:val="000000"/>
          <w:sz w:val="24"/>
        </w:rPr>
        <w:t>9,5 x 8h</w:t>
      </w:r>
      <w:r w:rsidRPr="0066471A">
        <w:rPr>
          <w:rFonts w:ascii="Times New Roman" w:hAnsi="Times New Roman"/>
          <w:color w:val="000000"/>
          <w:sz w:val="24"/>
        </w:rPr>
        <w:t xml:space="preserve"> x </w:t>
      </w:r>
      <w:r>
        <w:rPr>
          <w:rFonts w:ascii="Times New Roman" w:hAnsi="Times New Roman"/>
          <w:color w:val="000000"/>
          <w:sz w:val="24"/>
        </w:rPr>
        <w:t>1263</w:t>
      </w:r>
      <w:r w:rsidRPr="0066471A">
        <w:rPr>
          <w:rFonts w:ascii="Times New Roman" w:hAnsi="Times New Roman"/>
          <w:color w:val="000000"/>
          <w:sz w:val="24"/>
        </w:rPr>
        <w:t xml:space="preserve">) </w:t>
      </w:r>
      <w:r w:rsidR="0036119E">
        <w:rPr>
          <w:rFonts w:ascii="Times New Roman" w:hAnsi="Times New Roman"/>
          <w:color w:val="000000"/>
          <w:sz w:val="24"/>
        </w:rPr>
        <w:t xml:space="preserve">+ (9,5 x 3h x </w:t>
      </w:r>
      <w:r w:rsidR="009627F9">
        <w:rPr>
          <w:rFonts w:ascii="Times New Roman" w:hAnsi="Times New Roman"/>
          <w:color w:val="000000"/>
          <w:sz w:val="24"/>
        </w:rPr>
        <w:t>15</w:t>
      </w:r>
      <w:r w:rsidR="0036119E">
        <w:rPr>
          <w:rFonts w:ascii="Times New Roman" w:hAnsi="Times New Roman"/>
          <w:color w:val="000000"/>
          <w:sz w:val="24"/>
        </w:rPr>
        <w:t>)</w:t>
      </w:r>
      <w:r w:rsidR="00D951A0">
        <w:rPr>
          <w:rFonts w:ascii="Times New Roman" w:hAnsi="Times New Roman"/>
          <w:color w:val="000000"/>
          <w:sz w:val="24"/>
        </w:rPr>
        <w:t xml:space="preserve"> + (9,5 x 1hx 1</w:t>
      </w:r>
      <w:r w:rsidR="009627F9">
        <w:rPr>
          <w:rFonts w:ascii="Times New Roman" w:hAnsi="Times New Roman"/>
          <w:color w:val="000000"/>
          <w:sz w:val="24"/>
        </w:rPr>
        <w:t>5</w:t>
      </w:r>
      <w:r w:rsidR="00D951A0">
        <w:rPr>
          <w:rFonts w:ascii="Times New Roman" w:hAnsi="Times New Roman"/>
          <w:color w:val="000000"/>
          <w:sz w:val="24"/>
        </w:rPr>
        <w:t>)</w:t>
      </w:r>
      <w:r w:rsidR="0036119E">
        <w:rPr>
          <w:rFonts w:ascii="Times New Roman" w:hAnsi="Times New Roman"/>
          <w:color w:val="000000"/>
          <w:sz w:val="24"/>
        </w:rPr>
        <w:t xml:space="preserve"> </w:t>
      </w:r>
      <w:r w:rsidRPr="0066471A">
        <w:rPr>
          <w:rFonts w:ascii="Times New Roman" w:hAnsi="Times New Roman"/>
          <w:color w:val="000000"/>
          <w:sz w:val="24"/>
        </w:rPr>
        <w:t xml:space="preserve">= </w:t>
      </w:r>
      <w:r w:rsidR="0036119E">
        <w:rPr>
          <w:rFonts w:ascii="Times New Roman" w:hAnsi="Times New Roman"/>
          <w:color w:val="000000"/>
          <w:sz w:val="24"/>
        </w:rPr>
        <w:t>(</w:t>
      </w:r>
      <w:r>
        <w:rPr>
          <w:rFonts w:ascii="Times New Roman" w:hAnsi="Times New Roman"/>
          <w:color w:val="000000"/>
          <w:sz w:val="24"/>
        </w:rPr>
        <w:t>76</w:t>
      </w:r>
      <w:r w:rsidRPr="0066471A">
        <w:rPr>
          <w:rFonts w:ascii="Times New Roman" w:hAnsi="Times New Roman"/>
          <w:color w:val="000000"/>
          <w:sz w:val="24"/>
        </w:rPr>
        <w:t xml:space="preserve"> x </w:t>
      </w:r>
      <w:r>
        <w:rPr>
          <w:rFonts w:ascii="Times New Roman" w:hAnsi="Times New Roman"/>
          <w:color w:val="000000"/>
          <w:sz w:val="24"/>
        </w:rPr>
        <w:t>1263</w:t>
      </w:r>
      <w:r w:rsidR="0036119E">
        <w:rPr>
          <w:rFonts w:ascii="Times New Roman" w:hAnsi="Times New Roman"/>
          <w:color w:val="000000"/>
          <w:sz w:val="24"/>
        </w:rPr>
        <w:t>)</w:t>
      </w:r>
      <w:r w:rsidRPr="0066471A">
        <w:rPr>
          <w:rFonts w:ascii="Times New Roman" w:hAnsi="Times New Roman"/>
          <w:color w:val="000000"/>
          <w:sz w:val="24"/>
        </w:rPr>
        <w:t xml:space="preserve"> </w:t>
      </w:r>
      <w:r w:rsidR="0036119E">
        <w:rPr>
          <w:rFonts w:ascii="Times New Roman" w:hAnsi="Times New Roman"/>
          <w:color w:val="000000"/>
          <w:sz w:val="24"/>
        </w:rPr>
        <w:t xml:space="preserve">+ (28,5 x </w:t>
      </w:r>
      <w:r w:rsidR="009627F9">
        <w:rPr>
          <w:rFonts w:ascii="Times New Roman" w:hAnsi="Times New Roman"/>
          <w:color w:val="000000"/>
          <w:sz w:val="24"/>
        </w:rPr>
        <w:t>15</w:t>
      </w:r>
      <w:r w:rsidR="0036119E">
        <w:rPr>
          <w:rFonts w:ascii="Times New Roman" w:hAnsi="Times New Roman"/>
          <w:color w:val="000000"/>
          <w:sz w:val="24"/>
        </w:rPr>
        <w:t xml:space="preserve">) </w:t>
      </w:r>
      <w:r w:rsidR="00D951A0">
        <w:rPr>
          <w:rFonts w:ascii="Times New Roman" w:hAnsi="Times New Roman"/>
          <w:color w:val="000000"/>
          <w:sz w:val="24"/>
        </w:rPr>
        <w:t>+ (9,5 x 1</w:t>
      </w:r>
      <w:r w:rsidR="009627F9">
        <w:rPr>
          <w:rFonts w:ascii="Times New Roman" w:hAnsi="Times New Roman"/>
          <w:color w:val="000000"/>
          <w:sz w:val="24"/>
        </w:rPr>
        <w:t>5</w:t>
      </w:r>
      <w:r w:rsidRPr="0066471A">
        <w:rPr>
          <w:rFonts w:ascii="Times New Roman" w:hAnsi="Times New Roman"/>
          <w:color w:val="000000"/>
          <w:sz w:val="24"/>
        </w:rPr>
        <w:t xml:space="preserve">=  </w:t>
      </w:r>
      <w:r>
        <w:rPr>
          <w:rFonts w:ascii="Times New Roman" w:hAnsi="Times New Roman"/>
          <w:b/>
          <w:bCs/>
          <w:color w:val="000000"/>
          <w:sz w:val="24"/>
        </w:rPr>
        <w:t>95 988</w:t>
      </w:r>
      <w:r w:rsidRPr="0066471A">
        <w:rPr>
          <w:rFonts w:ascii="Times New Roman" w:hAnsi="Times New Roman"/>
          <w:color w:val="000000"/>
          <w:sz w:val="24"/>
        </w:rPr>
        <w:t xml:space="preserve"> </w:t>
      </w:r>
      <w:r w:rsidR="0036119E">
        <w:rPr>
          <w:rFonts w:ascii="Times New Roman" w:hAnsi="Times New Roman"/>
          <w:color w:val="000000"/>
          <w:sz w:val="24"/>
        </w:rPr>
        <w:t xml:space="preserve">+ </w:t>
      </w:r>
      <w:r w:rsidR="009627F9">
        <w:rPr>
          <w:rFonts w:ascii="Times New Roman" w:hAnsi="Times New Roman"/>
          <w:b/>
          <w:bCs/>
          <w:color w:val="000000"/>
          <w:sz w:val="24"/>
        </w:rPr>
        <w:t>427,5</w:t>
      </w:r>
      <w:r w:rsidR="00D951A0">
        <w:rPr>
          <w:rFonts w:ascii="Times New Roman" w:hAnsi="Times New Roman"/>
          <w:b/>
          <w:bCs/>
          <w:color w:val="000000"/>
          <w:sz w:val="24"/>
        </w:rPr>
        <w:t xml:space="preserve"> + </w:t>
      </w:r>
      <w:r w:rsidR="009627F9">
        <w:rPr>
          <w:rFonts w:ascii="Times New Roman" w:hAnsi="Times New Roman"/>
          <w:b/>
          <w:bCs/>
          <w:color w:val="000000"/>
          <w:sz w:val="24"/>
        </w:rPr>
        <w:t>142,5</w:t>
      </w:r>
      <w:r w:rsidR="0036119E">
        <w:rPr>
          <w:rFonts w:ascii="Times New Roman" w:hAnsi="Times New Roman"/>
          <w:color w:val="000000"/>
          <w:sz w:val="24"/>
        </w:rPr>
        <w:t xml:space="preserve"> </w:t>
      </w:r>
      <w:proofErr w:type="spellStart"/>
      <w:r w:rsidR="00627C39">
        <w:rPr>
          <w:rFonts w:ascii="Times New Roman" w:hAnsi="Times New Roman"/>
          <w:b/>
          <w:bCs/>
          <w:color w:val="000000"/>
          <w:sz w:val="24"/>
        </w:rPr>
        <w:t>euro</w:t>
      </w:r>
      <w:proofErr w:type="spellEnd"/>
      <w:r w:rsidR="0036119E">
        <w:rPr>
          <w:rFonts w:ascii="Times New Roman" w:hAnsi="Times New Roman"/>
          <w:b/>
          <w:bCs/>
          <w:color w:val="000000"/>
          <w:sz w:val="24"/>
        </w:rPr>
        <w:t xml:space="preserve"> = </w:t>
      </w:r>
      <w:r w:rsidR="00D951A0">
        <w:rPr>
          <w:rFonts w:ascii="Times New Roman" w:hAnsi="Times New Roman"/>
          <w:b/>
          <w:bCs/>
          <w:color w:val="000000"/>
          <w:sz w:val="24"/>
        </w:rPr>
        <w:t xml:space="preserve">96 </w:t>
      </w:r>
      <w:r w:rsidR="009627F9">
        <w:rPr>
          <w:rFonts w:ascii="Times New Roman" w:hAnsi="Times New Roman"/>
          <w:b/>
          <w:bCs/>
          <w:color w:val="000000"/>
          <w:sz w:val="24"/>
        </w:rPr>
        <w:t>558</w:t>
      </w:r>
      <w:r w:rsidR="0036119E">
        <w:rPr>
          <w:rFonts w:ascii="Times New Roman" w:hAnsi="Times New Roman"/>
          <w:b/>
          <w:bCs/>
          <w:color w:val="000000"/>
          <w:sz w:val="24"/>
        </w:rPr>
        <w:t xml:space="preserve"> </w:t>
      </w:r>
      <w:proofErr w:type="spellStart"/>
      <w:r w:rsidR="00627C39">
        <w:rPr>
          <w:rFonts w:ascii="Times New Roman" w:hAnsi="Times New Roman"/>
          <w:b/>
          <w:bCs/>
          <w:color w:val="000000"/>
          <w:sz w:val="24"/>
        </w:rPr>
        <w:t>euro</w:t>
      </w:r>
      <w:proofErr w:type="spellEnd"/>
      <w:r w:rsidR="00627C39">
        <w:rPr>
          <w:rFonts w:ascii="Times New Roman" w:hAnsi="Times New Roman"/>
          <w:b/>
          <w:bCs/>
          <w:color w:val="000000"/>
          <w:sz w:val="24"/>
        </w:rPr>
        <w:t xml:space="preserve"> </w:t>
      </w:r>
      <w:r w:rsidRPr="0066471A">
        <w:rPr>
          <w:rFonts w:ascii="Times New Roman" w:hAnsi="Times New Roman"/>
          <w:color w:val="000000"/>
          <w:sz w:val="24"/>
        </w:rPr>
        <w:t xml:space="preserve">uz </w:t>
      </w:r>
      <w:r>
        <w:rPr>
          <w:rFonts w:ascii="Times New Roman" w:hAnsi="Times New Roman"/>
          <w:color w:val="000000"/>
          <w:sz w:val="24"/>
        </w:rPr>
        <w:t>visām ūdensapgādes</w:t>
      </w:r>
      <w:r w:rsidRPr="0066471A">
        <w:rPr>
          <w:rFonts w:ascii="Times New Roman" w:hAnsi="Times New Roman"/>
          <w:color w:val="000000"/>
          <w:sz w:val="24"/>
        </w:rPr>
        <w:t xml:space="preserve"> Latvijā</w:t>
      </w:r>
      <w:r>
        <w:rPr>
          <w:rFonts w:ascii="Times New Roman" w:hAnsi="Times New Roman"/>
          <w:color w:val="000000"/>
          <w:sz w:val="24"/>
        </w:rPr>
        <w:t>/gadā</w:t>
      </w:r>
      <w:r w:rsidR="00D951A0">
        <w:rPr>
          <w:rFonts w:ascii="Times New Roman" w:hAnsi="Times New Roman"/>
          <w:color w:val="000000"/>
          <w:sz w:val="24"/>
        </w:rPr>
        <w:t>. J</w:t>
      </w:r>
      <w:r w:rsidRPr="0066471A">
        <w:rPr>
          <w:rFonts w:ascii="Times New Roman" w:hAnsi="Times New Roman"/>
          <w:color w:val="000000"/>
          <w:sz w:val="24"/>
        </w:rPr>
        <w:t xml:space="preserve">eb </w:t>
      </w:r>
      <w:r>
        <w:rPr>
          <w:rFonts w:ascii="Times New Roman" w:hAnsi="Times New Roman"/>
          <w:b/>
          <w:bCs/>
          <w:color w:val="000000"/>
          <w:sz w:val="24"/>
        </w:rPr>
        <w:t>76</w:t>
      </w:r>
      <w:r w:rsidRPr="0066471A">
        <w:rPr>
          <w:rFonts w:ascii="Times New Roman" w:hAnsi="Times New Roman"/>
          <w:b/>
          <w:bCs/>
          <w:color w:val="000000"/>
          <w:sz w:val="24"/>
        </w:rPr>
        <w:t xml:space="preserve"> </w:t>
      </w:r>
      <w:r w:rsidR="00D951A0">
        <w:rPr>
          <w:rFonts w:ascii="Times New Roman" w:hAnsi="Times New Roman"/>
          <w:b/>
          <w:bCs/>
          <w:color w:val="000000"/>
          <w:sz w:val="24"/>
        </w:rPr>
        <w:t xml:space="preserve">+ 28,5 + </w:t>
      </w:r>
      <w:r w:rsidR="00C86B78">
        <w:rPr>
          <w:rFonts w:ascii="Times New Roman" w:hAnsi="Times New Roman"/>
          <w:b/>
          <w:bCs/>
          <w:color w:val="000000"/>
          <w:sz w:val="24"/>
        </w:rPr>
        <w:t xml:space="preserve">9,5 = 114 </w:t>
      </w:r>
      <w:proofErr w:type="spellStart"/>
      <w:r w:rsidR="00C86B78">
        <w:rPr>
          <w:rFonts w:ascii="Times New Roman" w:hAnsi="Times New Roman"/>
          <w:b/>
          <w:bCs/>
          <w:color w:val="000000"/>
          <w:sz w:val="24"/>
        </w:rPr>
        <w:t>euro</w:t>
      </w:r>
      <w:proofErr w:type="spellEnd"/>
      <w:r w:rsidRPr="0066471A">
        <w:rPr>
          <w:rFonts w:ascii="Times New Roman" w:hAnsi="Times New Roman"/>
          <w:color w:val="000000"/>
          <w:sz w:val="24"/>
        </w:rPr>
        <w:t xml:space="preserve"> uz vien</w:t>
      </w:r>
      <w:r>
        <w:rPr>
          <w:rFonts w:ascii="Times New Roman" w:hAnsi="Times New Roman"/>
          <w:color w:val="000000"/>
          <w:sz w:val="24"/>
        </w:rPr>
        <w:t>u</w:t>
      </w:r>
      <w:r w:rsidRPr="0066471A">
        <w:rPr>
          <w:rFonts w:ascii="Times New Roman" w:hAnsi="Times New Roman"/>
          <w:color w:val="000000"/>
          <w:sz w:val="24"/>
        </w:rPr>
        <w:t xml:space="preserve"> </w:t>
      </w:r>
      <w:r>
        <w:rPr>
          <w:rFonts w:ascii="Times New Roman" w:hAnsi="Times New Roman"/>
          <w:color w:val="000000"/>
          <w:sz w:val="24"/>
        </w:rPr>
        <w:t>ūdensapgādes sistēmu</w:t>
      </w:r>
      <w:r w:rsidRPr="0066471A">
        <w:rPr>
          <w:rFonts w:ascii="Times New Roman" w:hAnsi="Times New Roman"/>
          <w:color w:val="000000"/>
          <w:sz w:val="24"/>
        </w:rPr>
        <w:t>/</w:t>
      </w:r>
      <w:r>
        <w:rPr>
          <w:rFonts w:ascii="Times New Roman" w:hAnsi="Times New Roman"/>
          <w:color w:val="000000"/>
          <w:sz w:val="24"/>
        </w:rPr>
        <w:t>gadā</w:t>
      </w:r>
      <w:r w:rsidR="00C86B78">
        <w:rPr>
          <w:rFonts w:ascii="Times New Roman" w:hAnsi="Times New Roman"/>
          <w:color w:val="000000"/>
          <w:sz w:val="24"/>
        </w:rPr>
        <w:t xml:space="preserve"> (ja </w:t>
      </w:r>
      <w:proofErr w:type="spellStart"/>
      <w:r w:rsidR="00C86B78">
        <w:rPr>
          <w:rFonts w:ascii="Times New Roman" w:hAnsi="Times New Roman"/>
          <w:color w:val="000000"/>
          <w:sz w:val="24"/>
        </w:rPr>
        <w:t>ŪASā</w:t>
      </w:r>
      <w:proofErr w:type="spellEnd"/>
      <w:r w:rsidR="00C86B78">
        <w:rPr>
          <w:rFonts w:ascii="Times New Roman" w:hAnsi="Times New Roman"/>
          <w:color w:val="000000"/>
          <w:sz w:val="24"/>
        </w:rPr>
        <w:t xml:space="preserve"> konstatē vienu veselībai būtisku apdraudējumu gadā, kas nenotiks visās ŪAS)</w:t>
      </w:r>
      <w:r w:rsidRPr="0066471A">
        <w:rPr>
          <w:rFonts w:ascii="Times New Roman" w:hAnsi="Times New Roman"/>
          <w:color w:val="000000"/>
          <w:sz w:val="24"/>
        </w:rPr>
        <w:t>.</w:t>
      </w:r>
    </w:p>
    <w:p w14:paraId="634BB703" w14:textId="77777777" w:rsidR="00D61D29" w:rsidRDefault="00D61D29" w:rsidP="00EA5D25">
      <w:pPr>
        <w:spacing w:after="0" w:line="240" w:lineRule="auto"/>
        <w:jc w:val="both"/>
        <w:rPr>
          <w:rFonts w:ascii="Times New Roman" w:hAnsi="Times New Roman" w:cs="Times New Roman"/>
          <w:b/>
          <w:bCs/>
          <w:sz w:val="24"/>
          <w:szCs w:val="24"/>
        </w:rPr>
      </w:pPr>
    </w:p>
    <w:p w14:paraId="2F44117C" w14:textId="7EF0E82F" w:rsidR="00E529A0" w:rsidRDefault="00C54EEB" w:rsidP="00EA5D2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008C5BCF">
        <w:rPr>
          <w:rFonts w:ascii="Times New Roman" w:hAnsi="Times New Roman" w:cs="Times New Roman"/>
          <w:b/>
          <w:bCs/>
          <w:sz w:val="24"/>
          <w:szCs w:val="24"/>
        </w:rPr>
        <w:t xml:space="preserve">. </w:t>
      </w:r>
      <w:r w:rsidR="00E529A0">
        <w:rPr>
          <w:rFonts w:ascii="Times New Roman" w:hAnsi="Times New Roman" w:cs="Times New Roman"/>
          <w:b/>
          <w:bCs/>
          <w:sz w:val="24"/>
          <w:szCs w:val="24"/>
        </w:rPr>
        <w:t>Ē</w:t>
      </w:r>
      <w:r w:rsidR="00E529A0" w:rsidRPr="00E529A0">
        <w:rPr>
          <w:rFonts w:ascii="Times New Roman" w:hAnsi="Times New Roman" w:cs="Times New Roman"/>
          <w:b/>
          <w:bCs/>
          <w:sz w:val="24"/>
          <w:szCs w:val="24"/>
        </w:rPr>
        <w:t>kas ūdensapgādes inženiertīklu riska novērtējuma un monitoringa provizoriskā finansiālā ietekme ēkas īpašniekam vai tā pilnvarotai personai</w:t>
      </w:r>
    </w:p>
    <w:p w14:paraId="4E32605B" w14:textId="77777777" w:rsidR="00E529A0" w:rsidRDefault="00E529A0" w:rsidP="00EA5D25">
      <w:pPr>
        <w:spacing w:after="0" w:line="240" w:lineRule="auto"/>
        <w:jc w:val="both"/>
        <w:rPr>
          <w:rFonts w:ascii="Times New Roman" w:hAnsi="Times New Roman" w:cs="Times New Roman"/>
          <w:b/>
          <w:bCs/>
          <w:sz w:val="24"/>
          <w:szCs w:val="24"/>
        </w:rPr>
      </w:pPr>
    </w:p>
    <w:p w14:paraId="33AA820A" w14:textId="09FF5614" w:rsidR="00E529A0" w:rsidRDefault="00C54EEB" w:rsidP="003863DE">
      <w:pPr>
        <w:spacing w:after="0" w:line="240" w:lineRule="auto"/>
        <w:ind w:firstLine="709"/>
        <w:jc w:val="both"/>
        <w:rPr>
          <w:rFonts w:ascii="Times New Roman" w:hAnsi="Times New Roman"/>
          <w:sz w:val="24"/>
        </w:rPr>
      </w:pPr>
      <w:r>
        <w:rPr>
          <w:rFonts w:ascii="Times New Roman" w:hAnsi="Times New Roman"/>
          <w:b/>
          <w:bCs/>
          <w:sz w:val="24"/>
        </w:rPr>
        <w:t>5</w:t>
      </w:r>
      <w:r w:rsidR="003863DE" w:rsidRPr="003863DE">
        <w:rPr>
          <w:rFonts w:ascii="Times New Roman" w:hAnsi="Times New Roman"/>
          <w:b/>
          <w:bCs/>
          <w:sz w:val="24"/>
        </w:rPr>
        <w:t>.1.</w:t>
      </w:r>
      <w:r w:rsidR="003863DE">
        <w:rPr>
          <w:rFonts w:ascii="Times New Roman" w:hAnsi="Times New Roman"/>
          <w:sz w:val="24"/>
        </w:rPr>
        <w:t xml:space="preserve"> S</w:t>
      </w:r>
      <w:r w:rsidR="00E529A0" w:rsidRPr="00E529A0">
        <w:rPr>
          <w:rFonts w:ascii="Times New Roman" w:hAnsi="Times New Roman"/>
          <w:sz w:val="24"/>
        </w:rPr>
        <w:t xml:space="preserve">askaņā ar Dzīvojamo māju pārvaldīšanas likuma 6.panta otrās daļas 1.punktu obligāti veicamās pārvaldīšanas darbības ietver dzīvojamās mājas sanitāro apkopi, kā arī dzīvojamās mājas, tajā esošo iekārtu un komunikāciju apsekošanu, tehnisko apkopi un kārtējo remontu. Ministru kabineta 2010. gada 28. septembra noteikumi Nr. 907 </w:t>
      </w:r>
      <w:r w:rsidR="00E529A0" w:rsidRPr="003863DE">
        <w:rPr>
          <w:rFonts w:ascii="Times New Roman" w:hAnsi="Times New Roman"/>
          <w:i/>
          <w:iCs/>
          <w:sz w:val="24"/>
        </w:rPr>
        <w:t>"Noteikumi par dzīvojamās mājas apsekošanu, tehnisko apkopi un kārtējo remontu"</w:t>
      </w:r>
      <w:r w:rsidR="00E529A0">
        <w:rPr>
          <w:rFonts w:ascii="Times New Roman" w:hAnsi="Times New Roman"/>
          <w:sz w:val="24"/>
        </w:rPr>
        <w:t xml:space="preserve"> jau šobrīd paredz, ka d</w:t>
      </w:r>
      <w:r w:rsidR="00E529A0" w:rsidRPr="00E529A0">
        <w:rPr>
          <w:rFonts w:ascii="Times New Roman" w:hAnsi="Times New Roman"/>
          <w:sz w:val="24"/>
        </w:rPr>
        <w:t xml:space="preserve">zīvojamās mājas, tās konstrukciju, kā arī tajā esošo iekārtu un inženiertīklu </w:t>
      </w:r>
      <w:r w:rsidR="003863DE">
        <w:rPr>
          <w:rFonts w:ascii="Times New Roman" w:hAnsi="Times New Roman"/>
          <w:sz w:val="24"/>
        </w:rPr>
        <w:t xml:space="preserve">t.sk. ūdensapgādes sistēmas </w:t>
      </w:r>
      <w:r w:rsidR="00E529A0" w:rsidRPr="00E529A0">
        <w:rPr>
          <w:rFonts w:ascii="Times New Roman" w:hAnsi="Times New Roman"/>
          <w:sz w:val="24"/>
        </w:rPr>
        <w:t>tehnisko stāvokli nosaka vizuālajā apskatē</w:t>
      </w:r>
      <w:r w:rsidR="003863DE">
        <w:rPr>
          <w:rFonts w:ascii="Times New Roman" w:hAnsi="Times New Roman"/>
          <w:sz w:val="24"/>
        </w:rPr>
        <w:t xml:space="preserve">, ko </w:t>
      </w:r>
      <w:r w:rsidR="003863DE" w:rsidRPr="003863DE">
        <w:rPr>
          <w:rFonts w:ascii="Times New Roman" w:hAnsi="Times New Roman"/>
          <w:sz w:val="24"/>
        </w:rPr>
        <w:t>fiksē dzīvojamās mājas apsekošanas reģistrācijas žurnālā</w:t>
      </w:r>
      <w:r w:rsidR="003863DE">
        <w:rPr>
          <w:rFonts w:ascii="Times New Roman" w:hAnsi="Times New Roman"/>
          <w:sz w:val="24"/>
        </w:rPr>
        <w:t xml:space="preserve">. </w:t>
      </w:r>
    </w:p>
    <w:p w14:paraId="66D01D28" w14:textId="4A68C065" w:rsidR="00E529A0" w:rsidRPr="00E529A0" w:rsidRDefault="003863DE" w:rsidP="003863DE">
      <w:pPr>
        <w:spacing w:after="0" w:line="240" w:lineRule="auto"/>
        <w:ind w:firstLine="709"/>
        <w:jc w:val="both"/>
        <w:rPr>
          <w:rFonts w:ascii="Times New Roman" w:hAnsi="Times New Roman"/>
          <w:sz w:val="24"/>
        </w:rPr>
      </w:pPr>
      <w:r>
        <w:rPr>
          <w:rFonts w:ascii="Times New Roman" w:hAnsi="Times New Roman"/>
          <w:sz w:val="24"/>
        </w:rPr>
        <w:t xml:space="preserve">Kā arī </w:t>
      </w:r>
      <w:r w:rsidRPr="00E529A0">
        <w:rPr>
          <w:rFonts w:ascii="Times New Roman" w:hAnsi="Times New Roman"/>
          <w:sz w:val="24"/>
        </w:rPr>
        <w:t xml:space="preserve">Ministru kabineta 2010.gada 6.jūlija noteikumu Nr.618 </w:t>
      </w:r>
      <w:r w:rsidRPr="00E529A0">
        <w:rPr>
          <w:rFonts w:ascii="Times New Roman" w:hAnsi="Times New Roman"/>
          <w:i/>
          <w:iCs/>
          <w:sz w:val="24"/>
        </w:rPr>
        <w:t xml:space="preserve">“Dezinfekcijas, dezinsekcijas un deratizācijas noteikumi” </w:t>
      </w:r>
      <w:r w:rsidRPr="00E529A0">
        <w:rPr>
          <w:rFonts w:ascii="Times New Roman" w:hAnsi="Times New Roman"/>
          <w:sz w:val="24"/>
        </w:rPr>
        <w:t>15.</w:t>
      </w:r>
      <w:r w:rsidRPr="00E529A0">
        <w:rPr>
          <w:rFonts w:ascii="Times New Roman" w:hAnsi="Times New Roman"/>
          <w:sz w:val="24"/>
          <w:vertAlign w:val="superscript"/>
        </w:rPr>
        <w:t>1</w:t>
      </w:r>
      <w:r w:rsidRPr="00E529A0">
        <w:rPr>
          <w:rFonts w:ascii="Times New Roman" w:hAnsi="Times New Roman"/>
          <w:sz w:val="24"/>
        </w:rPr>
        <w:t xml:space="preserve"> punkts jau kopš 2018.gada nosaka, ka </w:t>
      </w:r>
      <w:proofErr w:type="spellStart"/>
      <w:r w:rsidRPr="00E529A0">
        <w:rPr>
          <w:rFonts w:ascii="Times New Roman" w:hAnsi="Times New Roman"/>
          <w:i/>
          <w:iCs/>
          <w:sz w:val="24"/>
        </w:rPr>
        <w:t>Legionella</w:t>
      </w:r>
      <w:proofErr w:type="spellEnd"/>
      <w:r w:rsidRPr="00E529A0">
        <w:rPr>
          <w:rFonts w:ascii="Times New Roman" w:hAnsi="Times New Roman"/>
          <w:sz w:val="24"/>
        </w:rPr>
        <w:t xml:space="preserve"> </w:t>
      </w:r>
      <w:r w:rsidRPr="00E529A0">
        <w:rPr>
          <w:rFonts w:ascii="Times New Roman" w:hAnsi="Times New Roman"/>
          <w:sz w:val="24"/>
        </w:rPr>
        <w:lastRenderedPageBreak/>
        <w:t>baktēriju skaits nedrīkst pārsniegt 1000 koloniju veidojošās vienības litrā ūdens.</w:t>
      </w:r>
      <w:r>
        <w:rPr>
          <w:rFonts w:ascii="Times New Roman" w:hAnsi="Times New Roman"/>
          <w:sz w:val="24"/>
        </w:rPr>
        <w:t xml:space="preserve"> </w:t>
      </w:r>
      <w:r w:rsidR="00E529A0" w:rsidRPr="00E529A0">
        <w:rPr>
          <w:rFonts w:ascii="Times New Roman" w:hAnsi="Times New Roman"/>
          <w:sz w:val="24"/>
        </w:rPr>
        <w:t xml:space="preserve">Tādējādi jau šobrīd ir jāveic profilaktiski cauruļvadu tīrīšanas, skalošanas, dezinfekcijas un citi pasākumi un jānodrošina tam finansējums. Kā arī stingri jāievēro pārvaldnieka un SPKC, VI norādījumus par individuāli veicamajiem profilaktiskajiem pasākumiem dzīvokļu īpašumos </w:t>
      </w:r>
      <w:proofErr w:type="spellStart"/>
      <w:r w:rsidR="00E529A0" w:rsidRPr="00E529A0">
        <w:rPr>
          <w:rFonts w:ascii="Times New Roman" w:hAnsi="Times New Roman"/>
          <w:sz w:val="24"/>
        </w:rPr>
        <w:t>Legionella</w:t>
      </w:r>
      <w:proofErr w:type="spellEnd"/>
      <w:r w:rsidR="00E529A0" w:rsidRPr="00E529A0">
        <w:rPr>
          <w:rFonts w:ascii="Times New Roman" w:hAnsi="Times New Roman"/>
          <w:sz w:val="24"/>
        </w:rPr>
        <w:t xml:space="preserve"> baktēriju izplatības ierobežošanai. </w:t>
      </w:r>
    </w:p>
    <w:p w14:paraId="58FB6664" w14:textId="3248FFB4" w:rsidR="00E529A0" w:rsidRDefault="00E529A0" w:rsidP="00E529A0">
      <w:pPr>
        <w:spacing w:after="0" w:line="240" w:lineRule="auto"/>
        <w:ind w:firstLine="709"/>
        <w:jc w:val="both"/>
        <w:rPr>
          <w:rFonts w:ascii="Times New Roman" w:hAnsi="Times New Roman"/>
          <w:sz w:val="24"/>
        </w:rPr>
      </w:pPr>
      <w:r w:rsidRPr="00E529A0">
        <w:rPr>
          <w:rFonts w:ascii="Times New Roman" w:hAnsi="Times New Roman"/>
          <w:sz w:val="24"/>
        </w:rPr>
        <w:t xml:space="preserve">Lai to veiktu Ekonomikas ministrijas tīmekļvietnē papildus tika publicēti metodiski ieteikumi (https://www.em.gov.lv/lv/media/2626/download) ēku pārvaldītājiem “Pasākumi saslimšanas ar leģionāru slimību riska novēršanai” (turpmāk - Ieteikumi), kas satur informāciju par to, kādi ir </w:t>
      </w:r>
      <w:proofErr w:type="spellStart"/>
      <w:r w:rsidRPr="00E529A0">
        <w:rPr>
          <w:rFonts w:ascii="Times New Roman" w:hAnsi="Times New Roman"/>
          <w:i/>
          <w:iCs/>
          <w:sz w:val="24"/>
        </w:rPr>
        <w:t>Legionella</w:t>
      </w:r>
      <w:proofErr w:type="spellEnd"/>
      <w:r w:rsidRPr="00E529A0">
        <w:rPr>
          <w:rFonts w:ascii="Times New Roman" w:hAnsi="Times New Roman"/>
          <w:sz w:val="24"/>
        </w:rPr>
        <w:t xml:space="preserve"> baktēriju savairošanās riski dzīvojamās mājas ūdensapgādes sistēmā un kādi pasākumi ir veicami risku novēršanai un kontrolei. </w:t>
      </w:r>
    </w:p>
    <w:p w14:paraId="7E4AF6F4" w14:textId="77777777" w:rsidR="003863DE" w:rsidRDefault="003863DE" w:rsidP="00E529A0">
      <w:pPr>
        <w:spacing w:after="0" w:line="240" w:lineRule="auto"/>
        <w:ind w:firstLine="709"/>
        <w:jc w:val="both"/>
        <w:rPr>
          <w:rFonts w:ascii="Times New Roman" w:hAnsi="Times New Roman" w:cs="Times New Roman"/>
          <w:sz w:val="24"/>
          <w:szCs w:val="24"/>
        </w:rPr>
      </w:pPr>
      <w:r w:rsidRPr="003863DE">
        <w:rPr>
          <w:rFonts w:ascii="Times New Roman" w:hAnsi="Times New Roman" w:cs="Times New Roman"/>
          <w:sz w:val="24"/>
          <w:szCs w:val="24"/>
        </w:rPr>
        <w:t>Direktīva 2020/2184 neuzliek obligātu pienākumu veikt ēkas iekšējā ūdensvada riska novērtēšanu visām ēkām (noteikumu projekta 39.3. apakšpunkts), arī monitorings obligāti jāveic tikai prioritārajiem  objektiem, vai tiem objektiem, kuros konstatēti riski cilvēku veselībai (</w:t>
      </w:r>
      <w:r>
        <w:rPr>
          <w:rFonts w:ascii="Times New Roman" w:hAnsi="Times New Roman" w:cs="Times New Roman"/>
          <w:sz w:val="24"/>
          <w:szCs w:val="24"/>
        </w:rPr>
        <w:t xml:space="preserve">konstatēts </w:t>
      </w:r>
      <w:proofErr w:type="spellStart"/>
      <w:r>
        <w:rPr>
          <w:rFonts w:ascii="Times New Roman" w:hAnsi="Times New Roman" w:cs="Times New Roman"/>
          <w:sz w:val="24"/>
          <w:szCs w:val="24"/>
        </w:rPr>
        <w:t>legionelozes</w:t>
      </w:r>
      <w:proofErr w:type="spellEnd"/>
      <w:r>
        <w:rPr>
          <w:rFonts w:ascii="Times New Roman" w:hAnsi="Times New Roman" w:cs="Times New Roman"/>
          <w:sz w:val="24"/>
          <w:szCs w:val="24"/>
        </w:rPr>
        <w:t xml:space="preserve"> gadījums</w:t>
      </w:r>
      <w:r w:rsidRPr="003863DE">
        <w:rPr>
          <w:rFonts w:ascii="Times New Roman" w:hAnsi="Times New Roman" w:cs="Times New Roman"/>
          <w:sz w:val="24"/>
          <w:szCs w:val="24"/>
        </w:rPr>
        <w:t xml:space="preserve">). </w:t>
      </w:r>
    </w:p>
    <w:p w14:paraId="396C4219" w14:textId="35865A82" w:rsidR="003863DE" w:rsidRPr="00E529A0" w:rsidRDefault="003863DE" w:rsidP="00E529A0">
      <w:pPr>
        <w:spacing w:after="0" w:line="240" w:lineRule="auto"/>
        <w:ind w:firstLine="709"/>
        <w:jc w:val="both"/>
        <w:rPr>
          <w:rFonts w:ascii="Times New Roman" w:hAnsi="Times New Roman" w:cs="Times New Roman"/>
          <w:sz w:val="24"/>
          <w:szCs w:val="24"/>
        </w:rPr>
      </w:pPr>
      <w:r w:rsidRPr="003863DE">
        <w:rPr>
          <w:rFonts w:ascii="Times New Roman" w:hAnsi="Times New Roman" w:cs="Times New Roman"/>
          <w:sz w:val="24"/>
          <w:szCs w:val="24"/>
        </w:rPr>
        <w:t xml:space="preserve">Lai veiktu dzīvojamās mājas ūdensapgādes sistēmas riska novērtējumu atbilstoši direktīvas 2020/2184 prasībām, var izmantot Ieteikumos noteikto. Riska novērtējums un monitorings būs jānodrošina personai, kuras īpašumā ir attiecīgā ūdensapgādes sistēma, vai kura ir attiecīgās sistēmas īpašnieka pilnvarota persona. Pirmo ēkas vietējās sadales riska novērtējumu un pārvaldību jāveic pēc iespējas drīz, tiklīdz riski ir identificēti un novērtēti, bet ne vēlāk kā līdz </w:t>
      </w:r>
      <w:r w:rsidRPr="003863DE">
        <w:rPr>
          <w:rFonts w:ascii="Times New Roman" w:hAnsi="Times New Roman" w:cs="Times New Roman"/>
          <w:b/>
          <w:bCs/>
          <w:sz w:val="24"/>
          <w:szCs w:val="24"/>
        </w:rPr>
        <w:t>2029. gada 12. janvārim.</w:t>
      </w:r>
    </w:p>
    <w:p w14:paraId="1989AAE2" w14:textId="77777777" w:rsidR="00E529A0" w:rsidRDefault="00E529A0" w:rsidP="00EA5D25">
      <w:pPr>
        <w:spacing w:after="0" w:line="240" w:lineRule="auto"/>
        <w:jc w:val="both"/>
        <w:rPr>
          <w:rFonts w:ascii="Times New Roman" w:hAnsi="Times New Roman" w:cs="Times New Roman"/>
          <w:b/>
          <w:bCs/>
          <w:sz w:val="24"/>
          <w:szCs w:val="24"/>
        </w:rPr>
      </w:pPr>
    </w:p>
    <w:p w14:paraId="5E8AB6F0" w14:textId="491C47E3" w:rsidR="003863DE" w:rsidRPr="003863DE" w:rsidRDefault="00C54EEB" w:rsidP="003863DE">
      <w:pPr>
        <w:spacing w:after="0" w:line="240" w:lineRule="auto"/>
        <w:ind w:firstLine="709"/>
        <w:jc w:val="both"/>
        <w:rPr>
          <w:rFonts w:ascii="Times New Roman" w:hAnsi="Times New Roman"/>
          <w:sz w:val="24"/>
        </w:rPr>
      </w:pPr>
      <w:r>
        <w:rPr>
          <w:rFonts w:ascii="Times New Roman" w:hAnsi="Times New Roman" w:cs="Times New Roman"/>
          <w:b/>
          <w:bCs/>
          <w:sz w:val="24"/>
          <w:szCs w:val="24"/>
        </w:rPr>
        <w:t>5</w:t>
      </w:r>
      <w:r w:rsidR="003863DE" w:rsidRPr="008C5BCF">
        <w:rPr>
          <w:rFonts w:ascii="Times New Roman" w:hAnsi="Times New Roman" w:cs="Times New Roman"/>
          <w:b/>
          <w:bCs/>
          <w:sz w:val="24"/>
          <w:szCs w:val="24"/>
        </w:rPr>
        <w:t xml:space="preserve">.2. </w:t>
      </w:r>
      <w:r w:rsidR="003863DE" w:rsidRPr="003863DE">
        <w:rPr>
          <w:rFonts w:ascii="Times New Roman" w:hAnsi="Times New Roman" w:cs="Times New Roman"/>
          <w:b/>
          <w:bCs/>
          <w:sz w:val="24"/>
          <w:szCs w:val="24"/>
        </w:rPr>
        <w:t xml:space="preserve">Ietekmētā sabiedrības </w:t>
      </w:r>
      <w:proofErr w:type="spellStart"/>
      <w:r w:rsidR="003863DE" w:rsidRPr="003863DE">
        <w:rPr>
          <w:rFonts w:ascii="Times New Roman" w:hAnsi="Times New Roman" w:cs="Times New Roman"/>
          <w:b/>
          <w:bCs/>
          <w:sz w:val="24"/>
          <w:szCs w:val="24"/>
        </w:rPr>
        <w:t>mērķgrupa</w:t>
      </w:r>
      <w:proofErr w:type="spellEnd"/>
      <w:r w:rsidR="003863DE" w:rsidRPr="003863DE">
        <w:rPr>
          <w:rFonts w:ascii="Times New Roman" w:hAnsi="Times New Roman" w:cs="Times New Roman"/>
          <w:sz w:val="24"/>
          <w:szCs w:val="24"/>
        </w:rPr>
        <w:t xml:space="preserve"> ir ēku īpašnieki vai to pilnvarotas personas -pārvaldītāji (īpaši prioritāro ēku – stacionāro slimnīcu un sociālās aprūpes centru). </w:t>
      </w:r>
      <w:r w:rsidR="003863DE">
        <w:rPr>
          <w:rFonts w:ascii="Times New Roman" w:hAnsi="Times New Roman" w:cs="Times New Roman"/>
          <w:sz w:val="24"/>
          <w:szCs w:val="24"/>
        </w:rPr>
        <w:t>Jāveic ēkā esošā ūdensapgādes inženiertīkla</w:t>
      </w:r>
      <w:r w:rsidR="003863DE" w:rsidRPr="003863DE">
        <w:rPr>
          <w:rFonts w:ascii="Times New Roman" w:hAnsi="Times New Roman"/>
          <w:sz w:val="24"/>
        </w:rPr>
        <w:t xml:space="preserve"> esošo iekārtu un komunikāciju apsekošanu</w:t>
      </w:r>
      <w:r w:rsidR="003863DE">
        <w:rPr>
          <w:rFonts w:ascii="Times New Roman" w:hAnsi="Times New Roman"/>
          <w:sz w:val="24"/>
        </w:rPr>
        <w:t>,</w:t>
      </w:r>
      <w:r w:rsidR="003863DE" w:rsidRPr="003863DE">
        <w:rPr>
          <w:rFonts w:ascii="Times New Roman" w:hAnsi="Times New Roman"/>
          <w:sz w:val="24"/>
        </w:rPr>
        <w:t xml:space="preserve"> arī karstā ūdens temperatūras kontrol</w:t>
      </w:r>
      <w:r w:rsidR="003863DE">
        <w:rPr>
          <w:rFonts w:ascii="Times New Roman" w:hAnsi="Times New Roman"/>
          <w:sz w:val="24"/>
        </w:rPr>
        <w:t>i, to</w:t>
      </w:r>
      <w:r w:rsidR="003863DE" w:rsidRPr="003863DE">
        <w:rPr>
          <w:rFonts w:ascii="Times New Roman" w:hAnsi="Times New Roman"/>
          <w:sz w:val="24"/>
        </w:rPr>
        <w:t xml:space="preserve"> aprakst</w:t>
      </w:r>
      <w:r w:rsidR="003863DE">
        <w:rPr>
          <w:rFonts w:ascii="Times New Roman" w:hAnsi="Times New Roman"/>
          <w:sz w:val="24"/>
        </w:rPr>
        <w:t>ot</w:t>
      </w:r>
      <w:r w:rsidR="003863DE" w:rsidRPr="003863DE">
        <w:rPr>
          <w:rFonts w:ascii="Times New Roman" w:hAnsi="Times New Roman"/>
          <w:sz w:val="24"/>
        </w:rPr>
        <w:t xml:space="preserve">, dokumentējot. Ēkas iekšējās ūdensapgādes sistēmas apskate atbilstoši </w:t>
      </w:r>
      <w:r w:rsidR="003A50BC">
        <w:rPr>
          <w:rFonts w:ascii="Times New Roman" w:hAnsi="Times New Roman"/>
          <w:sz w:val="24"/>
        </w:rPr>
        <w:t>I</w:t>
      </w:r>
      <w:r w:rsidR="003863DE" w:rsidRPr="003863DE">
        <w:rPr>
          <w:rFonts w:ascii="Times New Roman" w:hAnsi="Times New Roman"/>
          <w:sz w:val="24"/>
        </w:rPr>
        <w:t xml:space="preserve">eteikumos norādītajiem riskiem, jāveic vismaz vienam tehniskajam personālam, kas atbilstoši atzīmē konstatēto un nodod informāciju pārvaldnieka darbiniekam, kas gatavo riska novērtējumu, vai arī atbilstoši reālajai situācijai, </w:t>
      </w:r>
      <w:r w:rsidR="003A50BC">
        <w:rPr>
          <w:rFonts w:ascii="Times New Roman" w:hAnsi="Times New Roman"/>
          <w:sz w:val="24"/>
        </w:rPr>
        <w:t xml:space="preserve">vai </w:t>
      </w:r>
      <w:proofErr w:type="spellStart"/>
      <w:r w:rsidR="003A50BC">
        <w:rPr>
          <w:rFonts w:ascii="Times New Roman" w:hAnsi="Times New Roman"/>
          <w:sz w:val="24"/>
        </w:rPr>
        <w:t>pasūta</w:t>
      </w:r>
      <w:proofErr w:type="spellEnd"/>
      <w:r w:rsidR="003A50BC">
        <w:rPr>
          <w:rFonts w:ascii="Times New Roman" w:hAnsi="Times New Roman"/>
          <w:sz w:val="24"/>
        </w:rPr>
        <w:t xml:space="preserve"> riska novērtējumu kā ārpakalpojumu (</w:t>
      </w:r>
      <w:r w:rsidR="003863DE" w:rsidRPr="003863DE">
        <w:rPr>
          <w:rFonts w:ascii="Times New Roman" w:hAnsi="Times New Roman"/>
          <w:sz w:val="24"/>
        </w:rPr>
        <w:t>iespējams, ka tehniskais darbinieks gatavo arī riska novērtējumu</w:t>
      </w:r>
      <w:r w:rsidR="003A50BC">
        <w:rPr>
          <w:rFonts w:ascii="Times New Roman" w:hAnsi="Times New Roman"/>
          <w:sz w:val="24"/>
        </w:rPr>
        <w:t>)</w:t>
      </w:r>
      <w:r w:rsidR="003863DE" w:rsidRPr="003863DE">
        <w:rPr>
          <w:rFonts w:ascii="Times New Roman" w:hAnsi="Times New Roman"/>
          <w:sz w:val="24"/>
        </w:rPr>
        <w:t xml:space="preserve">. </w:t>
      </w:r>
    </w:p>
    <w:p w14:paraId="0A98EF54" w14:textId="190ABF6B" w:rsidR="003863DE" w:rsidRPr="003863DE" w:rsidRDefault="003863DE" w:rsidP="003863DE">
      <w:pPr>
        <w:spacing w:after="0" w:line="240" w:lineRule="auto"/>
        <w:ind w:firstLine="709"/>
        <w:jc w:val="both"/>
        <w:rPr>
          <w:rFonts w:ascii="Times New Roman" w:hAnsi="Times New Roman"/>
          <w:sz w:val="24"/>
        </w:rPr>
      </w:pPr>
      <w:r w:rsidRPr="003863DE">
        <w:rPr>
          <w:rFonts w:ascii="Times New Roman" w:hAnsi="Times New Roman"/>
          <w:sz w:val="24"/>
        </w:rPr>
        <w:t xml:space="preserve">Saskaņā ar  Veselības inspekcijas datiem Latvijā ir </w:t>
      </w:r>
      <w:r w:rsidRPr="003863DE">
        <w:rPr>
          <w:rFonts w:ascii="Times New Roman" w:hAnsi="Times New Roman"/>
          <w:b/>
          <w:bCs/>
          <w:sz w:val="24"/>
        </w:rPr>
        <w:t>2</w:t>
      </w:r>
      <w:r w:rsidR="003A50BC">
        <w:rPr>
          <w:rFonts w:ascii="Times New Roman" w:hAnsi="Times New Roman"/>
          <w:b/>
          <w:bCs/>
          <w:sz w:val="24"/>
        </w:rPr>
        <w:t>76</w:t>
      </w:r>
      <w:r w:rsidRPr="003863DE">
        <w:rPr>
          <w:rFonts w:ascii="Times New Roman" w:hAnsi="Times New Roman"/>
          <w:b/>
          <w:bCs/>
          <w:sz w:val="24"/>
        </w:rPr>
        <w:t xml:space="preserve"> prioritārie objekti</w:t>
      </w:r>
      <w:r w:rsidRPr="003863DE">
        <w:rPr>
          <w:rFonts w:ascii="Times New Roman" w:hAnsi="Times New Roman"/>
          <w:sz w:val="24"/>
        </w:rPr>
        <w:t xml:space="preserve"> - </w:t>
      </w:r>
      <w:r w:rsidR="003A50BC">
        <w:rPr>
          <w:rFonts w:ascii="Times New Roman" w:hAnsi="Times New Roman"/>
          <w:sz w:val="24"/>
        </w:rPr>
        <w:t>55</w:t>
      </w:r>
      <w:r w:rsidRPr="003863DE">
        <w:rPr>
          <w:rFonts w:ascii="Times New Roman" w:hAnsi="Times New Roman"/>
          <w:sz w:val="24"/>
        </w:rPr>
        <w:t xml:space="preserve"> stacionārās ārstniecības iestādes</w:t>
      </w:r>
      <w:r w:rsidR="003A50BC">
        <w:rPr>
          <w:rFonts w:ascii="Times New Roman" w:hAnsi="Times New Roman"/>
          <w:sz w:val="24"/>
        </w:rPr>
        <w:t>, kas atrodas 79 adresēs</w:t>
      </w:r>
      <w:r w:rsidRPr="003863DE">
        <w:rPr>
          <w:rFonts w:ascii="Times New Roman" w:hAnsi="Times New Roman"/>
          <w:sz w:val="24"/>
        </w:rPr>
        <w:t xml:space="preserve"> un 197 sociālās aprūpes iestādes ar izmitināšanu, ieskaitot bērnu SAC un patversmes.</w:t>
      </w:r>
      <w:r w:rsidR="003A50BC">
        <w:rPr>
          <w:rFonts w:ascii="Times New Roman" w:hAnsi="Times New Roman"/>
          <w:sz w:val="24"/>
        </w:rPr>
        <w:t xml:space="preserve"> Var vērtēt, ka stacionārajai ār</w:t>
      </w:r>
      <w:r w:rsidR="00F450CD">
        <w:rPr>
          <w:rFonts w:ascii="Times New Roman" w:hAnsi="Times New Roman"/>
          <w:sz w:val="24"/>
        </w:rPr>
        <w:t>s</w:t>
      </w:r>
      <w:r w:rsidR="003A50BC">
        <w:rPr>
          <w:rFonts w:ascii="Times New Roman" w:hAnsi="Times New Roman"/>
          <w:sz w:val="24"/>
        </w:rPr>
        <w:t xml:space="preserve">tniecības iestādei vienai adresē varētu būt vairākas ēkas, kur ir pacientu </w:t>
      </w:r>
      <w:proofErr w:type="spellStart"/>
      <w:r w:rsidR="003A50BC">
        <w:rPr>
          <w:rFonts w:ascii="Times New Roman" w:hAnsi="Times New Roman"/>
          <w:sz w:val="24"/>
        </w:rPr>
        <w:t>stacionēšana</w:t>
      </w:r>
      <w:proofErr w:type="spellEnd"/>
      <w:r w:rsidR="003A50BC">
        <w:rPr>
          <w:rFonts w:ascii="Times New Roman" w:hAnsi="Times New Roman"/>
          <w:sz w:val="24"/>
        </w:rPr>
        <w:t xml:space="preserve">, tad riska novērtējums jāveic katrai ēkai. Tādēļ aprēķinā izmantots ārstniecības iestāžu skaits 100. Kopējais ietekmes aprēķinā izmantotais </w:t>
      </w:r>
      <w:proofErr w:type="spellStart"/>
      <w:r w:rsidR="003A50BC">
        <w:rPr>
          <w:rFonts w:ascii="Times New Roman" w:hAnsi="Times New Roman"/>
          <w:sz w:val="24"/>
        </w:rPr>
        <w:t>ā.i</w:t>
      </w:r>
      <w:proofErr w:type="spellEnd"/>
      <w:r w:rsidR="003A50BC">
        <w:rPr>
          <w:rFonts w:ascii="Times New Roman" w:hAnsi="Times New Roman"/>
          <w:sz w:val="24"/>
        </w:rPr>
        <w:t xml:space="preserve">.  un </w:t>
      </w:r>
      <w:proofErr w:type="spellStart"/>
      <w:r w:rsidR="003A50BC">
        <w:rPr>
          <w:rFonts w:ascii="Times New Roman" w:hAnsi="Times New Roman"/>
          <w:sz w:val="24"/>
        </w:rPr>
        <w:t>socialās</w:t>
      </w:r>
      <w:proofErr w:type="spellEnd"/>
      <w:r w:rsidR="003A50BC">
        <w:rPr>
          <w:rFonts w:ascii="Times New Roman" w:hAnsi="Times New Roman"/>
          <w:sz w:val="24"/>
        </w:rPr>
        <w:t xml:space="preserve"> aprūpes iestāžu skaits 300.</w:t>
      </w:r>
    </w:p>
    <w:p w14:paraId="35FA1B10" w14:textId="77777777" w:rsidR="003863DE" w:rsidRDefault="003863DE" w:rsidP="00EA5D25">
      <w:pPr>
        <w:spacing w:after="0" w:line="240" w:lineRule="auto"/>
        <w:jc w:val="both"/>
        <w:rPr>
          <w:rFonts w:ascii="Times New Roman" w:hAnsi="Times New Roman" w:cs="Times New Roman"/>
          <w:b/>
          <w:bCs/>
          <w:sz w:val="24"/>
          <w:szCs w:val="24"/>
        </w:rPr>
      </w:pPr>
    </w:p>
    <w:p w14:paraId="1A196376" w14:textId="30616AA1" w:rsidR="003A50BC" w:rsidRPr="003A50BC" w:rsidRDefault="00C54EEB" w:rsidP="003A50BC">
      <w:pPr>
        <w:spacing w:after="0" w:line="240" w:lineRule="auto"/>
        <w:ind w:firstLine="709"/>
        <w:jc w:val="both"/>
        <w:rPr>
          <w:rFonts w:ascii="Times New Roman" w:hAnsi="Times New Roman"/>
          <w:b/>
          <w:bCs/>
          <w:sz w:val="24"/>
        </w:rPr>
      </w:pPr>
      <w:r>
        <w:rPr>
          <w:rFonts w:ascii="Times New Roman" w:hAnsi="Times New Roman"/>
          <w:b/>
          <w:bCs/>
          <w:sz w:val="24"/>
        </w:rPr>
        <w:t>5</w:t>
      </w:r>
      <w:r w:rsidR="003A50BC" w:rsidRPr="00D9138F">
        <w:rPr>
          <w:rFonts w:ascii="Times New Roman" w:hAnsi="Times New Roman"/>
          <w:b/>
          <w:bCs/>
          <w:sz w:val="24"/>
        </w:rPr>
        <w:t xml:space="preserve">.3. </w:t>
      </w:r>
      <w:r w:rsidR="003A50BC" w:rsidRPr="003A50BC">
        <w:rPr>
          <w:rFonts w:ascii="Times New Roman" w:hAnsi="Times New Roman"/>
          <w:b/>
          <w:bCs/>
          <w:sz w:val="24"/>
        </w:rPr>
        <w:t xml:space="preserve">Riska novērtējumam nepieciešamais laiks un darbības: </w:t>
      </w:r>
    </w:p>
    <w:p w14:paraId="5B097644" w14:textId="07C35AA2" w:rsidR="003A50BC" w:rsidRPr="003A50BC" w:rsidRDefault="003A50BC" w:rsidP="003A50BC">
      <w:pPr>
        <w:spacing w:after="0" w:line="240" w:lineRule="auto"/>
        <w:ind w:firstLine="709"/>
        <w:jc w:val="both"/>
        <w:rPr>
          <w:rFonts w:ascii="Times New Roman" w:hAnsi="Times New Roman"/>
          <w:sz w:val="24"/>
        </w:rPr>
      </w:pPr>
      <w:r w:rsidRPr="003A50BC">
        <w:rPr>
          <w:rFonts w:ascii="Times New Roman" w:hAnsi="Times New Roman"/>
          <w:sz w:val="24"/>
        </w:rPr>
        <w:t xml:space="preserve">a)pārvaldnieks nozīmē atbildīgos darbiniekus (1h); </w:t>
      </w:r>
    </w:p>
    <w:p w14:paraId="150AE4B9" w14:textId="77777777" w:rsidR="003A50BC" w:rsidRPr="003A50BC" w:rsidRDefault="003A50BC" w:rsidP="003A50BC">
      <w:pPr>
        <w:spacing w:after="0" w:line="240" w:lineRule="auto"/>
        <w:ind w:firstLine="709"/>
        <w:jc w:val="both"/>
        <w:rPr>
          <w:rFonts w:ascii="Times New Roman" w:hAnsi="Times New Roman"/>
          <w:sz w:val="24"/>
        </w:rPr>
      </w:pPr>
      <w:r w:rsidRPr="003A50BC">
        <w:rPr>
          <w:rFonts w:ascii="Times New Roman" w:hAnsi="Times New Roman"/>
          <w:sz w:val="24"/>
        </w:rPr>
        <w:t xml:space="preserve">b)tehniskais darbinieks veic jau šobrīd spēkā esošo apskati (4h) un fiksē informāciju (4h), </w:t>
      </w:r>
      <w:proofErr w:type="spellStart"/>
      <w:r w:rsidRPr="003A50BC">
        <w:rPr>
          <w:rFonts w:ascii="Times New Roman" w:hAnsi="Times New Roman"/>
          <w:sz w:val="24"/>
        </w:rPr>
        <w:t>nosūta</w:t>
      </w:r>
      <w:proofErr w:type="spellEnd"/>
      <w:r w:rsidRPr="003A50BC">
        <w:rPr>
          <w:rFonts w:ascii="Times New Roman" w:hAnsi="Times New Roman"/>
          <w:sz w:val="24"/>
        </w:rPr>
        <w:t xml:space="preserve"> tālāk; </w:t>
      </w:r>
    </w:p>
    <w:p w14:paraId="5DF554C3" w14:textId="77777777" w:rsidR="003A50BC" w:rsidRPr="003A50BC" w:rsidRDefault="003A50BC" w:rsidP="003A50BC">
      <w:pPr>
        <w:spacing w:after="0" w:line="240" w:lineRule="auto"/>
        <w:ind w:firstLine="709"/>
        <w:jc w:val="both"/>
        <w:rPr>
          <w:rFonts w:ascii="Times New Roman" w:hAnsi="Times New Roman"/>
          <w:sz w:val="24"/>
        </w:rPr>
      </w:pPr>
      <w:r w:rsidRPr="003A50BC">
        <w:rPr>
          <w:rFonts w:ascii="Times New Roman" w:hAnsi="Times New Roman"/>
          <w:sz w:val="24"/>
        </w:rPr>
        <w:t xml:space="preserve">c)tehniskais vai cits darbinieks sagatavo riska novērtējumu (16h); </w:t>
      </w:r>
    </w:p>
    <w:p w14:paraId="1664EDB0" w14:textId="77777777" w:rsidR="003A50BC" w:rsidRPr="003A50BC" w:rsidRDefault="003A50BC" w:rsidP="003A50BC">
      <w:pPr>
        <w:spacing w:after="0" w:line="240" w:lineRule="auto"/>
        <w:ind w:firstLine="709"/>
        <w:jc w:val="both"/>
        <w:rPr>
          <w:rFonts w:ascii="Times New Roman" w:hAnsi="Times New Roman"/>
          <w:sz w:val="24"/>
        </w:rPr>
      </w:pPr>
      <w:r w:rsidRPr="003A50BC">
        <w:rPr>
          <w:rFonts w:ascii="Times New Roman" w:hAnsi="Times New Roman"/>
          <w:sz w:val="24"/>
        </w:rPr>
        <w:t xml:space="preserve">d)prioritārie objekti vai ēkas, kur bijusi konstatēta </w:t>
      </w:r>
      <w:proofErr w:type="spellStart"/>
      <w:r w:rsidRPr="003A50BC">
        <w:rPr>
          <w:rFonts w:ascii="Times New Roman" w:hAnsi="Times New Roman"/>
          <w:sz w:val="24"/>
        </w:rPr>
        <w:t>legioneloze</w:t>
      </w:r>
      <w:proofErr w:type="spellEnd"/>
      <w:r w:rsidRPr="003A50BC">
        <w:rPr>
          <w:rFonts w:ascii="Times New Roman" w:hAnsi="Times New Roman"/>
          <w:sz w:val="24"/>
        </w:rPr>
        <w:t xml:space="preserve"> papildus veic </w:t>
      </w:r>
      <w:proofErr w:type="spellStart"/>
      <w:r w:rsidRPr="003A50BC">
        <w:rPr>
          <w:rFonts w:ascii="Times New Roman" w:hAnsi="Times New Roman"/>
          <w:sz w:val="24"/>
        </w:rPr>
        <w:t>Legionella</w:t>
      </w:r>
      <w:proofErr w:type="spellEnd"/>
      <w:r w:rsidRPr="003A50BC">
        <w:rPr>
          <w:rFonts w:ascii="Times New Roman" w:hAnsi="Times New Roman"/>
          <w:sz w:val="24"/>
        </w:rPr>
        <w:t xml:space="preserve"> un/vai svina monitoringu, pārvaldnieks organizē paraugu ņemšanu, apmaksu, lai laboratorijas rezultātus iekļautu riska novērtējumā (8h);</w:t>
      </w:r>
    </w:p>
    <w:p w14:paraId="38FF4152" w14:textId="77777777" w:rsidR="003A50BC" w:rsidRPr="003A50BC" w:rsidRDefault="003A50BC" w:rsidP="003A50BC">
      <w:pPr>
        <w:spacing w:after="0" w:line="240" w:lineRule="auto"/>
        <w:ind w:firstLine="709"/>
        <w:jc w:val="both"/>
        <w:rPr>
          <w:rFonts w:ascii="Times New Roman" w:hAnsi="Times New Roman"/>
          <w:sz w:val="24"/>
        </w:rPr>
      </w:pPr>
      <w:r w:rsidRPr="003A50BC">
        <w:rPr>
          <w:rFonts w:ascii="Times New Roman" w:hAnsi="Times New Roman"/>
          <w:sz w:val="24"/>
        </w:rPr>
        <w:t>e)riska novērtējuma iekšējā pārskatīšana (8h);</w:t>
      </w:r>
    </w:p>
    <w:p w14:paraId="3379AC19" w14:textId="77777777" w:rsidR="003A50BC" w:rsidRPr="003A50BC" w:rsidRDefault="003A50BC" w:rsidP="003A50BC">
      <w:pPr>
        <w:spacing w:after="0" w:line="240" w:lineRule="auto"/>
        <w:ind w:firstLine="709"/>
        <w:jc w:val="both"/>
        <w:rPr>
          <w:rFonts w:ascii="Times New Roman" w:hAnsi="Times New Roman"/>
          <w:sz w:val="24"/>
        </w:rPr>
      </w:pPr>
      <w:r w:rsidRPr="003A50BC">
        <w:rPr>
          <w:rFonts w:ascii="Times New Roman" w:hAnsi="Times New Roman"/>
          <w:sz w:val="24"/>
        </w:rPr>
        <w:t xml:space="preserve">f) riska novērtējuma papildināšana (8h); </w:t>
      </w:r>
    </w:p>
    <w:p w14:paraId="5DCC1598" w14:textId="77777777" w:rsidR="003A50BC" w:rsidRPr="003A50BC" w:rsidRDefault="003A50BC" w:rsidP="003A50BC">
      <w:pPr>
        <w:spacing w:after="0" w:line="240" w:lineRule="auto"/>
        <w:ind w:firstLine="709"/>
        <w:jc w:val="both"/>
        <w:rPr>
          <w:rFonts w:ascii="Times New Roman" w:hAnsi="Times New Roman"/>
          <w:sz w:val="24"/>
        </w:rPr>
      </w:pPr>
      <w:r w:rsidRPr="003A50BC">
        <w:rPr>
          <w:rFonts w:ascii="Times New Roman" w:hAnsi="Times New Roman"/>
          <w:sz w:val="24"/>
        </w:rPr>
        <w:t>g) riska novērtējuma apstiprināšana (1h), kas jāveic vienu reizi sešos gados.</w:t>
      </w:r>
    </w:p>
    <w:p w14:paraId="7965523D" w14:textId="77777777" w:rsidR="003A50BC" w:rsidRDefault="003A50BC" w:rsidP="003A50BC">
      <w:pPr>
        <w:spacing w:after="0" w:line="240" w:lineRule="auto"/>
        <w:ind w:firstLine="709"/>
        <w:jc w:val="both"/>
        <w:rPr>
          <w:rFonts w:ascii="Times New Roman" w:hAnsi="Times New Roman"/>
          <w:sz w:val="24"/>
        </w:rPr>
      </w:pPr>
      <w:r w:rsidRPr="003A50BC">
        <w:rPr>
          <w:rFonts w:ascii="Times New Roman" w:hAnsi="Times New Roman"/>
          <w:sz w:val="24"/>
        </w:rPr>
        <w:t xml:space="preserve">Attiecībā uz riska pārvaldību gadījumos, ja ēkā ir konstatēts </w:t>
      </w:r>
      <w:proofErr w:type="spellStart"/>
      <w:r w:rsidRPr="003A50BC">
        <w:rPr>
          <w:rFonts w:ascii="Times New Roman" w:hAnsi="Times New Roman"/>
          <w:sz w:val="24"/>
        </w:rPr>
        <w:t>legionelozes</w:t>
      </w:r>
      <w:proofErr w:type="spellEnd"/>
      <w:r w:rsidRPr="003A50BC">
        <w:rPr>
          <w:rFonts w:ascii="Times New Roman" w:hAnsi="Times New Roman"/>
          <w:sz w:val="24"/>
        </w:rPr>
        <w:t xml:space="preserve"> gadījums, jau šobrīd ir spēkā prasības attiecībā uz ēkas pārvaldnieku par Inspekcijas, SPKC noteikto korektīvo pasākumu ievērošanu un iedzīvotāju informēšanu, kas nav jaunas vai papildu darbības/slogs.</w:t>
      </w:r>
    </w:p>
    <w:p w14:paraId="1BF70BD2" w14:textId="77777777" w:rsidR="004A0254" w:rsidRDefault="004A0254" w:rsidP="003A50BC">
      <w:pPr>
        <w:spacing w:after="0" w:line="240" w:lineRule="auto"/>
        <w:ind w:firstLine="709"/>
        <w:jc w:val="both"/>
        <w:rPr>
          <w:rFonts w:ascii="Times New Roman" w:hAnsi="Times New Roman"/>
          <w:sz w:val="24"/>
        </w:rPr>
      </w:pPr>
    </w:p>
    <w:p w14:paraId="01C7E2DC" w14:textId="77777777" w:rsidR="004A0254" w:rsidRPr="004A0254" w:rsidRDefault="004A0254" w:rsidP="004A0254">
      <w:pPr>
        <w:spacing w:after="0" w:line="240" w:lineRule="auto"/>
        <w:ind w:firstLine="709"/>
        <w:jc w:val="both"/>
        <w:rPr>
          <w:rFonts w:ascii="Times New Roman" w:hAnsi="Times New Roman"/>
          <w:sz w:val="24"/>
          <w:u w:val="single"/>
        </w:rPr>
      </w:pPr>
      <w:r w:rsidRPr="004A0254">
        <w:rPr>
          <w:rFonts w:ascii="Times New Roman" w:hAnsi="Times New Roman"/>
          <w:sz w:val="24"/>
          <w:u w:val="single"/>
        </w:rPr>
        <w:t>Lai veiktu riska novērtējumu:</w:t>
      </w:r>
    </w:p>
    <w:p w14:paraId="6C56C3D2" w14:textId="77777777" w:rsidR="004A0254" w:rsidRPr="004A0254" w:rsidRDefault="004A0254" w:rsidP="004A0254">
      <w:pPr>
        <w:spacing w:after="0" w:line="240" w:lineRule="auto"/>
        <w:ind w:firstLine="709"/>
        <w:jc w:val="both"/>
        <w:rPr>
          <w:rFonts w:ascii="Times New Roman" w:hAnsi="Times New Roman"/>
          <w:sz w:val="24"/>
        </w:rPr>
      </w:pPr>
      <w:r w:rsidRPr="004A0254">
        <w:rPr>
          <w:rFonts w:ascii="Times New Roman" w:hAnsi="Times New Roman"/>
          <w:sz w:val="24"/>
        </w:rPr>
        <w:t xml:space="preserve">-Bez </w:t>
      </w:r>
      <w:proofErr w:type="spellStart"/>
      <w:r w:rsidRPr="004A0254">
        <w:rPr>
          <w:rFonts w:ascii="Times New Roman" w:hAnsi="Times New Roman"/>
          <w:sz w:val="24"/>
        </w:rPr>
        <w:t>pamatmetodes</w:t>
      </w:r>
      <w:proofErr w:type="spellEnd"/>
      <w:r w:rsidRPr="004A0254">
        <w:rPr>
          <w:rFonts w:ascii="Times New Roman" w:hAnsi="Times New Roman"/>
          <w:sz w:val="24"/>
        </w:rPr>
        <w:t xml:space="preserve"> – temperatūras kontroles, ir jāveic arī tādi pasākumi, kā ēkas iekšējo ūdensvadu un siltummezglu regulāra apsekošana un novērtēšana, nosakot potenciālās infekcijas slimību izraisītāju savairošanās un uzkrāšanās vietas.</w:t>
      </w:r>
    </w:p>
    <w:p w14:paraId="57A34E72" w14:textId="6B864E73" w:rsidR="004A0254" w:rsidRPr="004A0254" w:rsidRDefault="004A0254" w:rsidP="004A0254">
      <w:pPr>
        <w:spacing w:after="0" w:line="240" w:lineRule="auto"/>
        <w:ind w:firstLine="709"/>
        <w:jc w:val="both"/>
        <w:rPr>
          <w:rFonts w:ascii="Times New Roman" w:hAnsi="Times New Roman"/>
          <w:sz w:val="24"/>
        </w:rPr>
      </w:pPr>
      <w:r w:rsidRPr="004A0254">
        <w:rPr>
          <w:rFonts w:ascii="Times New Roman" w:hAnsi="Times New Roman"/>
          <w:sz w:val="24"/>
        </w:rPr>
        <w:t xml:space="preserve"> Piemēram, vietas, kur ir stāvošs ūdens: rezervuāri, ilgstoši neizmantoti ūdens krāni, aklie cauruļvadi, vietas, kur infrastruktūras izbūves dēļ pazeminās karstā ūdens temperatūra u.c.), un piesārņojuma avotus (piemēram, </w:t>
      </w:r>
      <w:proofErr w:type="spellStart"/>
      <w:r w:rsidRPr="004A0254">
        <w:rPr>
          <w:rFonts w:ascii="Times New Roman" w:hAnsi="Times New Roman"/>
          <w:sz w:val="24"/>
        </w:rPr>
        <w:t>korodētas</w:t>
      </w:r>
      <w:proofErr w:type="spellEnd"/>
      <w:r w:rsidRPr="004A0254">
        <w:rPr>
          <w:rFonts w:ascii="Times New Roman" w:hAnsi="Times New Roman"/>
          <w:sz w:val="24"/>
        </w:rPr>
        <w:t xml:space="preserve"> caurules, katlakmens un </w:t>
      </w:r>
      <w:proofErr w:type="spellStart"/>
      <w:r w:rsidRPr="004A0254">
        <w:rPr>
          <w:rFonts w:ascii="Times New Roman" w:hAnsi="Times New Roman"/>
          <w:sz w:val="24"/>
        </w:rPr>
        <w:t>bioplēves</w:t>
      </w:r>
      <w:proofErr w:type="spellEnd"/>
      <w:r w:rsidRPr="004A0254">
        <w:rPr>
          <w:rFonts w:ascii="Times New Roman" w:hAnsi="Times New Roman"/>
          <w:sz w:val="24"/>
        </w:rPr>
        <w:t xml:space="preserve"> aplikumus uz cauruļu iekšējām virsmām), jānovērš situācijas, kad ūdensapgādes sistēmā rodas ūdens sastāvēšanās, kas veicina </w:t>
      </w:r>
      <w:proofErr w:type="spellStart"/>
      <w:r w:rsidRPr="004A0254">
        <w:rPr>
          <w:rFonts w:ascii="Times New Roman" w:hAnsi="Times New Roman"/>
          <w:sz w:val="24"/>
        </w:rPr>
        <w:t>bioplēves</w:t>
      </w:r>
      <w:proofErr w:type="spellEnd"/>
      <w:r w:rsidRPr="004A0254">
        <w:rPr>
          <w:rFonts w:ascii="Times New Roman" w:hAnsi="Times New Roman"/>
          <w:sz w:val="24"/>
        </w:rPr>
        <w:t xml:space="preserve"> augšanu, jānodrošina ūdens cirkulāciju, karstā ūdens cauruļvadu izolāciju, nepieciešams uzraudzīt karstā ūdens temperatūru atsevišķos dzīvokļos attālākajos dzīvojamās mājas punktos</w:t>
      </w:r>
      <w:r>
        <w:rPr>
          <w:rFonts w:ascii="Times New Roman" w:hAnsi="Times New Roman"/>
          <w:sz w:val="24"/>
        </w:rPr>
        <w:t>.</w:t>
      </w:r>
      <w:r w:rsidRPr="004A0254">
        <w:rPr>
          <w:rFonts w:ascii="Times New Roman" w:hAnsi="Times New Roman"/>
          <w:sz w:val="24"/>
        </w:rPr>
        <w:t xml:space="preserve"> </w:t>
      </w:r>
    </w:p>
    <w:p w14:paraId="7758AAA1" w14:textId="77777777" w:rsidR="004A0254" w:rsidRPr="004A0254" w:rsidRDefault="004A0254" w:rsidP="004A0254">
      <w:pPr>
        <w:spacing w:after="0" w:line="240" w:lineRule="auto"/>
        <w:ind w:firstLine="709"/>
        <w:jc w:val="both"/>
        <w:rPr>
          <w:rFonts w:ascii="Times New Roman" w:hAnsi="Times New Roman"/>
          <w:sz w:val="24"/>
        </w:rPr>
      </w:pPr>
      <w:r w:rsidRPr="004A0254">
        <w:rPr>
          <w:rFonts w:ascii="Times New Roman" w:hAnsi="Times New Roman"/>
          <w:sz w:val="24"/>
        </w:rPr>
        <w:t xml:space="preserve">-Sākotnēji nepieciešams veikt risku novērtējumu, proti, apzināt riskus konkrētajā ūdensapgādes sistēmā, tad nosaka atbilstošus, regulārus kontroles pasākumus, izstrādājot pārbaužu grafiku. Lai pārliecinātos par kontroles pasākumu efektivitāti regulāri veic situācijas monitoringu, proti, nosakot </w:t>
      </w:r>
      <w:proofErr w:type="spellStart"/>
      <w:r w:rsidRPr="004A0254">
        <w:rPr>
          <w:rFonts w:ascii="Times New Roman" w:hAnsi="Times New Roman"/>
          <w:sz w:val="24"/>
        </w:rPr>
        <w:t>legionelozes</w:t>
      </w:r>
      <w:proofErr w:type="spellEnd"/>
      <w:r w:rsidRPr="004A0254">
        <w:rPr>
          <w:rFonts w:ascii="Times New Roman" w:hAnsi="Times New Roman"/>
          <w:sz w:val="24"/>
        </w:rPr>
        <w:t xml:space="preserve"> izraisītāju koncentrāciju dzeramajā ūdenī. Atbilstoši monitoringa rezultātiem nosaka korektīvās darbības un attiecīgi izvērtē vai kontroles pasākumi tika veikti, kā bija noteikts, kā arī vai noteiktie kontroles pasākumi ir efektīvi. Attiecīgi veic </w:t>
      </w:r>
      <w:proofErr w:type="spellStart"/>
      <w:r w:rsidRPr="004A0254">
        <w:rPr>
          <w:rFonts w:ascii="Times New Roman" w:hAnsi="Times New Roman"/>
          <w:i/>
          <w:iCs/>
          <w:sz w:val="24"/>
        </w:rPr>
        <w:t>Legionella</w:t>
      </w:r>
      <w:proofErr w:type="spellEnd"/>
      <w:r w:rsidRPr="004A0254">
        <w:rPr>
          <w:rFonts w:ascii="Times New Roman" w:hAnsi="Times New Roman"/>
          <w:i/>
          <w:iCs/>
          <w:sz w:val="24"/>
        </w:rPr>
        <w:t xml:space="preserve"> </w:t>
      </w:r>
      <w:r w:rsidRPr="004A0254">
        <w:rPr>
          <w:rFonts w:ascii="Times New Roman" w:hAnsi="Times New Roman"/>
          <w:sz w:val="24"/>
        </w:rPr>
        <w:t>baktēriju savairošanās risku novērtējuma pārskatīšanu un kontroles pasākumu plāna (pārbaužu grafika) izmaiņas. Risku pārvaldības gadījumā nosaka arī atbildīgo personu vai personu grupu, kuras veic iepriekš minētās darbības, kā arī nereti piesaista kvalificētus speciālistus, kuri sagatavo pārskatu par ūdensapgādes sistēmas stāvokli, riskiem, to novēršanas vai kontroles pasākumiem.</w:t>
      </w:r>
    </w:p>
    <w:p w14:paraId="16B6E6FB" w14:textId="511B74BE" w:rsidR="004A0254" w:rsidRPr="003A50BC" w:rsidRDefault="004A0254" w:rsidP="00D9138F">
      <w:pPr>
        <w:spacing w:after="0" w:line="240" w:lineRule="auto"/>
        <w:ind w:firstLine="709"/>
        <w:jc w:val="both"/>
        <w:rPr>
          <w:rFonts w:ascii="Times New Roman" w:hAnsi="Times New Roman"/>
          <w:sz w:val="24"/>
        </w:rPr>
      </w:pPr>
      <w:r w:rsidRPr="004A0254">
        <w:rPr>
          <w:rFonts w:ascii="Times New Roman" w:hAnsi="Times New Roman"/>
          <w:sz w:val="24"/>
        </w:rPr>
        <w:t>-</w:t>
      </w:r>
      <w:r w:rsidR="00F450CD">
        <w:rPr>
          <w:rFonts w:ascii="Times New Roman" w:hAnsi="Times New Roman"/>
          <w:sz w:val="24"/>
        </w:rPr>
        <w:t>Kā arī v</w:t>
      </w:r>
      <w:r w:rsidRPr="004A0254">
        <w:rPr>
          <w:rFonts w:ascii="Times New Roman" w:hAnsi="Times New Roman"/>
          <w:sz w:val="24"/>
        </w:rPr>
        <w:t>eic risku pārvaldību, sagatavojot risku pārvaldības plānu</w:t>
      </w:r>
      <w:r>
        <w:rPr>
          <w:rFonts w:ascii="Times New Roman" w:hAnsi="Times New Roman"/>
          <w:sz w:val="24"/>
        </w:rPr>
        <w:t xml:space="preserve">. </w:t>
      </w:r>
      <w:r w:rsidRPr="004A0254">
        <w:rPr>
          <w:rFonts w:ascii="Times New Roman" w:hAnsi="Times New Roman"/>
          <w:sz w:val="24"/>
        </w:rPr>
        <w:t xml:space="preserve">Ņemot vērā, ka dzīvojamo māju ūdensapgādes sistēmas ir dažādas, tajā skaitā ir dažādi cauruļvadiem izmantotie materiāli, kā arī to tehniskais stāvoklis var būt atšķirīgs, tad katras dzīvojamās mājas pārvaldītājam ir jānosaka savai situācijai un maksātspējai atbilstoši papildu kontroles pasākumi, kas vērsti uz </w:t>
      </w:r>
      <w:proofErr w:type="spellStart"/>
      <w:r w:rsidRPr="004A0254">
        <w:rPr>
          <w:rFonts w:ascii="Times New Roman" w:hAnsi="Times New Roman"/>
          <w:i/>
          <w:iCs/>
          <w:sz w:val="24"/>
        </w:rPr>
        <w:t>Legionella</w:t>
      </w:r>
      <w:proofErr w:type="spellEnd"/>
      <w:r w:rsidRPr="004A0254">
        <w:rPr>
          <w:rFonts w:ascii="Times New Roman" w:hAnsi="Times New Roman"/>
          <w:sz w:val="24"/>
        </w:rPr>
        <w:t xml:space="preserve"> baktēriju izplatības ierobežošanu.</w:t>
      </w:r>
    </w:p>
    <w:p w14:paraId="3F10EF30" w14:textId="77777777" w:rsidR="003A50BC" w:rsidRPr="003A50BC" w:rsidRDefault="003A50BC" w:rsidP="003A50BC">
      <w:pPr>
        <w:spacing w:after="0" w:line="240" w:lineRule="auto"/>
        <w:ind w:firstLine="709"/>
        <w:jc w:val="both"/>
        <w:rPr>
          <w:rFonts w:ascii="Times New Roman" w:hAnsi="Times New Roman"/>
          <w:sz w:val="24"/>
        </w:rPr>
      </w:pPr>
    </w:p>
    <w:p w14:paraId="07B4D630" w14:textId="725CB472" w:rsidR="003A50BC" w:rsidRPr="003A50BC" w:rsidRDefault="00C54EEB" w:rsidP="003A50BC">
      <w:pPr>
        <w:spacing w:after="0" w:line="240" w:lineRule="auto"/>
        <w:ind w:firstLine="709"/>
        <w:jc w:val="both"/>
        <w:rPr>
          <w:rFonts w:ascii="Times New Roman" w:hAnsi="Times New Roman"/>
          <w:b/>
          <w:bCs/>
          <w:sz w:val="24"/>
          <w:u w:val="single"/>
        </w:rPr>
      </w:pPr>
      <w:r>
        <w:rPr>
          <w:rFonts w:ascii="Times New Roman" w:hAnsi="Times New Roman"/>
          <w:b/>
          <w:bCs/>
          <w:sz w:val="24"/>
          <w:u w:val="single"/>
        </w:rPr>
        <w:t>5</w:t>
      </w:r>
      <w:r w:rsidR="003A50BC" w:rsidRPr="00D9138F">
        <w:rPr>
          <w:rFonts w:ascii="Times New Roman" w:hAnsi="Times New Roman"/>
          <w:b/>
          <w:bCs/>
          <w:sz w:val="24"/>
          <w:u w:val="single"/>
        </w:rPr>
        <w:t xml:space="preserve">.4. </w:t>
      </w:r>
      <w:r w:rsidR="003A50BC" w:rsidRPr="003A50BC">
        <w:rPr>
          <w:rFonts w:ascii="Times New Roman" w:hAnsi="Times New Roman"/>
          <w:b/>
          <w:bCs/>
          <w:sz w:val="24"/>
          <w:u w:val="single"/>
        </w:rPr>
        <w:t>Izmaksu aprēķin</w:t>
      </w:r>
      <w:r w:rsidR="0066471A" w:rsidRPr="00D9138F">
        <w:rPr>
          <w:rFonts w:ascii="Times New Roman" w:hAnsi="Times New Roman"/>
          <w:b/>
          <w:bCs/>
          <w:sz w:val="24"/>
          <w:u w:val="single"/>
        </w:rPr>
        <w:t>i ēkas ūdensapgādes inženiertīklu riska novērtējumam un monitoringam</w:t>
      </w:r>
    </w:p>
    <w:p w14:paraId="3F89A96F" w14:textId="77777777" w:rsidR="003A50BC" w:rsidRPr="003A50BC" w:rsidRDefault="003A50BC" w:rsidP="003A50BC">
      <w:pPr>
        <w:spacing w:after="0" w:line="240" w:lineRule="auto"/>
        <w:ind w:firstLine="709"/>
        <w:jc w:val="both"/>
        <w:rPr>
          <w:rFonts w:ascii="Times New Roman" w:hAnsi="Times New Roman"/>
          <w:color w:val="000000"/>
          <w:sz w:val="24"/>
        </w:rPr>
      </w:pPr>
      <w:r w:rsidRPr="003A50BC">
        <w:rPr>
          <w:rFonts w:ascii="Times New Roman" w:hAnsi="Times New Roman"/>
          <w:sz w:val="24"/>
        </w:rPr>
        <w:t>Administratīvo izmaksu monetārs novērtējums</w:t>
      </w:r>
      <w:r w:rsidRPr="003A50BC">
        <w:rPr>
          <w:rFonts w:ascii="Times New Roman" w:hAnsi="Times New Roman"/>
          <w:color w:val="000000"/>
          <w:sz w:val="24"/>
        </w:rPr>
        <w:t xml:space="preserve"> </w:t>
      </w:r>
    </w:p>
    <w:p w14:paraId="1F35D16E" w14:textId="77777777" w:rsidR="003A50BC" w:rsidRPr="003A50BC" w:rsidRDefault="003A50BC" w:rsidP="003A50BC">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C = (f x l) x (n x b) + *</w:t>
      </w:r>
    </w:p>
    <w:p w14:paraId="6EB03516" w14:textId="77777777" w:rsidR="003A50BC" w:rsidRPr="003A50BC" w:rsidRDefault="003A50BC" w:rsidP="003A50BC">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C = administratīvo izmaksu monetārs novērtējums;</w:t>
      </w:r>
    </w:p>
    <w:p w14:paraId="78F17BCF" w14:textId="77777777" w:rsidR="003A50BC" w:rsidRPr="003A50BC" w:rsidRDefault="003A50BC" w:rsidP="003A50BC">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f = prasības izpildei patērētie finanšu resursi jeb darba samaksa;</w:t>
      </w:r>
    </w:p>
    <w:p w14:paraId="6327A6EA" w14:textId="77777777" w:rsidR="003A50BC" w:rsidRPr="003A50BC" w:rsidRDefault="003A50BC" w:rsidP="003A50BC">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l = patērētais laiks izteikts stundās;</w:t>
      </w:r>
    </w:p>
    <w:p w14:paraId="033B3C73" w14:textId="77777777" w:rsidR="003A50BC" w:rsidRPr="003A50BC" w:rsidRDefault="003A50BC" w:rsidP="003A50BC">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n = personu skaits, kam jāpilda informācijas prasība;</w:t>
      </w:r>
    </w:p>
    <w:p w14:paraId="128AA84D" w14:textId="77777777" w:rsidR="003A50BC" w:rsidRPr="003A50BC" w:rsidRDefault="003A50BC" w:rsidP="003A50BC">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b = prasības biežums gada ietvaros;</w:t>
      </w:r>
    </w:p>
    <w:p w14:paraId="6C673F01" w14:textId="77777777" w:rsidR="003A50BC" w:rsidRPr="003A50BC" w:rsidRDefault="003A50BC" w:rsidP="003A50BC">
      <w:pPr>
        <w:spacing w:after="0" w:line="240" w:lineRule="auto"/>
        <w:ind w:firstLine="709"/>
        <w:jc w:val="both"/>
        <w:rPr>
          <w:rFonts w:ascii="Times New Roman" w:hAnsi="Times New Roman"/>
          <w:color w:val="000000"/>
          <w:sz w:val="24"/>
        </w:rPr>
      </w:pPr>
      <w:r w:rsidRPr="003A50BC">
        <w:rPr>
          <w:rFonts w:ascii="Times New Roman" w:hAnsi="Times New Roman"/>
          <w:color w:val="000000"/>
          <w:sz w:val="24"/>
        </w:rPr>
        <w:t>*Papildu izmaksas</w:t>
      </w:r>
    </w:p>
    <w:p w14:paraId="4CA7AA9F" w14:textId="77777777" w:rsidR="0066471A" w:rsidRDefault="0066471A" w:rsidP="0066471A">
      <w:pPr>
        <w:spacing w:after="0" w:line="240" w:lineRule="auto"/>
        <w:ind w:firstLine="709"/>
        <w:jc w:val="both"/>
        <w:rPr>
          <w:rFonts w:ascii="Times New Roman" w:hAnsi="Times New Roman"/>
          <w:sz w:val="24"/>
          <w:u w:val="single"/>
        </w:rPr>
      </w:pPr>
    </w:p>
    <w:p w14:paraId="3A02D952" w14:textId="4BB84A97" w:rsid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 xml:space="preserve">Jāņem vērā, ka šīs ir aplēses, jo nav iespējams paredzēt atalgojuma likmes un prioritāro ēku skaitu pēc sešiem gadiem, kā arī VM rīcībā nav </w:t>
      </w:r>
      <w:r>
        <w:rPr>
          <w:rFonts w:ascii="Times New Roman" w:hAnsi="Times New Roman"/>
          <w:sz w:val="24"/>
        </w:rPr>
        <w:t xml:space="preserve">reālais </w:t>
      </w:r>
      <w:r w:rsidRPr="0066471A">
        <w:rPr>
          <w:rFonts w:ascii="Times New Roman" w:hAnsi="Times New Roman"/>
          <w:sz w:val="24"/>
        </w:rPr>
        <w:t xml:space="preserve">ēku īpašnieku vai to pilnvaroto personu riska novērtēšanas darbību apraksts. </w:t>
      </w:r>
    </w:p>
    <w:p w14:paraId="33AD23DE" w14:textId="6F48A8E8" w:rsidR="0066471A" w:rsidRPr="0066471A" w:rsidRDefault="00C54EEB" w:rsidP="0066471A">
      <w:pPr>
        <w:spacing w:after="0" w:line="240" w:lineRule="auto"/>
        <w:ind w:firstLine="709"/>
        <w:jc w:val="both"/>
        <w:rPr>
          <w:rFonts w:ascii="Times New Roman" w:hAnsi="Times New Roman"/>
          <w:sz w:val="24"/>
        </w:rPr>
      </w:pPr>
      <w:r>
        <w:rPr>
          <w:rFonts w:ascii="Times New Roman" w:hAnsi="Times New Roman"/>
          <w:b/>
          <w:bCs/>
          <w:sz w:val="24"/>
        </w:rPr>
        <w:t>5</w:t>
      </w:r>
      <w:r w:rsidR="0066471A" w:rsidRPr="00D9138F">
        <w:rPr>
          <w:rFonts w:ascii="Times New Roman" w:hAnsi="Times New Roman"/>
          <w:b/>
          <w:bCs/>
          <w:sz w:val="24"/>
        </w:rPr>
        <w:t>.4.1.</w:t>
      </w:r>
      <w:r w:rsidR="0066471A">
        <w:rPr>
          <w:rFonts w:ascii="Times New Roman" w:hAnsi="Times New Roman"/>
          <w:sz w:val="24"/>
        </w:rPr>
        <w:t xml:space="preserve"> </w:t>
      </w:r>
      <w:r w:rsidR="0066471A" w:rsidRPr="0066471A">
        <w:rPr>
          <w:rFonts w:ascii="Times New Roman" w:hAnsi="Times New Roman"/>
          <w:sz w:val="24"/>
        </w:rPr>
        <w:t xml:space="preserve">Saskaņā ar valsts ieņēmumu dienesta informāciju par darba vietām 2023.gada janvārī, atbilstoši profesiju klasifikatoram, </w:t>
      </w:r>
      <w:r w:rsidR="0066471A" w:rsidRPr="0066471A">
        <w:rPr>
          <w:rFonts w:ascii="Times New Roman" w:hAnsi="Times New Roman"/>
          <w:b/>
          <w:bCs/>
          <w:sz w:val="24"/>
        </w:rPr>
        <w:t>vidējās stundas tarifa likmes</w:t>
      </w:r>
      <w:r w:rsidR="0066471A" w:rsidRPr="0066471A">
        <w:rPr>
          <w:rFonts w:ascii="Times New Roman" w:hAnsi="Times New Roman"/>
          <w:sz w:val="24"/>
        </w:rPr>
        <w:t xml:space="preserve"> darbiniekiem, kas varētu veikt ūdensapgādes sistēmas apskati</w:t>
      </w:r>
      <w:r w:rsidR="0066471A">
        <w:rPr>
          <w:rFonts w:ascii="Times New Roman" w:hAnsi="Times New Roman"/>
          <w:sz w:val="24"/>
        </w:rPr>
        <w:t xml:space="preserve"> un riska novērtējumu, tā apstiprināšanu</w:t>
      </w:r>
      <w:r w:rsidR="0066471A" w:rsidRPr="0066471A">
        <w:rPr>
          <w:rFonts w:ascii="Times New Roman" w:hAnsi="Times New Roman"/>
          <w:sz w:val="24"/>
        </w:rPr>
        <w:t>:</w:t>
      </w:r>
    </w:p>
    <w:p w14:paraId="1445BC2A" w14:textId="0DE9F6C2" w:rsidR="0066471A" w:rsidRP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 xml:space="preserve">i)214301 vides inženieris vid. 9,71 EUR; 2144 mehānikas inženieri un 2149 citur neklasificēti inženieri (t.sk. ūdens un atkritumsaimniecības speciālists) vid. </w:t>
      </w:r>
      <w:r w:rsidRPr="0066471A">
        <w:rPr>
          <w:rFonts w:ascii="Times New Roman" w:hAnsi="Times New Roman"/>
          <w:b/>
          <w:bCs/>
          <w:sz w:val="24"/>
        </w:rPr>
        <w:t xml:space="preserve">12,33 </w:t>
      </w:r>
      <w:r w:rsidRPr="0066471A">
        <w:rPr>
          <w:rFonts w:ascii="Times New Roman" w:hAnsi="Times New Roman"/>
          <w:sz w:val="24"/>
        </w:rPr>
        <w:t xml:space="preserve">EUR; 3115 </w:t>
      </w:r>
      <w:proofErr w:type="spellStart"/>
      <w:r w:rsidRPr="0066471A">
        <w:rPr>
          <w:rFonts w:ascii="Times New Roman" w:hAnsi="Times New Roman"/>
          <w:sz w:val="24"/>
        </w:rPr>
        <w:t>inženiermehānikas</w:t>
      </w:r>
      <w:proofErr w:type="spellEnd"/>
      <w:r w:rsidRPr="0066471A">
        <w:rPr>
          <w:rFonts w:ascii="Times New Roman" w:hAnsi="Times New Roman"/>
          <w:sz w:val="24"/>
        </w:rPr>
        <w:t xml:space="preserve"> speciālisti vid. 10,9 EUR; 313 tehnoloģisko procesu kontroles speciālisti </w:t>
      </w:r>
      <w:r w:rsidRPr="0066471A">
        <w:rPr>
          <w:rFonts w:ascii="Times New Roman" w:hAnsi="Times New Roman"/>
          <w:sz w:val="24"/>
        </w:rPr>
        <w:lastRenderedPageBreak/>
        <w:t xml:space="preserve">vid.8,14 EUR; 8.tehnisko operatoru vidējā stundas likme vid. </w:t>
      </w:r>
      <w:r w:rsidRPr="0066471A">
        <w:rPr>
          <w:rFonts w:ascii="Times New Roman" w:hAnsi="Times New Roman"/>
          <w:b/>
          <w:bCs/>
          <w:sz w:val="24"/>
        </w:rPr>
        <w:t>~</w:t>
      </w:r>
      <w:r w:rsidRPr="0066471A">
        <w:rPr>
          <w:rFonts w:ascii="Times New Roman" w:hAnsi="Times New Roman"/>
          <w:sz w:val="24"/>
        </w:rPr>
        <w:t xml:space="preserve">7,6 EUR; 7126 sanitārtehniķi vid. 7,37 EUR; </w:t>
      </w:r>
    </w:p>
    <w:p w14:paraId="525059CB" w14:textId="77777777" w:rsidR="0066471A" w:rsidRP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 xml:space="preserve">ii)Darbinieki, kas varētu veikt riska novērtējumu: 242231 vides pārvaldības speciālists </w:t>
      </w:r>
      <w:r w:rsidRPr="0066471A">
        <w:rPr>
          <w:rFonts w:ascii="Times New Roman" w:hAnsi="Times New Roman"/>
          <w:b/>
          <w:bCs/>
          <w:sz w:val="24"/>
        </w:rPr>
        <w:t>9,49</w:t>
      </w:r>
      <w:r w:rsidRPr="0066471A">
        <w:rPr>
          <w:rFonts w:ascii="Times New Roman" w:hAnsi="Times New Roman"/>
          <w:sz w:val="24"/>
        </w:rPr>
        <w:t xml:space="preserve"> EUR ~vid</w:t>
      </w:r>
      <w:r w:rsidRPr="0066471A">
        <w:rPr>
          <w:rFonts w:ascii="Times New Roman" w:hAnsi="Times New Roman"/>
          <w:b/>
          <w:bCs/>
          <w:sz w:val="24"/>
        </w:rPr>
        <w:t xml:space="preserve">.9,5 </w:t>
      </w:r>
      <w:r w:rsidRPr="0066471A">
        <w:rPr>
          <w:rFonts w:ascii="Times New Roman" w:hAnsi="Times New Roman"/>
          <w:sz w:val="24"/>
        </w:rPr>
        <w:t>EUR; pārvaldes administrācijas speciālisti - 242237 dzīvojamo māju (īpašumu) apsaimniekošanas speciālists 8,26 EUR;</w:t>
      </w:r>
    </w:p>
    <w:p w14:paraId="6F91A5F9" w14:textId="77777777" w:rsidR="0066471A" w:rsidRP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 xml:space="preserve">iii)Darbinieki, kas varētu veikt riska novērtējuma apstiprināšanu: 121901-121904 vadītāji komunālo pakalpojumu jomā vid. </w:t>
      </w:r>
      <w:r w:rsidRPr="0066471A">
        <w:rPr>
          <w:rFonts w:ascii="Times New Roman" w:hAnsi="Times New Roman"/>
          <w:b/>
          <w:bCs/>
          <w:sz w:val="24"/>
        </w:rPr>
        <w:t>9,4</w:t>
      </w:r>
      <w:r w:rsidRPr="0066471A">
        <w:rPr>
          <w:rFonts w:ascii="Times New Roman" w:hAnsi="Times New Roman"/>
          <w:sz w:val="24"/>
        </w:rPr>
        <w:t xml:space="preserve"> EUR = ~vid</w:t>
      </w:r>
      <w:r w:rsidRPr="0066471A">
        <w:rPr>
          <w:rFonts w:ascii="Times New Roman" w:hAnsi="Times New Roman"/>
          <w:b/>
          <w:bCs/>
          <w:sz w:val="24"/>
        </w:rPr>
        <w:t xml:space="preserve">.9,5 </w:t>
      </w:r>
      <w:r w:rsidRPr="0066471A">
        <w:rPr>
          <w:rFonts w:ascii="Times New Roman" w:hAnsi="Times New Roman"/>
          <w:sz w:val="24"/>
        </w:rPr>
        <w:t>EUR.</w:t>
      </w:r>
    </w:p>
    <w:p w14:paraId="06D701E6" w14:textId="63AC2081" w:rsidR="003A50BC"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Aprēķiniem izmantota maksimālā stundas tarifa likme.</w:t>
      </w:r>
    </w:p>
    <w:p w14:paraId="577A7825" w14:textId="77777777" w:rsidR="0066471A" w:rsidRDefault="0066471A" w:rsidP="0066471A">
      <w:pPr>
        <w:spacing w:after="0" w:line="240" w:lineRule="auto"/>
        <w:ind w:firstLine="709"/>
        <w:jc w:val="both"/>
        <w:rPr>
          <w:rFonts w:ascii="Times New Roman" w:hAnsi="Times New Roman"/>
          <w:sz w:val="24"/>
        </w:rPr>
      </w:pPr>
    </w:p>
    <w:p w14:paraId="778F8CCD" w14:textId="6EA2A2FF" w:rsidR="0066471A" w:rsidRPr="0066471A" w:rsidRDefault="00C54EEB" w:rsidP="0066471A">
      <w:pPr>
        <w:spacing w:after="0" w:line="240" w:lineRule="auto"/>
        <w:ind w:firstLine="709"/>
        <w:jc w:val="both"/>
        <w:rPr>
          <w:rFonts w:ascii="Times New Roman" w:hAnsi="Times New Roman"/>
          <w:color w:val="000000"/>
          <w:sz w:val="24"/>
        </w:rPr>
      </w:pPr>
      <w:r>
        <w:rPr>
          <w:rFonts w:ascii="Times New Roman" w:hAnsi="Times New Roman"/>
          <w:b/>
          <w:bCs/>
          <w:sz w:val="24"/>
        </w:rPr>
        <w:t>5</w:t>
      </w:r>
      <w:r w:rsidR="0066471A" w:rsidRPr="00D9138F">
        <w:rPr>
          <w:rFonts w:ascii="Times New Roman" w:hAnsi="Times New Roman"/>
          <w:b/>
          <w:bCs/>
          <w:sz w:val="24"/>
        </w:rPr>
        <w:t>.4.2.</w:t>
      </w:r>
      <w:r w:rsidR="0066471A">
        <w:rPr>
          <w:rFonts w:ascii="Times New Roman" w:hAnsi="Times New Roman"/>
          <w:sz w:val="24"/>
        </w:rPr>
        <w:t xml:space="preserve"> </w:t>
      </w:r>
      <w:r w:rsidR="0066471A" w:rsidRPr="0066471A">
        <w:rPr>
          <w:rFonts w:ascii="Times New Roman" w:hAnsi="Times New Roman"/>
          <w:sz w:val="24"/>
        </w:rPr>
        <w:t xml:space="preserve">Izmaksu aprēķins, </w:t>
      </w:r>
      <w:r w:rsidR="004A0254">
        <w:rPr>
          <w:rFonts w:ascii="Times New Roman" w:hAnsi="Times New Roman"/>
          <w:sz w:val="24"/>
        </w:rPr>
        <w:t xml:space="preserve">visu prioritāro objektu riska novērtējumiem un </w:t>
      </w:r>
      <w:r w:rsidR="0066471A" w:rsidRPr="0066471A">
        <w:rPr>
          <w:rFonts w:ascii="Times New Roman" w:hAnsi="Times New Roman"/>
          <w:sz w:val="24"/>
        </w:rPr>
        <w:t>vien</w:t>
      </w:r>
      <w:r w:rsidR="004A0254">
        <w:rPr>
          <w:rFonts w:ascii="Times New Roman" w:hAnsi="Times New Roman"/>
          <w:sz w:val="24"/>
        </w:rPr>
        <w:t>am</w:t>
      </w:r>
      <w:r w:rsidR="0066471A" w:rsidRPr="0066471A">
        <w:rPr>
          <w:rFonts w:ascii="Times New Roman" w:hAnsi="Times New Roman"/>
          <w:sz w:val="24"/>
        </w:rPr>
        <w:t xml:space="preserve"> riska novērtējumu:</w:t>
      </w:r>
      <w:r w:rsidR="0066471A" w:rsidRPr="0066471A">
        <w:rPr>
          <w:rFonts w:ascii="Times New Roman" w:hAnsi="Times New Roman"/>
          <w:color w:val="000000"/>
          <w:sz w:val="24"/>
        </w:rPr>
        <w:t xml:space="preserve"> </w:t>
      </w:r>
    </w:p>
    <w:p w14:paraId="5919944D" w14:textId="41A07CC4" w:rsidR="0066471A" w:rsidRP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color w:val="000000"/>
          <w:sz w:val="24"/>
        </w:rPr>
        <w:t>C = (a līdz g summa) x (n x 1) + *x n = (9,5 + 98,94+ 150 + 38 +76+76+9,5)  x (</w:t>
      </w:r>
      <w:r>
        <w:rPr>
          <w:rFonts w:ascii="Times New Roman" w:hAnsi="Times New Roman"/>
          <w:color w:val="000000"/>
          <w:sz w:val="24"/>
        </w:rPr>
        <w:t>300</w:t>
      </w:r>
      <w:r w:rsidRPr="0066471A">
        <w:rPr>
          <w:rFonts w:ascii="Times New Roman" w:hAnsi="Times New Roman"/>
          <w:color w:val="000000"/>
          <w:sz w:val="24"/>
        </w:rPr>
        <w:t xml:space="preserve"> x 1) + 166,84 x </w:t>
      </w:r>
      <w:r>
        <w:rPr>
          <w:rFonts w:ascii="Times New Roman" w:hAnsi="Times New Roman"/>
          <w:color w:val="000000"/>
          <w:sz w:val="24"/>
        </w:rPr>
        <w:t>300</w:t>
      </w:r>
      <w:r w:rsidRPr="0066471A">
        <w:rPr>
          <w:rFonts w:ascii="Times New Roman" w:hAnsi="Times New Roman"/>
          <w:color w:val="000000"/>
          <w:sz w:val="24"/>
        </w:rPr>
        <w:t xml:space="preserve"> = 457,94 x </w:t>
      </w:r>
      <w:r w:rsidR="004A0254">
        <w:rPr>
          <w:rFonts w:ascii="Times New Roman" w:hAnsi="Times New Roman"/>
          <w:color w:val="000000"/>
          <w:sz w:val="24"/>
        </w:rPr>
        <w:t>300</w:t>
      </w:r>
      <w:r w:rsidRPr="0066471A">
        <w:rPr>
          <w:rFonts w:ascii="Times New Roman" w:hAnsi="Times New Roman"/>
          <w:color w:val="000000"/>
          <w:sz w:val="24"/>
        </w:rPr>
        <w:t xml:space="preserve"> + </w:t>
      </w:r>
      <w:r w:rsidR="004A0254">
        <w:rPr>
          <w:rFonts w:ascii="Times New Roman" w:hAnsi="Times New Roman"/>
          <w:color w:val="000000"/>
          <w:sz w:val="24"/>
        </w:rPr>
        <w:t>50 052</w:t>
      </w:r>
      <w:r w:rsidRPr="0066471A">
        <w:rPr>
          <w:rFonts w:ascii="Times New Roman" w:hAnsi="Times New Roman"/>
          <w:color w:val="000000"/>
          <w:sz w:val="24"/>
        </w:rPr>
        <w:t xml:space="preserve"> = </w:t>
      </w:r>
      <w:r w:rsidR="004A0254">
        <w:rPr>
          <w:rFonts w:ascii="Times New Roman" w:hAnsi="Times New Roman"/>
          <w:color w:val="000000"/>
          <w:sz w:val="24"/>
        </w:rPr>
        <w:t>137 382</w:t>
      </w:r>
      <w:r w:rsidRPr="0066471A">
        <w:rPr>
          <w:rFonts w:ascii="Times New Roman" w:hAnsi="Times New Roman"/>
          <w:color w:val="000000"/>
          <w:sz w:val="24"/>
        </w:rPr>
        <w:t xml:space="preserve"> +</w:t>
      </w:r>
      <w:r w:rsidR="004A0254">
        <w:rPr>
          <w:rFonts w:ascii="Times New Roman" w:hAnsi="Times New Roman"/>
          <w:color w:val="000000"/>
          <w:sz w:val="24"/>
        </w:rPr>
        <w:t xml:space="preserve"> 50 052</w:t>
      </w:r>
      <w:r w:rsidR="004A0254" w:rsidRPr="0066471A">
        <w:rPr>
          <w:rFonts w:ascii="Times New Roman" w:hAnsi="Times New Roman"/>
          <w:color w:val="000000"/>
          <w:sz w:val="24"/>
        </w:rPr>
        <w:t xml:space="preserve"> </w:t>
      </w:r>
      <w:r w:rsidRPr="0066471A">
        <w:rPr>
          <w:rFonts w:ascii="Times New Roman" w:hAnsi="Times New Roman"/>
          <w:color w:val="000000"/>
          <w:sz w:val="24"/>
        </w:rPr>
        <w:t xml:space="preserve">= </w:t>
      </w:r>
      <w:r w:rsidR="004A0254" w:rsidRPr="004A0254">
        <w:rPr>
          <w:rFonts w:ascii="Times New Roman" w:hAnsi="Times New Roman"/>
          <w:b/>
          <w:bCs/>
          <w:color w:val="000000"/>
          <w:sz w:val="24"/>
        </w:rPr>
        <w:t>187 434</w:t>
      </w:r>
      <w:r w:rsidRPr="0066471A">
        <w:rPr>
          <w:rFonts w:ascii="Times New Roman" w:hAnsi="Times New Roman"/>
          <w:color w:val="000000"/>
          <w:sz w:val="24"/>
        </w:rPr>
        <w:t xml:space="preserve"> </w:t>
      </w:r>
      <w:r w:rsidRPr="0066471A">
        <w:rPr>
          <w:rFonts w:ascii="Times New Roman" w:hAnsi="Times New Roman"/>
          <w:b/>
          <w:bCs/>
          <w:color w:val="000000"/>
          <w:sz w:val="24"/>
        </w:rPr>
        <w:t xml:space="preserve">EUR </w:t>
      </w:r>
      <w:r w:rsidRPr="0066471A">
        <w:rPr>
          <w:rFonts w:ascii="Times New Roman" w:hAnsi="Times New Roman"/>
          <w:color w:val="000000"/>
          <w:sz w:val="24"/>
        </w:rPr>
        <w:t xml:space="preserve">uz visiem prioritāro ēku pārvaldniekiem Latvijā/ uz sešiem gadiem jeb </w:t>
      </w:r>
      <w:r w:rsidRPr="0066471A">
        <w:rPr>
          <w:rFonts w:ascii="Times New Roman" w:hAnsi="Times New Roman"/>
          <w:b/>
          <w:bCs/>
          <w:color w:val="000000"/>
          <w:sz w:val="24"/>
        </w:rPr>
        <w:t>624,78 EUR</w:t>
      </w:r>
      <w:r w:rsidRPr="0066471A">
        <w:rPr>
          <w:rFonts w:ascii="Times New Roman" w:hAnsi="Times New Roman"/>
          <w:color w:val="000000"/>
          <w:sz w:val="24"/>
        </w:rPr>
        <w:t xml:space="preserve"> uz vienas prioritārās ēkas pārvaldnieku/uz sešiem gadiem.</w:t>
      </w:r>
    </w:p>
    <w:p w14:paraId="455B2351" w14:textId="77777777" w:rsidR="0066471A" w:rsidRPr="0066471A" w:rsidRDefault="0066471A" w:rsidP="0066471A">
      <w:pPr>
        <w:spacing w:after="0" w:line="240" w:lineRule="auto"/>
        <w:ind w:firstLine="709"/>
        <w:jc w:val="both"/>
        <w:rPr>
          <w:rFonts w:ascii="Times New Roman" w:hAnsi="Times New Roman"/>
          <w:sz w:val="24"/>
        </w:rPr>
      </w:pPr>
    </w:p>
    <w:p w14:paraId="5466AFFE" w14:textId="77777777" w:rsidR="0066471A" w:rsidRP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 xml:space="preserve">a)pārvaldnieks nozīmē atbildīgos darbiniekus (1h) x iii) 9,5 EUR = 9,5 EUR; </w:t>
      </w:r>
    </w:p>
    <w:p w14:paraId="027A8DC0" w14:textId="77777777" w:rsidR="0066471A" w:rsidRP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 xml:space="preserve">b)tehniskais darbinieks veic jau šobrīd spēkā esošo apskati (4h) un fiksē informāciju (4h) x i) 12,33 EUR, </w:t>
      </w:r>
      <w:proofErr w:type="spellStart"/>
      <w:r w:rsidRPr="0066471A">
        <w:rPr>
          <w:rFonts w:ascii="Times New Roman" w:hAnsi="Times New Roman"/>
          <w:sz w:val="24"/>
        </w:rPr>
        <w:t>nosūta</w:t>
      </w:r>
      <w:proofErr w:type="spellEnd"/>
      <w:r w:rsidRPr="0066471A">
        <w:rPr>
          <w:rFonts w:ascii="Times New Roman" w:hAnsi="Times New Roman"/>
          <w:sz w:val="24"/>
        </w:rPr>
        <w:t xml:space="preserve"> tālāk = 98,94 EUR; </w:t>
      </w:r>
    </w:p>
    <w:p w14:paraId="329CB67F" w14:textId="77777777" w:rsidR="0066471A" w:rsidRP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 xml:space="preserve">c)tehniskais vai cits darbinieks sagatavo riska novērtējumu (16h)x ii) 9,5 EUR = 150 EUR; </w:t>
      </w:r>
    </w:p>
    <w:p w14:paraId="0F8BAA56" w14:textId="7C1263A7" w:rsidR="004A0254" w:rsidRPr="0066471A" w:rsidRDefault="0066471A" w:rsidP="004A0254">
      <w:pPr>
        <w:spacing w:after="0" w:line="240" w:lineRule="auto"/>
        <w:ind w:firstLine="709"/>
        <w:jc w:val="both"/>
        <w:rPr>
          <w:rFonts w:ascii="Times New Roman" w:hAnsi="Times New Roman"/>
          <w:sz w:val="24"/>
        </w:rPr>
      </w:pPr>
      <w:r w:rsidRPr="0066471A">
        <w:rPr>
          <w:rFonts w:ascii="Times New Roman" w:hAnsi="Times New Roman"/>
          <w:sz w:val="24"/>
        </w:rPr>
        <w:t xml:space="preserve">d)prioritārie objekti vai ēkas, kur bijusi konstatēta </w:t>
      </w:r>
      <w:proofErr w:type="spellStart"/>
      <w:r w:rsidRPr="0066471A">
        <w:rPr>
          <w:rFonts w:ascii="Times New Roman" w:hAnsi="Times New Roman"/>
          <w:sz w:val="24"/>
        </w:rPr>
        <w:t>legioneloze</w:t>
      </w:r>
      <w:proofErr w:type="spellEnd"/>
      <w:r w:rsidRPr="0066471A">
        <w:rPr>
          <w:rFonts w:ascii="Times New Roman" w:hAnsi="Times New Roman"/>
          <w:sz w:val="24"/>
        </w:rPr>
        <w:t xml:space="preserve"> papildus veic </w:t>
      </w:r>
      <w:proofErr w:type="spellStart"/>
      <w:r w:rsidRPr="0066471A">
        <w:rPr>
          <w:rFonts w:ascii="Times New Roman" w:hAnsi="Times New Roman"/>
          <w:sz w:val="24"/>
        </w:rPr>
        <w:t>Legionella</w:t>
      </w:r>
      <w:proofErr w:type="spellEnd"/>
      <w:r w:rsidRPr="0066471A">
        <w:rPr>
          <w:rFonts w:ascii="Times New Roman" w:hAnsi="Times New Roman"/>
          <w:sz w:val="24"/>
        </w:rPr>
        <w:t xml:space="preserve"> un/vai svina monitoringu, pārvaldnieks organizē paraugu ņemšanu, apmaksu, lai laboratorijas rezultātus iekļautu riska novērtējumā (4h) x ii) vai iii) 9,5 EUR = 38 EUR; </w:t>
      </w:r>
    </w:p>
    <w:p w14:paraId="6B64F92E" w14:textId="77777777" w:rsidR="0066471A" w:rsidRPr="0066471A" w:rsidRDefault="0066471A" w:rsidP="0066471A">
      <w:pPr>
        <w:spacing w:after="0" w:line="240" w:lineRule="auto"/>
        <w:ind w:firstLine="709"/>
        <w:jc w:val="both"/>
        <w:rPr>
          <w:rFonts w:ascii="Times New Roman" w:hAnsi="Times New Roman"/>
          <w:sz w:val="24"/>
        </w:rPr>
      </w:pPr>
      <w:r w:rsidRPr="0066471A">
        <w:rPr>
          <w:rFonts w:ascii="Times New Roman" w:hAnsi="Times New Roman"/>
          <w:sz w:val="24"/>
        </w:rPr>
        <w:t xml:space="preserve">*papildu izmaksas - </w:t>
      </w:r>
    </w:p>
    <w:p w14:paraId="02D41613" w14:textId="69EF1ACF" w:rsidR="004A0254" w:rsidRPr="004A0254" w:rsidRDefault="004A0254" w:rsidP="004A0254">
      <w:pPr>
        <w:shd w:val="clear" w:color="auto" w:fill="FFFFFF"/>
        <w:spacing w:after="0" w:line="240" w:lineRule="auto"/>
        <w:ind w:firstLine="709"/>
        <w:jc w:val="both"/>
        <w:rPr>
          <w:rFonts w:ascii="Times New Roman" w:eastAsia="Times New Roman" w:hAnsi="Times New Roman" w:cs="Times New Roman"/>
          <w:color w:val="242424"/>
          <w:sz w:val="24"/>
          <w:szCs w:val="24"/>
          <w:lang w:eastAsia="lv-LV"/>
        </w:rPr>
      </w:pPr>
      <w:proofErr w:type="spellStart"/>
      <w:r w:rsidRPr="004A0254">
        <w:rPr>
          <w:rFonts w:ascii="Times New Roman" w:eastAsia="Times New Roman" w:hAnsi="Times New Roman" w:cs="Times New Roman"/>
          <w:i/>
          <w:iCs/>
          <w:color w:val="242424"/>
          <w:sz w:val="24"/>
          <w:szCs w:val="24"/>
          <w:bdr w:val="none" w:sz="0" w:space="0" w:color="auto" w:frame="1"/>
          <w:lang w:eastAsia="lv-LV"/>
        </w:rPr>
        <w:t>Legionella</w:t>
      </w:r>
      <w:proofErr w:type="spellEnd"/>
      <w:r w:rsidRPr="004A0254">
        <w:rPr>
          <w:rFonts w:ascii="Times New Roman" w:eastAsia="Times New Roman" w:hAnsi="Times New Roman" w:cs="Times New Roman"/>
          <w:i/>
          <w:iCs/>
          <w:color w:val="242424"/>
          <w:sz w:val="24"/>
          <w:szCs w:val="24"/>
          <w:bdr w:val="none" w:sz="0" w:space="0" w:color="auto" w:frame="1"/>
          <w:lang w:eastAsia="lv-LV"/>
        </w:rPr>
        <w:t xml:space="preserve"> </w:t>
      </w:r>
      <w:r w:rsidRPr="004A0254">
        <w:rPr>
          <w:rFonts w:ascii="Times New Roman" w:eastAsia="Times New Roman" w:hAnsi="Times New Roman" w:cs="Times New Roman"/>
          <w:color w:val="242424"/>
          <w:sz w:val="24"/>
          <w:szCs w:val="24"/>
          <w:bdr w:val="none" w:sz="0" w:space="0" w:color="auto" w:frame="1"/>
          <w:lang w:eastAsia="lv-LV"/>
        </w:rPr>
        <w:t>paraugu skaits prioritāro objektu monitoringā paredzams vismaz četri paraugi vienā ēkā – </w:t>
      </w:r>
      <w:r w:rsidRPr="004A0254">
        <w:rPr>
          <w:rFonts w:ascii="Times New Roman" w:eastAsia="Times New Roman" w:hAnsi="Times New Roman" w:cs="Times New Roman"/>
          <w:color w:val="242424"/>
          <w:sz w:val="24"/>
          <w:szCs w:val="24"/>
          <w:lang w:eastAsia="lv-LV"/>
        </w:rPr>
        <w:t>divi aukstā ūdens un divi karstā ūdens paraugi gan izejā no ēkas siltummezgla, gan arī vannas istabā ar dušu.</w:t>
      </w:r>
      <w:r>
        <w:rPr>
          <w:rFonts w:ascii="Times New Roman" w:eastAsia="Times New Roman" w:hAnsi="Times New Roman" w:cs="Times New Roman"/>
          <w:color w:val="242424"/>
          <w:sz w:val="24"/>
          <w:szCs w:val="24"/>
          <w:lang w:eastAsia="lv-LV"/>
        </w:rPr>
        <w:t xml:space="preserve"> </w:t>
      </w:r>
      <w:r w:rsidRPr="004A0254">
        <w:rPr>
          <w:rFonts w:ascii="Times New Roman" w:eastAsia="Times New Roman" w:hAnsi="Times New Roman" w:cs="Times New Roman"/>
          <w:color w:val="242424"/>
          <w:sz w:val="24"/>
          <w:szCs w:val="24"/>
          <w:lang w:eastAsia="lv-LV"/>
        </w:rPr>
        <w:t>Prioritāro objektu monitoringā minimālais svina paraugu skaits ir divi indikatīvi paraugi – viens karstā un viens aukstā ūdens paraugs pie patērētāja.</w:t>
      </w:r>
    </w:p>
    <w:p w14:paraId="7515DF5E" w14:textId="19F127E2" w:rsidR="004A0254" w:rsidRDefault="004A0254" w:rsidP="004A0254">
      <w:pPr>
        <w:shd w:val="clear" w:color="auto" w:fill="FFFFFF"/>
        <w:spacing w:after="0" w:line="240" w:lineRule="auto"/>
        <w:ind w:firstLine="709"/>
        <w:jc w:val="both"/>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color w:val="242424"/>
          <w:sz w:val="24"/>
          <w:szCs w:val="24"/>
          <w:lang w:eastAsia="lv-LV"/>
        </w:rPr>
        <w:t>Gadījumā, ja tiek konstatēta neatbilstība normatīviem, nepieciešams veikt tālāku izmeklēšanu.</w:t>
      </w:r>
    </w:p>
    <w:p w14:paraId="7B613194" w14:textId="77777777" w:rsidR="00F450CD" w:rsidRPr="004A0254" w:rsidRDefault="00F450CD" w:rsidP="004A0254">
      <w:pPr>
        <w:shd w:val="clear" w:color="auto" w:fill="FFFFFF"/>
        <w:spacing w:after="0" w:line="240" w:lineRule="auto"/>
        <w:ind w:firstLine="709"/>
        <w:jc w:val="both"/>
        <w:rPr>
          <w:rFonts w:ascii="Times New Roman" w:eastAsia="Times New Roman" w:hAnsi="Times New Roman" w:cs="Times New Roman"/>
          <w:color w:val="242424"/>
          <w:sz w:val="24"/>
          <w:szCs w:val="24"/>
          <w:lang w:eastAsia="lv-LV"/>
        </w:rPr>
      </w:pPr>
    </w:p>
    <w:p w14:paraId="63270B1D" w14:textId="07395AE2" w:rsidR="004A0254" w:rsidRPr="004A0254" w:rsidRDefault="004A0254" w:rsidP="008C5BCF">
      <w:pPr>
        <w:shd w:val="clear" w:color="auto" w:fill="FFFFFF"/>
        <w:spacing w:after="0" w:line="240" w:lineRule="auto"/>
        <w:ind w:firstLine="709"/>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b/>
          <w:bCs/>
          <w:color w:val="242424"/>
          <w:sz w:val="24"/>
          <w:szCs w:val="24"/>
          <w:bdr w:val="none" w:sz="0" w:space="0" w:color="auto" w:frame="1"/>
          <w:lang w:eastAsia="lv-LV"/>
        </w:rPr>
        <w:t>9.tabula</w:t>
      </w:r>
      <w:r>
        <w:rPr>
          <w:rFonts w:ascii="Times New Roman" w:eastAsia="Times New Roman" w:hAnsi="Times New Roman" w:cs="Times New Roman"/>
          <w:color w:val="242424"/>
          <w:sz w:val="24"/>
          <w:szCs w:val="24"/>
          <w:bdr w:val="none" w:sz="0" w:space="0" w:color="auto" w:frame="1"/>
          <w:lang w:eastAsia="lv-LV"/>
        </w:rPr>
        <w:t xml:space="preserve"> Minimālās i</w:t>
      </w:r>
      <w:r w:rsidRPr="004A0254">
        <w:rPr>
          <w:rFonts w:ascii="Times New Roman" w:eastAsia="Times New Roman" w:hAnsi="Times New Roman" w:cs="Times New Roman"/>
          <w:color w:val="242424"/>
          <w:sz w:val="24"/>
          <w:szCs w:val="24"/>
          <w:bdr w:val="none" w:sz="0" w:space="0" w:color="auto" w:frame="1"/>
          <w:lang w:eastAsia="lv-LV"/>
        </w:rPr>
        <w:t>zmaksas</w:t>
      </w:r>
      <w:r w:rsidRPr="004A0254">
        <w:rPr>
          <w:rFonts w:ascii="Times New Roman" w:eastAsia="Times New Roman" w:hAnsi="Times New Roman" w:cs="Times New Roman"/>
          <w:i/>
          <w:iCs/>
          <w:color w:val="242424"/>
          <w:sz w:val="24"/>
          <w:szCs w:val="24"/>
          <w:bdr w:val="none" w:sz="0" w:space="0" w:color="auto" w:frame="1"/>
          <w:lang w:eastAsia="lv-LV"/>
        </w:rPr>
        <w:t xml:space="preserve"> </w:t>
      </w:r>
      <w:proofErr w:type="spellStart"/>
      <w:r w:rsidRPr="004A0254">
        <w:rPr>
          <w:rFonts w:ascii="Times New Roman" w:eastAsia="Times New Roman" w:hAnsi="Times New Roman" w:cs="Times New Roman"/>
          <w:i/>
          <w:iCs/>
          <w:color w:val="242424"/>
          <w:sz w:val="24"/>
          <w:szCs w:val="24"/>
          <w:bdr w:val="none" w:sz="0" w:space="0" w:color="auto" w:frame="1"/>
          <w:lang w:eastAsia="lv-LV"/>
        </w:rPr>
        <w:t>Legionella</w:t>
      </w:r>
      <w:proofErr w:type="spellEnd"/>
      <w:r>
        <w:rPr>
          <w:rFonts w:ascii="Times New Roman" w:eastAsia="Times New Roman" w:hAnsi="Times New Roman" w:cs="Times New Roman"/>
          <w:color w:val="242424"/>
          <w:sz w:val="24"/>
          <w:szCs w:val="24"/>
          <w:bdr w:val="none" w:sz="0" w:space="0" w:color="auto" w:frame="1"/>
          <w:lang w:eastAsia="lv-LV"/>
        </w:rPr>
        <w:t xml:space="preserve"> un svina </w:t>
      </w:r>
      <w:r w:rsidRPr="004A0254">
        <w:rPr>
          <w:rFonts w:ascii="Times New Roman" w:eastAsia="Times New Roman" w:hAnsi="Times New Roman" w:cs="Times New Roman"/>
          <w:color w:val="242424"/>
          <w:sz w:val="24"/>
          <w:szCs w:val="24"/>
          <w:bdr w:val="none" w:sz="0" w:space="0" w:color="auto" w:frame="1"/>
          <w:lang w:eastAsia="lv-LV"/>
        </w:rPr>
        <w:t>rādītāj</w:t>
      </w:r>
      <w:r>
        <w:rPr>
          <w:rFonts w:ascii="Times New Roman" w:eastAsia="Times New Roman" w:hAnsi="Times New Roman" w:cs="Times New Roman"/>
          <w:color w:val="242424"/>
          <w:sz w:val="24"/>
          <w:szCs w:val="24"/>
          <w:bdr w:val="none" w:sz="0" w:space="0" w:color="auto" w:frame="1"/>
          <w:lang w:eastAsia="lv-LV"/>
        </w:rPr>
        <w:t>u monitoringam</w:t>
      </w:r>
      <w:r w:rsidRPr="004A0254">
        <w:rPr>
          <w:rFonts w:ascii="Times New Roman" w:eastAsia="Times New Roman" w:hAnsi="Times New Roman" w:cs="Times New Roman"/>
          <w:color w:val="242424"/>
          <w:sz w:val="24"/>
          <w:szCs w:val="24"/>
          <w:bdr w:val="none" w:sz="0" w:space="0" w:color="auto" w:frame="1"/>
          <w:lang w:eastAsia="lv-LV"/>
        </w:rPr>
        <w:t>:</w:t>
      </w:r>
    </w:p>
    <w:tbl>
      <w:tblPr>
        <w:tblW w:w="0" w:type="auto"/>
        <w:tblInd w:w="800" w:type="dxa"/>
        <w:shd w:val="clear" w:color="auto" w:fill="FFFFFF"/>
        <w:tblCellMar>
          <w:left w:w="0" w:type="dxa"/>
          <w:right w:w="0" w:type="dxa"/>
        </w:tblCellMar>
        <w:tblLook w:val="04A0" w:firstRow="1" w:lastRow="0" w:firstColumn="1" w:lastColumn="0" w:noHBand="0" w:noVBand="1"/>
      </w:tblPr>
      <w:tblGrid>
        <w:gridCol w:w="3587"/>
        <w:gridCol w:w="2409"/>
        <w:gridCol w:w="2127"/>
      </w:tblGrid>
      <w:tr w:rsidR="004A0254" w:rsidRPr="004A0254" w14:paraId="2E9FAF45" w14:textId="77777777" w:rsidTr="00D9138F">
        <w:tc>
          <w:tcPr>
            <w:tcW w:w="358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E23C03"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b/>
                <w:bCs/>
                <w:color w:val="242424"/>
                <w:sz w:val="24"/>
                <w:szCs w:val="24"/>
                <w:bdr w:val="none" w:sz="0" w:space="0" w:color="auto" w:frame="1"/>
                <w:lang w:eastAsia="lv-LV"/>
              </w:rPr>
              <w:t>Rādītājs</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1252F2E"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b/>
                <w:bCs/>
                <w:color w:val="242424"/>
                <w:sz w:val="24"/>
                <w:szCs w:val="24"/>
                <w:bdr w:val="none" w:sz="0" w:space="0" w:color="auto" w:frame="1"/>
                <w:lang w:eastAsia="lv-LV"/>
              </w:rPr>
              <w:t>Viena parauga izmaksas</w:t>
            </w:r>
            <w:r w:rsidRPr="004A0254">
              <w:rPr>
                <w:rFonts w:ascii="Times New Roman" w:eastAsia="Times New Roman" w:hAnsi="Times New Roman" w:cs="Times New Roman"/>
                <w:color w:val="242424"/>
                <w:sz w:val="24"/>
                <w:szCs w:val="24"/>
                <w:bdr w:val="none" w:sz="0" w:space="0" w:color="auto" w:frame="1"/>
                <w:lang w:eastAsia="lv-LV"/>
              </w:rPr>
              <w:t> (</w:t>
            </w:r>
            <w:r w:rsidRPr="004A0254">
              <w:rPr>
                <w:rFonts w:ascii="Times New Roman" w:eastAsia="Times New Roman" w:hAnsi="Times New Roman" w:cs="Times New Roman"/>
                <w:b/>
                <w:bCs/>
                <w:color w:val="242424"/>
                <w:sz w:val="24"/>
                <w:szCs w:val="24"/>
                <w:bdr w:val="none" w:sz="0" w:space="0" w:color="auto" w:frame="1"/>
                <w:lang w:eastAsia="lv-LV"/>
              </w:rPr>
              <w:t>EUR ar PVN)</w:t>
            </w:r>
          </w:p>
        </w:tc>
        <w:tc>
          <w:tcPr>
            <w:tcW w:w="21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A8FEDB9"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b/>
                <w:bCs/>
                <w:color w:val="242424"/>
                <w:sz w:val="24"/>
                <w:szCs w:val="24"/>
                <w:bdr w:val="none" w:sz="0" w:space="0" w:color="auto" w:frame="1"/>
                <w:lang w:eastAsia="lv-LV"/>
              </w:rPr>
              <w:t>Minimālās izmaksas (EUR ar PVN)</w:t>
            </w:r>
          </w:p>
        </w:tc>
      </w:tr>
      <w:tr w:rsidR="004A0254" w:rsidRPr="004A0254" w14:paraId="336CC570" w14:textId="77777777" w:rsidTr="00D9138F">
        <w:tc>
          <w:tcPr>
            <w:tcW w:w="358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13B478"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proofErr w:type="spellStart"/>
            <w:r w:rsidRPr="004A0254">
              <w:rPr>
                <w:rFonts w:ascii="Times New Roman" w:eastAsia="Times New Roman" w:hAnsi="Times New Roman" w:cs="Times New Roman"/>
                <w:i/>
                <w:iCs/>
                <w:color w:val="242424"/>
                <w:sz w:val="24"/>
                <w:szCs w:val="24"/>
                <w:bdr w:val="none" w:sz="0" w:space="0" w:color="auto" w:frame="1"/>
                <w:lang w:eastAsia="lv-LV"/>
              </w:rPr>
              <w:t>Legionella</w:t>
            </w:r>
            <w:proofErr w:type="spellEnd"/>
            <w:r w:rsidRPr="004A0254">
              <w:rPr>
                <w:rFonts w:ascii="Times New Roman" w:eastAsia="Times New Roman" w:hAnsi="Times New Roman" w:cs="Times New Roman"/>
                <w:i/>
                <w:iCs/>
                <w:color w:val="242424"/>
                <w:sz w:val="24"/>
                <w:szCs w:val="24"/>
                <w:bdr w:val="none" w:sz="0" w:space="0" w:color="auto" w:frame="1"/>
                <w:lang w:eastAsia="lv-LV"/>
              </w:rPr>
              <w:t xml:space="preserve"> </w:t>
            </w:r>
            <w:proofErr w:type="spellStart"/>
            <w:r w:rsidRPr="004A0254">
              <w:rPr>
                <w:rFonts w:ascii="Times New Roman" w:eastAsia="Times New Roman" w:hAnsi="Times New Roman" w:cs="Times New Roman"/>
                <w:i/>
                <w:iCs/>
                <w:color w:val="242424"/>
                <w:sz w:val="24"/>
                <w:szCs w:val="24"/>
                <w:bdr w:val="none" w:sz="0" w:space="0" w:color="auto" w:frame="1"/>
                <w:lang w:eastAsia="lv-LV"/>
              </w:rPr>
              <w:t>spp</w:t>
            </w:r>
            <w:proofErr w:type="spellEnd"/>
            <w:r w:rsidRPr="004A0254">
              <w:rPr>
                <w:rFonts w:ascii="Times New Roman" w:eastAsia="Times New Roman" w:hAnsi="Times New Roman" w:cs="Times New Roman"/>
                <w:color w:val="242424"/>
                <w:sz w:val="24"/>
                <w:szCs w:val="24"/>
                <w:bdr w:val="none" w:sz="0" w:space="0" w:color="auto" w:frame="1"/>
                <w:lang w:eastAsia="lv-LV"/>
              </w:rPr>
              <w:t xml:space="preserve"> un/vai </w:t>
            </w:r>
            <w:proofErr w:type="spellStart"/>
            <w:r w:rsidRPr="004A0254">
              <w:rPr>
                <w:rFonts w:ascii="Times New Roman" w:eastAsia="Times New Roman" w:hAnsi="Times New Roman" w:cs="Times New Roman"/>
                <w:i/>
                <w:iCs/>
                <w:color w:val="242424"/>
                <w:sz w:val="24"/>
                <w:szCs w:val="24"/>
                <w:bdr w:val="none" w:sz="0" w:space="0" w:color="auto" w:frame="1"/>
                <w:lang w:eastAsia="lv-LV"/>
              </w:rPr>
              <w:t>Legionella</w:t>
            </w:r>
            <w:proofErr w:type="spellEnd"/>
            <w:r w:rsidRPr="004A0254">
              <w:rPr>
                <w:rFonts w:ascii="Times New Roman" w:eastAsia="Times New Roman" w:hAnsi="Times New Roman" w:cs="Times New Roman"/>
                <w:i/>
                <w:iCs/>
                <w:color w:val="242424"/>
                <w:sz w:val="24"/>
                <w:szCs w:val="24"/>
                <w:bdr w:val="none" w:sz="0" w:space="0" w:color="auto" w:frame="1"/>
                <w:lang w:eastAsia="lv-LV"/>
              </w:rPr>
              <w:t xml:space="preserve"> </w:t>
            </w:r>
            <w:proofErr w:type="spellStart"/>
            <w:r w:rsidRPr="004A0254">
              <w:rPr>
                <w:rFonts w:ascii="Times New Roman" w:eastAsia="Times New Roman" w:hAnsi="Times New Roman" w:cs="Times New Roman"/>
                <w:i/>
                <w:iCs/>
                <w:color w:val="242424"/>
                <w:sz w:val="24"/>
                <w:szCs w:val="24"/>
                <w:bdr w:val="none" w:sz="0" w:space="0" w:color="auto" w:frame="1"/>
                <w:lang w:eastAsia="lv-LV"/>
              </w:rPr>
              <w:t>pneumophila</w:t>
            </w:r>
            <w:proofErr w:type="spellEnd"/>
          </w:p>
        </w:tc>
        <w:tc>
          <w:tcPr>
            <w:tcW w:w="2409"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1FF4797"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color w:val="242424"/>
                <w:sz w:val="24"/>
                <w:szCs w:val="24"/>
                <w:bdr w:val="none" w:sz="0" w:space="0" w:color="auto" w:frame="1"/>
                <w:lang w:eastAsia="lv-LV"/>
              </w:rPr>
              <w:t>34,74</w:t>
            </w:r>
          </w:p>
        </w:tc>
        <w:tc>
          <w:tcPr>
            <w:tcW w:w="2127"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696A708D"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color w:val="242424"/>
                <w:sz w:val="24"/>
                <w:szCs w:val="24"/>
                <w:bdr w:val="none" w:sz="0" w:space="0" w:color="auto" w:frame="1"/>
                <w:lang w:eastAsia="lv-LV"/>
              </w:rPr>
              <w:t>4 x 34,74 = 138,96</w:t>
            </w:r>
          </w:p>
        </w:tc>
      </w:tr>
      <w:tr w:rsidR="004A0254" w:rsidRPr="004A0254" w14:paraId="5C0A6885" w14:textId="77777777" w:rsidTr="00D9138F">
        <w:tc>
          <w:tcPr>
            <w:tcW w:w="3587" w:type="dxa"/>
            <w:tcBorders>
              <w:top w:val="nil"/>
              <w:left w:val="single" w:sz="8" w:space="0" w:color="auto"/>
              <w:bottom w:val="nil"/>
              <w:right w:val="single" w:sz="4" w:space="0" w:color="auto"/>
            </w:tcBorders>
            <w:shd w:val="clear" w:color="auto" w:fill="FFFFFF"/>
            <w:tcMar>
              <w:top w:w="0" w:type="dxa"/>
              <w:left w:w="108" w:type="dxa"/>
              <w:bottom w:w="0" w:type="dxa"/>
              <w:right w:w="108" w:type="dxa"/>
            </w:tcMar>
            <w:hideMark/>
          </w:tcPr>
          <w:p w14:paraId="6EDF28F6"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color w:val="242424"/>
                <w:sz w:val="24"/>
                <w:szCs w:val="24"/>
                <w:bdr w:val="none" w:sz="0" w:space="0" w:color="auto" w:frame="1"/>
                <w:lang w:eastAsia="lv-LV"/>
              </w:rPr>
              <w:t>svins</w:t>
            </w:r>
          </w:p>
        </w:tc>
        <w:tc>
          <w:tcPr>
            <w:tcW w:w="24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3345F4"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color w:val="242424"/>
                <w:sz w:val="24"/>
                <w:szCs w:val="24"/>
                <w:bdr w:val="none" w:sz="0" w:space="0" w:color="auto" w:frame="1"/>
                <w:lang w:eastAsia="lv-LV"/>
              </w:rPr>
              <w:t>13,94</w:t>
            </w:r>
          </w:p>
        </w:tc>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0F5A5E" w14:textId="77777777" w:rsidR="004A0254" w:rsidRPr="004A0254" w:rsidRDefault="004A0254" w:rsidP="004A0254">
            <w:pPr>
              <w:spacing w:after="0" w:line="240" w:lineRule="auto"/>
              <w:rPr>
                <w:rFonts w:ascii="Times New Roman" w:eastAsia="Times New Roman" w:hAnsi="Times New Roman" w:cs="Times New Roman"/>
                <w:color w:val="242424"/>
                <w:sz w:val="24"/>
                <w:szCs w:val="24"/>
                <w:lang w:eastAsia="lv-LV"/>
              </w:rPr>
            </w:pPr>
            <w:r w:rsidRPr="004A0254">
              <w:rPr>
                <w:rFonts w:ascii="Times New Roman" w:eastAsia="Times New Roman" w:hAnsi="Times New Roman" w:cs="Times New Roman"/>
                <w:color w:val="242424"/>
                <w:sz w:val="24"/>
                <w:szCs w:val="24"/>
                <w:bdr w:val="none" w:sz="0" w:space="0" w:color="auto" w:frame="1"/>
                <w:lang w:eastAsia="lv-LV"/>
              </w:rPr>
              <w:t>2 x 13,94 = 27,88</w:t>
            </w:r>
          </w:p>
        </w:tc>
      </w:tr>
      <w:tr w:rsidR="004A0254" w:rsidRPr="004A0254" w14:paraId="212A51BF" w14:textId="77777777" w:rsidTr="00D9138F">
        <w:tc>
          <w:tcPr>
            <w:tcW w:w="3587" w:type="dxa"/>
            <w:tcBorders>
              <w:top w:val="nil"/>
              <w:left w:val="single" w:sz="8" w:space="0" w:color="auto"/>
              <w:bottom w:val="single" w:sz="8" w:space="0" w:color="auto"/>
              <w:right w:val="single" w:sz="4" w:space="0" w:color="auto"/>
            </w:tcBorders>
            <w:shd w:val="clear" w:color="auto" w:fill="FFFFFF"/>
            <w:tcMar>
              <w:top w:w="0" w:type="dxa"/>
              <w:left w:w="108" w:type="dxa"/>
              <w:bottom w:w="0" w:type="dxa"/>
              <w:right w:w="108" w:type="dxa"/>
            </w:tcMar>
          </w:tcPr>
          <w:p w14:paraId="165892C5" w14:textId="77777777" w:rsidR="004A0254" w:rsidRPr="004A0254" w:rsidRDefault="004A0254" w:rsidP="004A0254">
            <w:pPr>
              <w:spacing w:after="0" w:line="240" w:lineRule="auto"/>
              <w:rPr>
                <w:rFonts w:ascii="Times New Roman" w:eastAsia="Times New Roman" w:hAnsi="Times New Roman" w:cs="Times New Roman"/>
                <w:color w:val="242424"/>
                <w:sz w:val="24"/>
                <w:szCs w:val="24"/>
                <w:bdr w:val="none" w:sz="0" w:space="0" w:color="auto" w:frame="1"/>
                <w:lang w:eastAsia="lv-LV"/>
              </w:rPr>
            </w:pPr>
          </w:p>
        </w:tc>
        <w:tc>
          <w:tcPr>
            <w:tcW w:w="24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035FAA" w14:textId="77777777" w:rsidR="004A0254" w:rsidRPr="004A0254" w:rsidRDefault="004A0254" w:rsidP="004A0254">
            <w:pPr>
              <w:spacing w:after="0" w:line="240" w:lineRule="auto"/>
              <w:rPr>
                <w:rFonts w:ascii="Times New Roman" w:eastAsia="Times New Roman" w:hAnsi="Times New Roman" w:cs="Times New Roman"/>
                <w:color w:val="242424"/>
                <w:sz w:val="24"/>
                <w:szCs w:val="24"/>
                <w:bdr w:val="none" w:sz="0" w:space="0" w:color="auto" w:frame="1"/>
                <w:lang w:eastAsia="lv-LV"/>
              </w:rPr>
            </w:pPr>
            <w:r w:rsidRPr="004A0254">
              <w:rPr>
                <w:rFonts w:ascii="Times New Roman" w:eastAsia="Times New Roman" w:hAnsi="Times New Roman" w:cs="Times New Roman"/>
                <w:color w:val="242424"/>
                <w:sz w:val="24"/>
                <w:szCs w:val="24"/>
                <w:bdr w:val="none" w:sz="0" w:space="0" w:color="auto" w:frame="1"/>
                <w:lang w:eastAsia="lv-LV"/>
              </w:rPr>
              <w:t>kopā</w:t>
            </w:r>
          </w:p>
        </w:tc>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79DD45" w14:textId="77777777" w:rsidR="004A0254" w:rsidRPr="004A0254" w:rsidRDefault="004A0254" w:rsidP="004A0254">
            <w:pPr>
              <w:spacing w:after="0" w:line="240" w:lineRule="auto"/>
              <w:rPr>
                <w:rFonts w:ascii="Times New Roman" w:eastAsia="Times New Roman" w:hAnsi="Times New Roman" w:cs="Times New Roman"/>
                <w:b/>
                <w:bCs/>
                <w:color w:val="242424"/>
                <w:sz w:val="24"/>
                <w:szCs w:val="24"/>
                <w:bdr w:val="none" w:sz="0" w:space="0" w:color="auto" w:frame="1"/>
                <w:lang w:eastAsia="lv-LV"/>
              </w:rPr>
            </w:pPr>
            <w:r w:rsidRPr="004A0254">
              <w:rPr>
                <w:rFonts w:ascii="Times New Roman" w:eastAsia="Times New Roman" w:hAnsi="Times New Roman" w:cs="Times New Roman"/>
                <w:color w:val="242424"/>
                <w:sz w:val="24"/>
                <w:szCs w:val="24"/>
                <w:bdr w:val="none" w:sz="0" w:space="0" w:color="auto" w:frame="1"/>
                <w:lang w:eastAsia="lv-LV"/>
              </w:rPr>
              <w:t xml:space="preserve">                  </w:t>
            </w:r>
            <w:r w:rsidRPr="004A0254">
              <w:rPr>
                <w:rFonts w:ascii="Times New Roman" w:eastAsia="Times New Roman" w:hAnsi="Times New Roman" w:cs="Times New Roman"/>
                <w:b/>
                <w:bCs/>
                <w:color w:val="242424"/>
                <w:sz w:val="24"/>
                <w:szCs w:val="24"/>
                <w:bdr w:val="none" w:sz="0" w:space="0" w:color="auto" w:frame="1"/>
                <w:lang w:eastAsia="lv-LV"/>
              </w:rPr>
              <w:t>166,84</w:t>
            </w:r>
          </w:p>
        </w:tc>
      </w:tr>
    </w:tbl>
    <w:p w14:paraId="6F8ED045" w14:textId="77777777" w:rsidR="004A0254" w:rsidRPr="004A0254" w:rsidRDefault="004A0254" w:rsidP="004A0254">
      <w:pPr>
        <w:spacing w:after="0" w:line="240" w:lineRule="auto"/>
        <w:ind w:firstLine="709"/>
        <w:jc w:val="both"/>
        <w:rPr>
          <w:rFonts w:ascii="Times New Roman" w:hAnsi="Times New Roman"/>
          <w:sz w:val="24"/>
        </w:rPr>
      </w:pPr>
    </w:p>
    <w:p w14:paraId="46540C72" w14:textId="77777777" w:rsidR="004A0254" w:rsidRPr="004A0254" w:rsidRDefault="004A0254" w:rsidP="004A0254">
      <w:pPr>
        <w:spacing w:after="0" w:line="240" w:lineRule="auto"/>
        <w:ind w:firstLine="709"/>
        <w:jc w:val="both"/>
        <w:rPr>
          <w:rFonts w:ascii="Times New Roman" w:hAnsi="Times New Roman"/>
          <w:sz w:val="24"/>
        </w:rPr>
      </w:pPr>
      <w:r w:rsidRPr="004A0254">
        <w:rPr>
          <w:rFonts w:ascii="Times New Roman" w:hAnsi="Times New Roman"/>
          <w:sz w:val="24"/>
        </w:rPr>
        <w:t>e)riska novērtējuma iekšējā pārskatīšana (8h) x ii) vai iii) x 9,5 EUR = 76 EUR;</w:t>
      </w:r>
    </w:p>
    <w:p w14:paraId="216E499B" w14:textId="77777777" w:rsidR="004A0254" w:rsidRPr="004A0254" w:rsidRDefault="004A0254" w:rsidP="004A0254">
      <w:pPr>
        <w:spacing w:after="0" w:line="240" w:lineRule="auto"/>
        <w:ind w:firstLine="709"/>
        <w:jc w:val="both"/>
        <w:rPr>
          <w:rFonts w:ascii="Times New Roman" w:hAnsi="Times New Roman"/>
          <w:sz w:val="24"/>
        </w:rPr>
      </w:pPr>
      <w:r w:rsidRPr="004A0254">
        <w:rPr>
          <w:rFonts w:ascii="Times New Roman" w:hAnsi="Times New Roman"/>
          <w:sz w:val="24"/>
        </w:rPr>
        <w:t xml:space="preserve">f) riska novērtējuma papildināšana (8h) x ii) 9,5 EUR = 76 EUR; </w:t>
      </w:r>
    </w:p>
    <w:p w14:paraId="1F0A9122" w14:textId="77777777" w:rsidR="004A0254" w:rsidRPr="004A0254" w:rsidRDefault="004A0254" w:rsidP="004A0254">
      <w:pPr>
        <w:spacing w:after="0" w:line="240" w:lineRule="auto"/>
        <w:ind w:firstLine="709"/>
        <w:jc w:val="both"/>
        <w:rPr>
          <w:rFonts w:ascii="Times New Roman" w:hAnsi="Times New Roman"/>
          <w:sz w:val="24"/>
        </w:rPr>
      </w:pPr>
      <w:r w:rsidRPr="004A0254">
        <w:rPr>
          <w:rFonts w:ascii="Times New Roman" w:hAnsi="Times New Roman"/>
          <w:sz w:val="24"/>
        </w:rPr>
        <w:t>g) riska novērtējuma apstiprināšana (1h) x iii)9,5 = 9,5 EUR, kas jāveic vienu reizi sešos gados.</w:t>
      </w:r>
    </w:p>
    <w:p w14:paraId="4C7C10BA" w14:textId="77777777" w:rsidR="0066471A" w:rsidRPr="00E529A0" w:rsidRDefault="0066471A" w:rsidP="0066471A">
      <w:pPr>
        <w:spacing w:after="0" w:line="240" w:lineRule="auto"/>
        <w:ind w:firstLine="709"/>
        <w:jc w:val="both"/>
        <w:rPr>
          <w:rFonts w:ascii="Times New Roman" w:hAnsi="Times New Roman" w:cs="Times New Roman"/>
          <w:b/>
          <w:bCs/>
          <w:sz w:val="24"/>
          <w:szCs w:val="24"/>
        </w:rPr>
      </w:pPr>
    </w:p>
    <w:sectPr w:rsidR="0066471A" w:rsidRPr="00E529A0" w:rsidSect="00E0507F">
      <w:footerReference w:type="default" r:id="rId8"/>
      <w:pgSz w:w="11906" w:h="16838"/>
      <w:pgMar w:top="1440" w:right="119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6CAB2" w14:textId="77777777" w:rsidR="00361C95" w:rsidRDefault="00361C95" w:rsidP="007D012D">
      <w:pPr>
        <w:spacing w:after="0" w:line="240" w:lineRule="auto"/>
      </w:pPr>
      <w:r>
        <w:separator/>
      </w:r>
    </w:p>
  </w:endnote>
  <w:endnote w:type="continuationSeparator" w:id="0">
    <w:p w14:paraId="7BF8F762" w14:textId="77777777" w:rsidR="00361C95" w:rsidRDefault="00361C95" w:rsidP="007D0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631685"/>
      <w:docPartObj>
        <w:docPartGallery w:val="Page Numbers (Bottom of Page)"/>
        <w:docPartUnique/>
      </w:docPartObj>
    </w:sdtPr>
    <w:sdtEndPr>
      <w:rPr>
        <w:noProof/>
      </w:rPr>
    </w:sdtEndPr>
    <w:sdtContent>
      <w:p w14:paraId="01A10027" w14:textId="264E1E97" w:rsidR="00447C77" w:rsidRDefault="00447C77">
        <w:pPr>
          <w:pStyle w:val="Footer"/>
          <w:jc w:val="center"/>
        </w:pPr>
        <w:r w:rsidRPr="00447C77">
          <w:rPr>
            <w:rFonts w:ascii="Times New Roman" w:hAnsi="Times New Roman" w:cs="Times New Roman"/>
          </w:rPr>
          <w:fldChar w:fldCharType="begin"/>
        </w:r>
        <w:r w:rsidRPr="00447C77">
          <w:rPr>
            <w:rFonts w:ascii="Times New Roman" w:hAnsi="Times New Roman" w:cs="Times New Roman"/>
          </w:rPr>
          <w:instrText xml:space="preserve"> PAGE   \* MERGEFORMAT </w:instrText>
        </w:r>
        <w:r w:rsidRPr="00447C77">
          <w:rPr>
            <w:rFonts w:ascii="Times New Roman" w:hAnsi="Times New Roman" w:cs="Times New Roman"/>
          </w:rPr>
          <w:fldChar w:fldCharType="separate"/>
        </w:r>
        <w:r w:rsidRPr="00447C77">
          <w:rPr>
            <w:rFonts w:ascii="Times New Roman" w:hAnsi="Times New Roman" w:cs="Times New Roman"/>
            <w:noProof/>
          </w:rPr>
          <w:t>2</w:t>
        </w:r>
        <w:r w:rsidRPr="00447C77">
          <w:rPr>
            <w:rFonts w:ascii="Times New Roman" w:hAnsi="Times New Roman" w:cs="Times New Roman"/>
            <w:noProof/>
          </w:rPr>
          <w:fldChar w:fldCharType="end"/>
        </w:r>
      </w:p>
    </w:sdtContent>
  </w:sdt>
  <w:p w14:paraId="6E309984" w14:textId="77777777" w:rsidR="00447C77" w:rsidRDefault="00447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CA5A5" w14:textId="77777777" w:rsidR="00361C95" w:rsidRDefault="00361C95" w:rsidP="007D012D">
      <w:pPr>
        <w:spacing w:after="0" w:line="240" w:lineRule="auto"/>
      </w:pPr>
      <w:r>
        <w:separator/>
      </w:r>
    </w:p>
  </w:footnote>
  <w:footnote w:type="continuationSeparator" w:id="0">
    <w:p w14:paraId="71E96F95" w14:textId="77777777" w:rsidR="00361C95" w:rsidRDefault="00361C95" w:rsidP="007D012D">
      <w:pPr>
        <w:spacing w:after="0" w:line="240" w:lineRule="auto"/>
      </w:pPr>
      <w:r>
        <w:continuationSeparator/>
      </w:r>
    </w:p>
  </w:footnote>
  <w:footnote w:id="1">
    <w:p w14:paraId="24427065" w14:textId="20F9E329" w:rsidR="006E70CA" w:rsidRDefault="006E70CA">
      <w:pPr>
        <w:pStyle w:val="FootnoteText"/>
      </w:pPr>
      <w:r>
        <w:rPr>
          <w:rStyle w:val="FootnoteReference"/>
        </w:rPr>
        <w:footnoteRef/>
      </w:r>
      <w:r>
        <w:t xml:space="preserve"> </w:t>
      </w:r>
      <w:r w:rsidRPr="006E70CA">
        <w:rPr>
          <w:rFonts w:ascii="Times New Roman" w:hAnsi="Times New Roman" w:cs="Times New Roman"/>
        </w:rPr>
        <w:t>Ministru kabineta 2017. gada 14. novembra noteikumi Nr. 671 "Dzeramā ūdens obligātās nekaitīguma un kvalitātes prasības, monitoringa un kontroles kārtība". https://likumi.lv/ta/id/295109</w:t>
      </w:r>
    </w:p>
  </w:footnote>
  <w:footnote w:id="2">
    <w:p w14:paraId="27657DDD" w14:textId="7A3B2732" w:rsidR="00664924" w:rsidRPr="00E33023" w:rsidRDefault="00664924">
      <w:pPr>
        <w:pStyle w:val="FootnoteText"/>
        <w:rPr>
          <w:rFonts w:ascii="Times New Roman" w:hAnsi="Times New Roman" w:cs="Times New Roman"/>
        </w:rPr>
      </w:pPr>
      <w:r w:rsidRPr="00E33023">
        <w:rPr>
          <w:rStyle w:val="FootnoteReference"/>
          <w:rFonts w:ascii="Times New Roman" w:hAnsi="Times New Roman" w:cs="Times New Roman"/>
        </w:rPr>
        <w:footnoteRef/>
      </w:r>
      <w:r w:rsidRPr="00E33023">
        <w:rPr>
          <w:rFonts w:ascii="Times New Roman" w:hAnsi="Times New Roman" w:cs="Times New Roman"/>
        </w:rPr>
        <w:t xml:space="preserve"> </w:t>
      </w:r>
      <w:r w:rsidR="00447C77">
        <w:rPr>
          <w:rFonts w:ascii="Times New Roman" w:hAnsi="Times New Roman" w:cs="Times New Roman"/>
        </w:rPr>
        <w:t>S</w:t>
      </w:r>
      <w:r w:rsidR="009E6BD9">
        <w:rPr>
          <w:rFonts w:ascii="Times New Roman" w:hAnsi="Times New Roman" w:cs="Times New Roman"/>
        </w:rPr>
        <w:t>askaņā ar noteikumiem Nr.671</w:t>
      </w:r>
      <w:r w:rsidR="009E6BD9" w:rsidRPr="009E6BD9">
        <w:t xml:space="preserve"> </w:t>
      </w:r>
      <w:proofErr w:type="spellStart"/>
      <w:r w:rsidR="00447C77">
        <w:rPr>
          <w:rFonts w:ascii="Times New Roman" w:hAnsi="Times New Roman" w:cs="Times New Roman"/>
        </w:rPr>
        <w:t>a</w:t>
      </w:r>
      <w:r w:rsidR="00447C77" w:rsidRPr="00447C77">
        <w:rPr>
          <w:rFonts w:ascii="Times New Roman" w:hAnsi="Times New Roman" w:cs="Times New Roman"/>
        </w:rPr>
        <w:t>uditmonitoringā</w:t>
      </w:r>
      <w:proofErr w:type="spellEnd"/>
      <w:r w:rsidR="00447C77" w:rsidRPr="00447C77">
        <w:rPr>
          <w:rFonts w:ascii="Times New Roman" w:hAnsi="Times New Roman" w:cs="Times New Roman"/>
        </w:rPr>
        <w:t>, kas neattiecas uz pārtikas uzņēmumiem, dzeramā ūdens laboratorisko pārbaudi veic institūts "BIOR".</w:t>
      </w:r>
    </w:p>
  </w:footnote>
  <w:footnote w:id="3">
    <w:p w14:paraId="147E55B9" w14:textId="77777777" w:rsidR="00BA4A9D" w:rsidRPr="002039AA" w:rsidRDefault="00BA4A9D" w:rsidP="00BA4A9D">
      <w:pPr>
        <w:pStyle w:val="FootnoteText"/>
        <w:rPr>
          <w:rFonts w:ascii="Times New Roman" w:hAnsi="Times New Roman" w:cs="Times New Roman"/>
        </w:rPr>
      </w:pPr>
      <w:r w:rsidRPr="002039AA">
        <w:rPr>
          <w:rStyle w:val="FootnoteReference"/>
          <w:rFonts w:ascii="Times New Roman" w:hAnsi="Times New Roman" w:cs="Times New Roman"/>
        </w:rPr>
        <w:footnoteRef/>
      </w:r>
      <w:r w:rsidRPr="002039AA">
        <w:rPr>
          <w:rFonts w:ascii="Times New Roman" w:hAnsi="Times New Roman" w:cs="Times New Roman"/>
        </w:rPr>
        <w:t xml:space="preserve"> </w:t>
      </w:r>
      <w:proofErr w:type="spellStart"/>
      <w:r w:rsidRPr="002039AA">
        <w:rPr>
          <w:rFonts w:ascii="Times New Roman" w:hAnsi="Times New Roman" w:cs="Times New Roman"/>
        </w:rPr>
        <w:t>Escherichia</w:t>
      </w:r>
      <w:proofErr w:type="spellEnd"/>
      <w:r w:rsidRPr="002039AA">
        <w:rPr>
          <w:rFonts w:ascii="Times New Roman" w:hAnsi="Times New Roman" w:cs="Times New Roman"/>
        </w:rPr>
        <w:t xml:space="preserve"> </w:t>
      </w:r>
      <w:proofErr w:type="spellStart"/>
      <w:r w:rsidRPr="002039AA">
        <w:rPr>
          <w:rFonts w:ascii="Times New Roman" w:hAnsi="Times New Roman" w:cs="Times New Roman"/>
        </w:rPr>
        <w:t>coli</w:t>
      </w:r>
      <w:proofErr w:type="spellEnd"/>
      <w:r w:rsidRPr="002039AA">
        <w:rPr>
          <w:rFonts w:ascii="Times New Roman" w:hAnsi="Times New Roman" w:cs="Times New Roman"/>
        </w:rPr>
        <w:t xml:space="preserve">, kopējās </w:t>
      </w:r>
      <w:proofErr w:type="spellStart"/>
      <w:r w:rsidRPr="002039AA">
        <w:rPr>
          <w:rFonts w:ascii="Times New Roman" w:hAnsi="Times New Roman" w:cs="Times New Roman"/>
        </w:rPr>
        <w:t>koliformas</w:t>
      </w:r>
      <w:proofErr w:type="spellEnd"/>
      <w:r w:rsidRPr="002039AA">
        <w:rPr>
          <w:rFonts w:ascii="Times New Roman" w:hAnsi="Times New Roman" w:cs="Times New Roman"/>
        </w:rPr>
        <w:t xml:space="preserve">, mikroorganismu koloniju skaits (KVV) 22 ° C, krāsa, </w:t>
      </w:r>
      <w:proofErr w:type="spellStart"/>
      <w:r w:rsidRPr="002039AA">
        <w:rPr>
          <w:rFonts w:ascii="Times New Roman" w:hAnsi="Times New Roman" w:cs="Times New Roman"/>
        </w:rPr>
        <w:t>duļķainība</w:t>
      </w:r>
      <w:proofErr w:type="spellEnd"/>
      <w:r w:rsidRPr="002039AA">
        <w:rPr>
          <w:rFonts w:ascii="Times New Roman" w:hAnsi="Times New Roman" w:cs="Times New Roman"/>
        </w:rPr>
        <w:t>, garša, smarža, elektrovadītspēja, ūdeņraža jonu koncentrācija (</w:t>
      </w:r>
      <w:proofErr w:type="spellStart"/>
      <w:r w:rsidRPr="002039AA">
        <w:rPr>
          <w:rFonts w:ascii="Times New Roman" w:hAnsi="Times New Roman" w:cs="Times New Roman"/>
        </w:rPr>
        <w:t>pH</w:t>
      </w:r>
      <w:proofErr w:type="spellEnd"/>
      <w:r w:rsidRPr="002039AA">
        <w:rPr>
          <w:rFonts w:ascii="Times New Roman" w:hAnsi="Times New Roman" w:cs="Times New Roman"/>
        </w:rPr>
        <w:t>), amonijs, dzelzs, mangāns, hlorīdi, sulfāti.</w:t>
      </w:r>
    </w:p>
  </w:footnote>
  <w:footnote w:id="4">
    <w:p w14:paraId="37134E1B" w14:textId="526E44CA" w:rsidR="00444509" w:rsidRPr="002039AA" w:rsidRDefault="00444509" w:rsidP="00444509">
      <w:pPr>
        <w:pStyle w:val="FootnoteText"/>
        <w:rPr>
          <w:rFonts w:ascii="Times New Roman" w:hAnsi="Times New Roman" w:cs="Times New Roman"/>
        </w:rPr>
      </w:pPr>
      <w:r w:rsidRPr="002039AA">
        <w:rPr>
          <w:rStyle w:val="FootnoteReference"/>
          <w:rFonts w:ascii="Times New Roman" w:hAnsi="Times New Roman" w:cs="Times New Roman"/>
        </w:rPr>
        <w:footnoteRef/>
      </w:r>
      <w:r w:rsidRPr="002039AA">
        <w:rPr>
          <w:rFonts w:ascii="Times New Roman" w:hAnsi="Times New Roman" w:cs="Times New Roman"/>
        </w:rPr>
        <w:t xml:space="preserve"> </w:t>
      </w:r>
      <w:proofErr w:type="spellStart"/>
      <w:r w:rsidRPr="002039AA">
        <w:rPr>
          <w:rFonts w:ascii="Times New Roman" w:hAnsi="Times New Roman" w:cs="Times New Roman"/>
        </w:rPr>
        <w:t>Escherichia</w:t>
      </w:r>
      <w:proofErr w:type="spellEnd"/>
      <w:r w:rsidRPr="002039AA">
        <w:rPr>
          <w:rFonts w:ascii="Times New Roman" w:hAnsi="Times New Roman" w:cs="Times New Roman"/>
        </w:rPr>
        <w:t xml:space="preserve"> </w:t>
      </w:r>
      <w:proofErr w:type="spellStart"/>
      <w:r w:rsidRPr="002039AA">
        <w:rPr>
          <w:rFonts w:ascii="Times New Roman" w:hAnsi="Times New Roman" w:cs="Times New Roman"/>
        </w:rPr>
        <w:t>coli</w:t>
      </w:r>
      <w:proofErr w:type="spellEnd"/>
      <w:r w:rsidRPr="002039AA">
        <w:rPr>
          <w:rFonts w:ascii="Times New Roman" w:hAnsi="Times New Roman" w:cs="Times New Roman"/>
        </w:rPr>
        <w:t xml:space="preserve">, kopējās </w:t>
      </w:r>
      <w:proofErr w:type="spellStart"/>
      <w:r w:rsidRPr="002039AA">
        <w:rPr>
          <w:rFonts w:ascii="Times New Roman" w:hAnsi="Times New Roman" w:cs="Times New Roman"/>
        </w:rPr>
        <w:t>koliformas</w:t>
      </w:r>
      <w:proofErr w:type="spellEnd"/>
      <w:r w:rsidRPr="002039AA">
        <w:rPr>
          <w:rFonts w:ascii="Times New Roman" w:hAnsi="Times New Roman" w:cs="Times New Roman"/>
        </w:rPr>
        <w:t xml:space="preserve">, mikroorganismu koloniju skaits (KVV) 22 ° C, krāsa, </w:t>
      </w:r>
      <w:proofErr w:type="spellStart"/>
      <w:r w:rsidRPr="002039AA">
        <w:rPr>
          <w:rFonts w:ascii="Times New Roman" w:hAnsi="Times New Roman" w:cs="Times New Roman"/>
        </w:rPr>
        <w:t>duļķainība</w:t>
      </w:r>
      <w:proofErr w:type="spellEnd"/>
      <w:r w:rsidRPr="002039AA">
        <w:rPr>
          <w:rFonts w:ascii="Times New Roman" w:hAnsi="Times New Roman" w:cs="Times New Roman"/>
        </w:rPr>
        <w:t>, garša, smarža, elektrovadītspēja, ūdeņraža jonu koncentrācija (</w:t>
      </w:r>
      <w:proofErr w:type="spellStart"/>
      <w:r w:rsidRPr="002039AA">
        <w:rPr>
          <w:rFonts w:ascii="Times New Roman" w:hAnsi="Times New Roman" w:cs="Times New Roman"/>
        </w:rPr>
        <w:t>pH</w:t>
      </w:r>
      <w:proofErr w:type="spellEnd"/>
      <w:r w:rsidRPr="002039AA">
        <w:rPr>
          <w:rFonts w:ascii="Times New Roman" w:hAnsi="Times New Roman" w:cs="Times New Roman"/>
        </w:rPr>
        <w:t>).</w:t>
      </w:r>
    </w:p>
  </w:footnote>
  <w:footnote w:id="5">
    <w:p w14:paraId="3F68B1A3" w14:textId="77777777" w:rsidR="00CA6B63" w:rsidRPr="00AC54C1" w:rsidRDefault="00CA6B63" w:rsidP="00CA6B63">
      <w:pPr>
        <w:pStyle w:val="FootnoteText"/>
      </w:pPr>
      <w:r>
        <w:rPr>
          <w:rStyle w:val="FootnoteReference"/>
        </w:rPr>
        <w:footnoteRef/>
      </w:r>
      <w:hyperlink r:id="rId1" w:anchor="para87" w:history="1">
        <w:r w:rsidRPr="006E20A7">
          <w:rPr>
            <w:rStyle w:val="Hyperlink"/>
            <w:bdr w:val="none" w:sz="0" w:space="0" w:color="auto" w:frame="1"/>
            <w:shd w:val="clear" w:color="auto" w:fill="FFFFFF"/>
          </w:rPr>
          <w:t>https://www.riigiteataja.ee/en/eli/530062022002/consolide#para87</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E4FC5"/>
    <w:multiLevelType w:val="hybridMultilevel"/>
    <w:tmpl w:val="7B5A87D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9A28AC"/>
    <w:multiLevelType w:val="hybridMultilevel"/>
    <w:tmpl w:val="2B72FE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BB46FF6"/>
    <w:multiLevelType w:val="hybridMultilevel"/>
    <w:tmpl w:val="234CA338"/>
    <w:lvl w:ilvl="0" w:tplc="CB84FF3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3943111A"/>
    <w:multiLevelType w:val="hybridMultilevel"/>
    <w:tmpl w:val="7ED29F5A"/>
    <w:lvl w:ilvl="0" w:tplc="2C589AF6">
      <w:start w:val="1"/>
      <w:numFmt w:val="decimal"/>
      <w:lvlText w:val="%1."/>
      <w:lvlJc w:val="left"/>
      <w:pPr>
        <w:ind w:left="1185" w:hanging="82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B1144C4"/>
    <w:multiLevelType w:val="hybridMultilevel"/>
    <w:tmpl w:val="3BF23EA4"/>
    <w:lvl w:ilvl="0" w:tplc="11FEC522">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5535094"/>
    <w:multiLevelType w:val="multilevel"/>
    <w:tmpl w:val="89D071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CEA6ABD"/>
    <w:multiLevelType w:val="hybridMultilevel"/>
    <w:tmpl w:val="EEE096B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8AA2AAA"/>
    <w:multiLevelType w:val="hybridMultilevel"/>
    <w:tmpl w:val="0F3E3D82"/>
    <w:lvl w:ilvl="0" w:tplc="5DBC7F88">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BD66014"/>
    <w:multiLevelType w:val="multilevel"/>
    <w:tmpl w:val="72408554"/>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8E5161"/>
    <w:multiLevelType w:val="hybridMultilevel"/>
    <w:tmpl w:val="8B7201D6"/>
    <w:lvl w:ilvl="0" w:tplc="856AB1E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8514BED"/>
    <w:multiLevelType w:val="multilevel"/>
    <w:tmpl w:val="F6A23760"/>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num w:numId="1" w16cid:durableId="152572466">
    <w:abstractNumId w:val="9"/>
  </w:num>
  <w:num w:numId="2" w16cid:durableId="166481186">
    <w:abstractNumId w:val="0"/>
  </w:num>
  <w:num w:numId="3" w16cid:durableId="1187913987">
    <w:abstractNumId w:val="6"/>
  </w:num>
  <w:num w:numId="4" w16cid:durableId="936865928">
    <w:abstractNumId w:val="5"/>
  </w:num>
  <w:num w:numId="5" w16cid:durableId="1806772069">
    <w:abstractNumId w:val="1"/>
  </w:num>
  <w:num w:numId="6" w16cid:durableId="409816522">
    <w:abstractNumId w:val="3"/>
  </w:num>
  <w:num w:numId="7" w16cid:durableId="1902015875">
    <w:abstractNumId w:val="10"/>
  </w:num>
  <w:num w:numId="8" w16cid:durableId="505170471">
    <w:abstractNumId w:val="4"/>
  </w:num>
  <w:num w:numId="9" w16cid:durableId="609626479">
    <w:abstractNumId w:val="2"/>
  </w:num>
  <w:num w:numId="10" w16cid:durableId="1533573068">
    <w:abstractNumId w:val="7"/>
  </w:num>
  <w:num w:numId="11" w16cid:durableId="10239005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8A"/>
    <w:rsid w:val="000A704F"/>
    <w:rsid w:val="000C3C82"/>
    <w:rsid w:val="000D1E8F"/>
    <w:rsid w:val="000D4A8C"/>
    <w:rsid w:val="000F01AF"/>
    <w:rsid w:val="001176A0"/>
    <w:rsid w:val="00134FF1"/>
    <w:rsid w:val="0018012B"/>
    <w:rsid w:val="0018339C"/>
    <w:rsid w:val="001B01A1"/>
    <w:rsid w:val="001B1D80"/>
    <w:rsid w:val="001C78A8"/>
    <w:rsid w:val="001D263C"/>
    <w:rsid w:val="00202377"/>
    <w:rsid w:val="002039AA"/>
    <w:rsid w:val="0021475A"/>
    <w:rsid w:val="0026071D"/>
    <w:rsid w:val="00280DA4"/>
    <w:rsid w:val="003005EF"/>
    <w:rsid w:val="00315C14"/>
    <w:rsid w:val="003172A8"/>
    <w:rsid w:val="00317882"/>
    <w:rsid w:val="00324DE2"/>
    <w:rsid w:val="00327609"/>
    <w:rsid w:val="00341169"/>
    <w:rsid w:val="00344A95"/>
    <w:rsid w:val="00345828"/>
    <w:rsid w:val="003603D5"/>
    <w:rsid w:val="0036119E"/>
    <w:rsid w:val="00361C95"/>
    <w:rsid w:val="00375492"/>
    <w:rsid w:val="0038245D"/>
    <w:rsid w:val="003863DE"/>
    <w:rsid w:val="003A007B"/>
    <w:rsid w:val="003A50BC"/>
    <w:rsid w:val="003E3630"/>
    <w:rsid w:val="003E5E75"/>
    <w:rsid w:val="00406244"/>
    <w:rsid w:val="00411255"/>
    <w:rsid w:val="004158EA"/>
    <w:rsid w:val="00423907"/>
    <w:rsid w:val="004274BF"/>
    <w:rsid w:val="00444509"/>
    <w:rsid w:val="00447C77"/>
    <w:rsid w:val="00474C77"/>
    <w:rsid w:val="00480CD9"/>
    <w:rsid w:val="00482D14"/>
    <w:rsid w:val="00493D37"/>
    <w:rsid w:val="004A0254"/>
    <w:rsid w:val="004B2037"/>
    <w:rsid w:val="004F16AF"/>
    <w:rsid w:val="00506248"/>
    <w:rsid w:val="00520DD3"/>
    <w:rsid w:val="00542B61"/>
    <w:rsid w:val="00555581"/>
    <w:rsid w:val="005A4861"/>
    <w:rsid w:val="005C22B5"/>
    <w:rsid w:val="005F1104"/>
    <w:rsid w:val="00627B8A"/>
    <w:rsid w:val="00627C39"/>
    <w:rsid w:val="006434EF"/>
    <w:rsid w:val="0066471A"/>
    <w:rsid w:val="00664924"/>
    <w:rsid w:val="006A1A23"/>
    <w:rsid w:val="006B7A8C"/>
    <w:rsid w:val="006D5CD4"/>
    <w:rsid w:val="006E088A"/>
    <w:rsid w:val="006E55BC"/>
    <w:rsid w:val="006E70CA"/>
    <w:rsid w:val="00730BF2"/>
    <w:rsid w:val="00741E72"/>
    <w:rsid w:val="00761409"/>
    <w:rsid w:val="00767377"/>
    <w:rsid w:val="00777188"/>
    <w:rsid w:val="007A1247"/>
    <w:rsid w:val="007A6DB3"/>
    <w:rsid w:val="007C110C"/>
    <w:rsid w:val="007D012D"/>
    <w:rsid w:val="007D7201"/>
    <w:rsid w:val="00806370"/>
    <w:rsid w:val="00822DD1"/>
    <w:rsid w:val="0082743E"/>
    <w:rsid w:val="00840681"/>
    <w:rsid w:val="00845FC6"/>
    <w:rsid w:val="00846E9B"/>
    <w:rsid w:val="00850942"/>
    <w:rsid w:val="00856652"/>
    <w:rsid w:val="00863D36"/>
    <w:rsid w:val="0087039F"/>
    <w:rsid w:val="00885B97"/>
    <w:rsid w:val="008B1FBB"/>
    <w:rsid w:val="008B486A"/>
    <w:rsid w:val="008C0F0E"/>
    <w:rsid w:val="008C5BCF"/>
    <w:rsid w:val="008D77E5"/>
    <w:rsid w:val="008E27AE"/>
    <w:rsid w:val="008E44A2"/>
    <w:rsid w:val="008E63FA"/>
    <w:rsid w:val="00920689"/>
    <w:rsid w:val="00920F0A"/>
    <w:rsid w:val="009627F9"/>
    <w:rsid w:val="00964E4A"/>
    <w:rsid w:val="00982B8A"/>
    <w:rsid w:val="0099038A"/>
    <w:rsid w:val="009A22FC"/>
    <w:rsid w:val="009A6E0C"/>
    <w:rsid w:val="009B6D23"/>
    <w:rsid w:val="009E0B76"/>
    <w:rsid w:val="009E6BD9"/>
    <w:rsid w:val="00A31274"/>
    <w:rsid w:val="00A354F5"/>
    <w:rsid w:val="00A52393"/>
    <w:rsid w:val="00A751F9"/>
    <w:rsid w:val="00A85C16"/>
    <w:rsid w:val="00A94742"/>
    <w:rsid w:val="00A96C7C"/>
    <w:rsid w:val="00AA6F4E"/>
    <w:rsid w:val="00AB7385"/>
    <w:rsid w:val="00AE2958"/>
    <w:rsid w:val="00AF1E9D"/>
    <w:rsid w:val="00AF27EB"/>
    <w:rsid w:val="00B04A95"/>
    <w:rsid w:val="00B13BBB"/>
    <w:rsid w:val="00B22017"/>
    <w:rsid w:val="00B22766"/>
    <w:rsid w:val="00B35315"/>
    <w:rsid w:val="00B438CE"/>
    <w:rsid w:val="00B52C13"/>
    <w:rsid w:val="00B6002E"/>
    <w:rsid w:val="00B74A65"/>
    <w:rsid w:val="00B8341D"/>
    <w:rsid w:val="00B86772"/>
    <w:rsid w:val="00BA4A9D"/>
    <w:rsid w:val="00BB2D77"/>
    <w:rsid w:val="00BD3D85"/>
    <w:rsid w:val="00C10BDC"/>
    <w:rsid w:val="00C16C9F"/>
    <w:rsid w:val="00C22D8E"/>
    <w:rsid w:val="00C26454"/>
    <w:rsid w:val="00C2645E"/>
    <w:rsid w:val="00C32F77"/>
    <w:rsid w:val="00C54EEB"/>
    <w:rsid w:val="00C66DD7"/>
    <w:rsid w:val="00C86B78"/>
    <w:rsid w:val="00CA6B63"/>
    <w:rsid w:val="00CD109B"/>
    <w:rsid w:val="00CE1D59"/>
    <w:rsid w:val="00CF5A4C"/>
    <w:rsid w:val="00D014AC"/>
    <w:rsid w:val="00D20FBC"/>
    <w:rsid w:val="00D47A4C"/>
    <w:rsid w:val="00D61D29"/>
    <w:rsid w:val="00D74FD7"/>
    <w:rsid w:val="00D835D0"/>
    <w:rsid w:val="00D84EF3"/>
    <w:rsid w:val="00D9138F"/>
    <w:rsid w:val="00D951A0"/>
    <w:rsid w:val="00DA6284"/>
    <w:rsid w:val="00DA7AE6"/>
    <w:rsid w:val="00DB37D8"/>
    <w:rsid w:val="00DC404F"/>
    <w:rsid w:val="00DD2F41"/>
    <w:rsid w:val="00DF0E0C"/>
    <w:rsid w:val="00DF76B0"/>
    <w:rsid w:val="00E01896"/>
    <w:rsid w:val="00E0507F"/>
    <w:rsid w:val="00E1608C"/>
    <w:rsid w:val="00E20C08"/>
    <w:rsid w:val="00E30A36"/>
    <w:rsid w:val="00E33023"/>
    <w:rsid w:val="00E406E8"/>
    <w:rsid w:val="00E529A0"/>
    <w:rsid w:val="00E5312A"/>
    <w:rsid w:val="00E6106F"/>
    <w:rsid w:val="00E720F2"/>
    <w:rsid w:val="00EA5D25"/>
    <w:rsid w:val="00ED09A5"/>
    <w:rsid w:val="00ED18B3"/>
    <w:rsid w:val="00EE63F4"/>
    <w:rsid w:val="00F21C81"/>
    <w:rsid w:val="00F25A96"/>
    <w:rsid w:val="00F450CD"/>
    <w:rsid w:val="00F45CB0"/>
    <w:rsid w:val="00F80181"/>
    <w:rsid w:val="00FA0F67"/>
    <w:rsid w:val="00FA196E"/>
    <w:rsid w:val="00FB620E"/>
    <w:rsid w:val="00FC2722"/>
    <w:rsid w:val="00FD3F34"/>
    <w:rsid w:val="00FD704C"/>
    <w:rsid w:val="00FF6D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1D7E5"/>
  <w15:chartTrackingRefBased/>
  <w15:docId w15:val="{FD19CEB9-3EAC-4AC5-8551-3694A22AC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038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C32F77"/>
    <w:pPr>
      <w:ind w:left="720"/>
      <w:contextualSpacing/>
    </w:pPr>
  </w:style>
  <w:style w:type="character" w:styleId="CommentReference">
    <w:name w:val="annotation reference"/>
    <w:basedOn w:val="DefaultParagraphFont"/>
    <w:uiPriority w:val="99"/>
    <w:semiHidden/>
    <w:unhideWhenUsed/>
    <w:rsid w:val="00C32F77"/>
    <w:rPr>
      <w:sz w:val="16"/>
      <w:szCs w:val="16"/>
    </w:rPr>
  </w:style>
  <w:style w:type="paragraph" w:styleId="CommentText">
    <w:name w:val="annotation text"/>
    <w:basedOn w:val="Normal"/>
    <w:link w:val="CommentTextChar"/>
    <w:uiPriority w:val="99"/>
    <w:unhideWhenUsed/>
    <w:rsid w:val="00C32F77"/>
    <w:pPr>
      <w:spacing w:after="0" w:line="240" w:lineRule="auto"/>
    </w:pPr>
    <w:rPr>
      <w:rFonts w:ascii="Times New Roman" w:eastAsia="Times New Roman" w:hAnsi="Times New Roman" w:cs="Times New Roman"/>
      <w:noProof/>
      <w:sz w:val="20"/>
      <w:szCs w:val="20"/>
    </w:rPr>
  </w:style>
  <w:style w:type="character" w:customStyle="1" w:styleId="CommentTextChar">
    <w:name w:val="Comment Text Char"/>
    <w:basedOn w:val="DefaultParagraphFont"/>
    <w:link w:val="CommentText"/>
    <w:uiPriority w:val="99"/>
    <w:rsid w:val="00C32F77"/>
    <w:rPr>
      <w:rFonts w:ascii="Times New Roman" w:eastAsia="Times New Roman" w:hAnsi="Times New Roman" w:cs="Times New Roman"/>
      <w:noProof/>
      <w:sz w:val="20"/>
      <w:szCs w:val="20"/>
    </w:rPr>
  </w:style>
  <w:style w:type="paragraph" w:styleId="FootnoteText">
    <w:name w:val="footnote text"/>
    <w:aliases w:val="Char,Char10,FoodNote,Footnote Text Char Char,Footnote Text Char Char Char Char,Footnote Text Char1,Footnote Text Char1 Char Char,Footnote text,Schriftart: 10 pt,Schriftart: 8 pt,Schriftart: 9 pt,Voetnoottekst Char,WB-Fußnotentext,f,fn,ft"/>
    <w:basedOn w:val="Normal"/>
    <w:link w:val="FootnoteTextChar"/>
    <w:uiPriority w:val="99"/>
    <w:unhideWhenUsed/>
    <w:qFormat/>
    <w:rsid w:val="007D012D"/>
    <w:pPr>
      <w:spacing w:after="0" w:line="240" w:lineRule="auto"/>
    </w:pPr>
    <w:rPr>
      <w:sz w:val="20"/>
      <w:szCs w:val="20"/>
    </w:rPr>
  </w:style>
  <w:style w:type="character" w:customStyle="1" w:styleId="FootnoteTextChar">
    <w:name w:val="Footnote Text Char"/>
    <w:aliases w:val="Char Char,Char10 Char,FoodNote Char,Footnote Text Char Char Char,Footnote Text Char Char Char Char Char,Footnote Text Char1 Char,Footnote Text Char1 Char Char Char,Footnote text Char,Schriftart: 10 pt Char,Schriftart: 8 pt Char,f Char"/>
    <w:basedOn w:val="DefaultParagraphFont"/>
    <w:link w:val="FootnoteText"/>
    <w:uiPriority w:val="99"/>
    <w:qFormat/>
    <w:rsid w:val="007D012D"/>
    <w:rPr>
      <w:sz w:val="20"/>
      <w:szCs w:val="20"/>
    </w:rPr>
  </w:style>
  <w:style w:type="character" w:styleId="FootnoteReference">
    <w:name w:val="footnote reference"/>
    <w:aliases w:val="EN Footnote Reference,Exposant 3 Point,FR,FR1,Footnote,Footnote Reference Number,Footnote Reference Superscript,Footnote number,Footnote refere,Footnote reference number,Footnote symbol,Times 10 Point,Voetnootverwijzing,fr,note TESI,o"/>
    <w:basedOn w:val="DefaultParagraphFont"/>
    <w:link w:val="FootnotesymbolCarZchn"/>
    <w:uiPriority w:val="99"/>
    <w:unhideWhenUsed/>
    <w:qFormat/>
    <w:rsid w:val="007D012D"/>
    <w:rPr>
      <w:vertAlign w:val="superscript"/>
    </w:rPr>
  </w:style>
  <w:style w:type="paragraph" w:styleId="Header">
    <w:name w:val="header"/>
    <w:basedOn w:val="Normal"/>
    <w:link w:val="HeaderChar"/>
    <w:uiPriority w:val="99"/>
    <w:unhideWhenUsed/>
    <w:rsid w:val="00E20C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C08"/>
  </w:style>
  <w:style w:type="paragraph" w:styleId="Footer">
    <w:name w:val="footer"/>
    <w:basedOn w:val="Normal"/>
    <w:link w:val="FooterChar"/>
    <w:uiPriority w:val="99"/>
    <w:unhideWhenUsed/>
    <w:rsid w:val="00E20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C08"/>
  </w:style>
  <w:style w:type="paragraph" w:customStyle="1" w:styleId="xmsonormal">
    <w:name w:val="x_msonormal"/>
    <w:basedOn w:val="Normal"/>
    <w:rsid w:val="00FD3F3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ms-button-flexcontainer">
    <w:name w:val="ms-button-flexcontainer"/>
    <w:basedOn w:val="DefaultParagraphFont"/>
    <w:rsid w:val="00FD3F34"/>
  </w:style>
  <w:style w:type="table" w:styleId="TableGrid">
    <w:name w:val="Table Grid"/>
    <w:basedOn w:val="TableNormal"/>
    <w:uiPriority w:val="39"/>
    <w:rsid w:val="0085665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CA6B63"/>
    <w:pPr>
      <w:spacing w:line="240" w:lineRule="exact"/>
      <w:jc w:val="both"/>
    </w:pPr>
    <w:rPr>
      <w:vertAlign w:val="superscript"/>
    </w:rPr>
  </w:style>
  <w:style w:type="character" w:styleId="Hyperlink">
    <w:name w:val="Hyperlink"/>
    <w:basedOn w:val="DefaultParagraphFont"/>
    <w:uiPriority w:val="99"/>
    <w:unhideWhenUsed/>
    <w:rsid w:val="00CA6B63"/>
    <w:rPr>
      <w:color w:val="0563C1" w:themeColor="hyperlink"/>
      <w:u w:val="single"/>
    </w:rPr>
  </w:style>
  <w:style w:type="paragraph" w:customStyle="1" w:styleId="xxmsonormal">
    <w:name w:val="x_xmsonormal"/>
    <w:basedOn w:val="Normal"/>
    <w:rsid w:val="00CA6B63"/>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14750">
      <w:bodyDiv w:val="1"/>
      <w:marLeft w:val="0"/>
      <w:marRight w:val="0"/>
      <w:marTop w:val="0"/>
      <w:marBottom w:val="0"/>
      <w:divBdr>
        <w:top w:val="none" w:sz="0" w:space="0" w:color="auto"/>
        <w:left w:val="none" w:sz="0" w:space="0" w:color="auto"/>
        <w:bottom w:val="none" w:sz="0" w:space="0" w:color="auto"/>
        <w:right w:val="none" w:sz="0" w:space="0" w:color="auto"/>
      </w:divBdr>
    </w:div>
    <w:div w:id="69667033">
      <w:bodyDiv w:val="1"/>
      <w:marLeft w:val="0"/>
      <w:marRight w:val="0"/>
      <w:marTop w:val="0"/>
      <w:marBottom w:val="0"/>
      <w:divBdr>
        <w:top w:val="none" w:sz="0" w:space="0" w:color="auto"/>
        <w:left w:val="none" w:sz="0" w:space="0" w:color="auto"/>
        <w:bottom w:val="none" w:sz="0" w:space="0" w:color="auto"/>
        <w:right w:val="none" w:sz="0" w:space="0" w:color="auto"/>
      </w:divBdr>
    </w:div>
    <w:div w:id="76482967">
      <w:bodyDiv w:val="1"/>
      <w:marLeft w:val="0"/>
      <w:marRight w:val="0"/>
      <w:marTop w:val="0"/>
      <w:marBottom w:val="0"/>
      <w:divBdr>
        <w:top w:val="none" w:sz="0" w:space="0" w:color="auto"/>
        <w:left w:val="none" w:sz="0" w:space="0" w:color="auto"/>
        <w:bottom w:val="none" w:sz="0" w:space="0" w:color="auto"/>
        <w:right w:val="none" w:sz="0" w:space="0" w:color="auto"/>
      </w:divBdr>
    </w:div>
    <w:div w:id="210925166">
      <w:bodyDiv w:val="1"/>
      <w:marLeft w:val="0"/>
      <w:marRight w:val="0"/>
      <w:marTop w:val="0"/>
      <w:marBottom w:val="0"/>
      <w:divBdr>
        <w:top w:val="none" w:sz="0" w:space="0" w:color="auto"/>
        <w:left w:val="none" w:sz="0" w:space="0" w:color="auto"/>
        <w:bottom w:val="none" w:sz="0" w:space="0" w:color="auto"/>
        <w:right w:val="none" w:sz="0" w:space="0" w:color="auto"/>
      </w:divBdr>
    </w:div>
    <w:div w:id="346716595">
      <w:bodyDiv w:val="1"/>
      <w:marLeft w:val="0"/>
      <w:marRight w:val="0"/>
      <w:marTop w:val="0"/>
      <w:marBottom w:val="0"/>
      <w:divBdr>
        <w:top w:val="none" w:sz="0" w:space="0" w:color="auto"/>
        <w:left w:val="none" w:sz="0" w:space="0" w:color="auto"/>
        <w:bottom w:val="none" w:sz="0" w:space="0" w:color="auto"/>
        <w:right w:val="none" w:sz="0" w:space="0" w:color="auto"/>
      </w:divBdr>
    </w:div>
    <w:div w:id="401216261">
      <w:bodyDiv w:val="1"/>
      <w:marLeft w:val="0"/>
      <w:marRight w:val="0"/>
      <w:marTop w:val="0"/>
      <w:marBottom w:val="0"/>
      <w:divBdr>
        <w:top w:val="none" w:sz="0" w:space="0" w:color="auto"/>
        <w:left w:val="none" w:sz="0" w:space="0" w:color="auto"/>
        <w:bottom w:val="none" w:sz="0" w:space="0" w:color="auto"/>
        <w:right w:val="none" w:sz="0" w:space="0" w:color="auto"/>
      </w:divBdr>
    </w:div>
    <w:div w:id="572198637">
      <w:bodyDiv w:val="1"/>
      <w:marLeft w:val="0"/>
      <w:marRight w:val="0"/>
      <w:marTop w:val="0"/>
      <w:marBottom w:val="0"/>
      <w:divBdr>
        <w:top w:val="none" w:sz="0" w:space="0" w:color="auto"/>
        <w:left w:val="none" w:sz="0" w:space="0" w:color="auto"/>
        <w:bottom w:val="none" w:sz="0" w:space="0" w:color="auto"/>
        <w:right w:val="none" w:sz="0" w:space="0" w:color="auto"/>
      </w:divBdr>
    </w:div>
    <w:div w:id="891505633">
      <w:bodyDiv w:val="1"/>
      <w:marLeft w:val="0"/>
      <w:marRight w:val="0"/>
      <w:marTop w:val="0"/>
      <w:marBottom w:val="0"/>
      <w:divBdr>
        <w:top w:val="none" w:sz="0" w:space="0" w:color="auto"/>
        <w:left w:val="none" w:sz="0" w:space="0" w:color="auto"/>
        <w:bottom w:val="none" w:sz="0" w:space="0" w:color="auto"/>
        <w:right w:val="none" w:sz="0" w:space="0" w:color="auto"/>
      </w:divBdr>
    </w:div>
    <w:div w:id="1170801933">
      <w:bodyDiv w:val="1"/>
      <w:marLeft w:val="0"/>
      <w:marRight w:val="0"/>
      <w:marTop w:val="0"/>
      <w:marBottom w:val="0"/>
      <w:divBdr>
        <w:top w:val="none" w:sz="0" w:space="0" w:color="auto"/>
        <w:left w:val="none" w:sz="0" w:space="0" w:color="auto"/>
        <w:bottom w:val="none" w:sz="0" w:space="0" w:color="auto"/>
        <w:right w:val="none" w:sz="0" w:space="0" w:color="auto"/>
      </w:divBdr>
    </w:div>
    <w:div w:id="1267154237">
      <w:bodyDiv w:val="1"/>
      <w:marLeft w:val="0"/>
      <w:marRight w:val="0"/>
      <w:marTop w:val="0"/>
      <w:marBottom w:val="0"/>
      <w:divBdr>
        <w:top w:val="none" w:sz="0" w:space="0" w:color="auto"/>
        <w:left w:val="none" w:sz="0" w:space="0" w:color="auto"/>
        <w:bottom w:val="none" w:sz="0" w:space="0" w:color="auto"/>
        <w:right w:val="none" w:sz="0" w:space="0" w:color="auto"/>
      </w:divBdr>
      <w:divsChild>
        <w:div w:id="28264552">
          <w:marLeft w:val="0"/>
          <w:marRight w:val="0"/>
          <w:marTop w:val="0"/>
          <w:marBottom w:val="0"/>
          <w:divBdr>
            <w:top w:val="none" w:sz="0" w:space="0" w:color="auto"/>
            <w:left w:val="none" w:sz="0" w:space="0" w:color="auto"/>
            <w:bottom w:val="none" w:sz="0" w:space="0" w:color="auto"/>
            <w:right w:val="none" w:sz="0" w:space="0" w:color="auto"/>
          </w:divBdr>
          <w:divsChild>
            <w:div w:id="63864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26653">
      <w:bodyDiv w:val="1"/>
      <w:marLeft w:val="0"/>
      <w:marRight w:val="0"/>
      <w:marTop w:val="0"/>
      <w:marBottom w:val="0"/>
      <w:divBdr>
        <w:top w:val="none" w:sz="0" w:space="0" w:color="auto"/>
        <w:left w:val="none" w:sz="0" w:space="0" w:color="auto"/>
        <w:bottom w:val="none" w:sz="0" w:space="0" w:color="auto"/>
        <w:right w:val="none" w:sz="0" w:space="0" w:color="auto"/>
      </w:divBdr>
    </w:div>
    <w:div w:id="1296716410">
      <w:bodyDiv w:val="1"/>
      <w:marLeft w:val="0"/>
      <w:marRight w:val="0"/>
      <w:marTop w:val="0"/>
      <w:marBottom w:val="0"/>
      <w:divBdr>
        <w:top w:val="none" w:sz="0" w:space="0" w:color="auto"/>
        <w:left w:val="none" w:sz="0" w:space="0" w:color="auto"/>
        <w:bottom w:val="none" w:sz="0" w:space="0" w:color="auto"/>
        <w:right w:val="none" w:sz="0" w:space="0" w:color="auto"/>
      </w:divBdr>
    </w:div>
    <w:div w:id="1407534718">
      <w:bodyDiv w:val="1"/>
      <w:marLeft w:val="0"/>
      <w:marRight w:val="0"/>
      <w:marTop w:val="0"/>
      <w:marBottom w:val="0"/>
      <w:divBdr>
        <w:top w:val="none" w:sz="0" w:space="0" w:color="auto"/>
        <w:left w:val="none" w:sz="0" w:space="0" w:color="auto"/>
        <w:bottom w:val="none" w:sz="0" w:space="0" w:color="auto"/>
        <w:right w:val="none" w:sz="0" w:space="0" w:color="auto"/>
      </w:divBdr>
    </w:div>
    <w:div w:id="1569874316">
      <w:bodyDiv w:val="1"/>
      <w:marLeft w:val="0"/>
      <w:marRight w:val="0"/>
      <w:marTop w:val="0"/>
      <w:marBottom w:val="0"/>
      <w:divBdr>
        <w:top w:val="none" w:sz="0" w:space="0" w:color="auto"/>
        <w:left w:val="none" w:sz="0" w:space="0" w:color="auto"/>
        <w:bottom w:val="none" w:sz="0" w:space="0" w:color="auto"/>
        <w:right w:val="none" w:sz="0" w:space="0" w:color="auto"/>
      </w:divBdr>
    </w:div>
    <w:div w:id="1661300883">
      <w:bodyDiv w:val="1"/>
      <w:marLeft w:val="0"/>
      <w:marRight w:val="0"/>
      <w:marTop w:val="0"/>
      <w:marBottom w:val="0"/>
      <w:divBdr>
        <w:top w:val="none" w:sz="0" w:space="0" w:color="auto"/>
        <w:left w:val="none" w:sz="0" w:space="0" w:color="auto"/>
        <w:bottom w:val="none" w:sz="0" w:space="0" w:color="auto"/>
        <w:right w:val="none" w:sz="0" w:space="0" w:color="auto"/>
      </w:divBdr>
    </w:div>
    <w:div w:id="2030140248">
      <w:bodyDiv w:val="1"/>
      <w:marLeft w:val="0"/>
      <w:marRight w:val="0"/>
      <w:marTop w:val="0"/>
      <w:marBottom w:val="0"/>
      <w:divBdr>
        <w:top w:val="none" w:sz="0" w:space="0" w:color="auto"/>
        <w:left w:val="none" w:sz="0" w:space="0" w:color="auto"/>
        <w:bottom w:val="none" w:sz="0" w:space="0" w:color="auto"/>
        <w:right w:val="none" w:sz="0" w:space="0" w:color="auto"/>
      </w:divBdr>
    </w:div>
    <w:div w:id="2090032625">
      <w:bodyDiv w:val="1"/>
      <w:marLeft w:val="0"/>
      <w:marRight w:val="0"/>
      <w:marTop w:val="0"/>
      <w:marBottom w:val="0"/>
      <w:divBdr>
        <w:top w:val="none" w:sz="0" w:space="0" w:color="auto"/>
        <w:left w:val="none" w:sz="0" w:space="0" w:color="auto"/>
        <w:bottom w:val="none" w:sz="0" w:space="0" w:color="auto"/>
        <w:right w:val="none" w:sz="0" w:space="0" w:color="auto"/>
      </w:divBdr>
    </w:div>
    <w:div w:id="213027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iigiteataja.ee/en/eli/530062022002/consol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1A76D-E866-4319-880C-5A281E55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13</Pages>
  <Words>24136</Words>
  <Characters>13758</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Anotācijas pielikums</vt:lpstr>
    </vt:vector>
  </TitlesOfParts>
  <Company>Veselības ministrija</Company>
  <LinksUpToDate>false</LinksUpToDate>
  <CharactersWithSpaces>37819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Anotācijas pielikums</dc:title>
  <dc:subject>Noteikumu projekta prasību ietekme uz ūdens apgādes sistēmu kārtējā monitoringa izmaksām</dc:subject>
  <dc:creator>Veselības ministrija</dc:creator>
  <cp:keywords/>
  <dc:description/>
  <cp:lastModifiedBy>Dace Būmane</cp:lastModifiedBy>
  <cp:revision>9</cp:revision>
  <dcterms:created xsi:type="dcterms:W3CDTF">2023-06-15T12:17:00Z</dcterms:created>
  <dcterms:modified xsi:type="dcterms:W3CDTF">2023-06-29T11:20:00Z</dcterms:modified>
</cp:coreProperties>
</file>