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seku pārvarēšanas likuma 24. un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1.marta sēdes protokollēmuma (prot.Nr.12 69.§) “Informatīvais ziņojums “Par Covid-19 zāļu veiktajiem iepirkumiem, krājumiem un plānotajiem iepirkumiem”” 4., 5. un 8.punktu.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Nacionālajam veselības dienestam (turpmāk - NVD) finansējumu 100 000 euro apmērā, lai segtu izdevumus, kas radušies saistībā ar medikamenta Sotrovimab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1.marta sēdē izskatīja ziņojumu “Informatīvais ziņojums “Par Covid-19 zāļu veiktajiem iepirkumiem, krājumiem un plānotajiem iepirkumiem”” (prot.Nr.12 69.§ 4.punkts) un uzdeva Veselības ministrijai (Nacionālajam veselības dienestam) pieteikties kopējā iepirkumā medikamenta Sotrovimab iegādē, kopā iegādājoties 50 medikamenta Sotrovimab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2022.gada 1.marta sēdes protokollēmuma (prot.Nr.12 69.§) “Informatīvais ziņojums “Par Covid-19 zāļu veiktajiem iepirkumiem, krājumiem un plānotajiem iepirkumiem”" 5.punktu,  medikamenta Sotrovimab  iegādes un loģistikas izdevumus, kas nepārsniedz 112 000 </w:t>
      </w:r>
      <w:r w:rsidR="00000000" w:rsidRPr="00000000" w:rsidDel="00000000">
        <w:rPr>
          <w:i w:val="1"/>
          <w:rtl w:val="0"/>
        </w:rPr>
        <w:t xml:space="preserve">euro </w:t>
      </w:r>
      <w:r w:rsidR="00000000" w:rsidRPr="00000000" w:rsidDel="00000000">
        <w:rPr>
          <w:rtl w:val="0"/>
        </w:rPr>
        <w:t xml:space="preserve">(ar PVN), 2022.gadā segt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1.marta sēdes protokola (prot.Nr.12 69.§) 8.punkts paredz, Veselības ministrijai normatīvajos aktos noteiktā kārtībā sagatavot un iesniegt izskatīšanai Ministru kabinetā rīkojumu projektus par finanšu līdzekļu piešķiršanu no valsts budžeta programmas 02.00.00 "Līdzekļi neparedzētiem gadījumiem" atbilstoši šī protokollēmuma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aprīlī kopā tika piegādāti 50 medikamenta devas.  Medikamenta devas tika nogādāti VSIA “Paula Stradiņa klīniskā universitātes slimnīca”, kas izmantos medikamentu Sotrovimab terapijā pēc indikācijām, kā arī koordinēs medikamenta tālāku sadali citām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2020.gada 28.oktobrī pieņēma Lēmumu (ES) 2020/1573, ar kuru groza Lēmumu (ES) 2020/491 par atbrīvojumu no ievedmuitas nodokļiem un no importa PVN, ko piešķir precēm, kas nepieciešamas Covid-19 uzliesmojuma seku apkarošanai 2020.gadā, kurā tika nolemts piešķirt atbrīvojumu no ievedmuitas nodokļiem un PVN, preču, kas nepieciešamas Covid-19 uzliesmojuma seku apkarošanai importam no 2020. gada 30.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lēmums, ņemot vērā atsevišķu Eiropas Savienības dalībvalstu lūgumam, tika pagarināts vairrākkārt, tālab Eiropas Komisija 2021.gada 22.decembrī pieņēma Lēmumu (ES) 2021/2313 par atbrīvojumu no ievedmuitas nodokļiem un no importa PVN, ko piešķir precēm, kas nepieciešamas Covid-19 uzliesmojuma seku apkarošanai 2022. gadā (izziņots ar dokumenta numuru C(2021) 9852), kurā tika noteikts, ka atbrīvojums no ievedmuitas nodokļiem un no PVN būtu jāattiecina uz importu, ko veic no 2022. gada 1. janvāra līdz 2022.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precēm, kas nepieciešamas Covid-19 uzliesmojuma seku apkarošanai, piešķirts atbrīvojums no ievedmuitas nodokļiem un PVN par importu, kas veikts laikā no 2020.gada 30.janvāra līdz 2022.gada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veselības dienests finansējuma piešķiršanā ievēros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ar finansējuma saņēmējiem noslēgto pilnvarojuma līgumu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lēmums par finansējuma 100 000 </w:t>
      </w:r>
      <w:r w:rsidR="00000000" w:rsidRPr="00000000" w:rsidDel="00000000">
        <w:rPr>
          <w:i w:val="1"/>
          <w:rtl w:val="0"/>
        </w:rPr>
        <w:t xml:space="preserve">euro </w:t>
      </w:r>
      <w:r w:rsidR="00000000" w:rsidRPr="00000000" w:rsidDel="00000000">
        <w:rPr>
          <w:rtl w:val="0"/>
        </w:rPr>
        <w:t xml:space="preserve">apmērā piešķiršanu NVD, lai segtu izdevumus, kas radušies saistībā ar medikamenta Sotrovimab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Finanšu ministrijai no valsts budžeta programmas 02.00.00 “Līdzekļi neparedzētiem gadījumiem” piešķirt Veselības ministrijai  (Nacionālajam veselības dienestam) finansējumu 100 000 </w:t>
      </w:r>
      <w:r w:rsidR="00000000" w:rsidRPr="00000000" w:rsidDel="00000000">
        <w:rPr>
          <w:i w:val="1"/>
          <w:rtl w:val="0"/>
        </w:rPr>
        <w:t xml:space="preserve">euro </w:t>
      </w:r>
      <w:r w:rsidR="00000000" w:rsidRPr="00000000" w:rsidDel="00000000">
        <w:rPr>
          <w:rtl w:val="0"/>
        </w:rPr>
        <w:t xml:space="preserve">apmērā, lai segtu izdevumus, kas radušies saistībā ar medikamenta Sotrovimab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rīkojuma projekts paredz Finanšu ministrijai no valsts budžeta programmas 02.00.00 “Līdzekļi neparedzētiem gadījumiem” piešķirt Veselības ministrijai  (Nacionālajam veselības dienestam) finansējumu 100 000 </w:t>
            </w:r>
            <w:r w:rsidR="00000000" w:rsidRPr="00000000" w:rsidDel="00000000">
              <w:rPr>
                <w:sz w:val="24"/>
                <w:i w:val="1"/>
                <w:rtl w:val="0"/>
              </w:rPr>
              <w:t xml:space="preserve">euro </w:t>
            </w:r>
            <w:r w:rsidR="00000000" w:rsidRPr="00000000" w:rsidDel="00000000">
              <w:rPr>
                <w:sz w:val="24"/>
                <w:rtl w:val="0"/>
              </w:rPr>
              <w:t xml:space="preserve">apmērā, lai segtu izdevumus, kas radušies saistībā ar medikamenta Sotrovimab iegādi. Detalizētu aprēķinu skatīties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apropriācijas pārdali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nav izteikusi iebildumus, veiks apropriācijas pārdali.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(EKK subsīdijas un dotācijas),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Medikamentu Sotrovimab izmantos, lai ārstētu pacientus, kuri atrodas ārstniecības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22-TA-1270</w:t>
    </w:r>
    <w:r>
      <w:br/>
    </w:r>
    <w:r w:rsidR="00000000" w:rsidRPr="00000000" w:rsidDel="00000000">
      <w:rPr>
        <w:rtl w:val="0"/>
      </w:rPr>
      <w:t xml:space="preserve">Izdrukāts 30.07.2026. 00.15 - 3.0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22-TA-1270</w:t>
    </w:r>
    <w:r>
      <w:br/>
    </w:r>
    <w:r w:rsidR="00000000" w:rsidRPr="00000000" w:rsidDel="00000000">
      <w:rPr>
        <w:rtl w:val="0"/>
      </w:rPr>
      <w:t xml:space="preserve">Izdrukāts 30.07.2026. 00.15 - 3.0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anotācija_(ex_ante)_22-TA-1270.docx</dc:title>
</cp:coreProperties>
</file>

<file path=docProps/custom.xml><?xml version="1.0" encoding="utf-8"?>
<Properties xmlns="http://schemas.openxmlformats.org/officeDocument/2006/custom-properties" xmlns:vt="http://schemas.openxmlformats.org/officeDocument/2006/docPropsVTypes"/>
</file>