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pašvaldību dzīvojamo māju privatizācijas pabeigšanas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15.novembra sēdē (Prot.nr.57, 46.§) izskatīja Ekonomikas ministrijas sagatavoto informatīvo ziņojumu "Par privatizācijas un zemes izpirkšanas procesu gaitu un priekšlikumiem to pabeigšanai sapratīgā termiņā" (turpmāk – Ziņojums), kurā tika sniegta informācija par privatizācijas procesu gaitu , problēmām un priekšlikumi privatizācijas procesa pabeigšanai saprātīgā termiņā. Saistībā ar Ziņojumā sniegtajiem priekšlikumiem, Ekonomikas ministrija tika uzdots sagatavot nepieciešamos likumprojektus, tai skaitā, likumprojektu, lai noteiktu valsts un pašvaldību īpašumu dzīvojamo māju privatizācijas pabeigšanas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valsts un pašvaldību dzīvojamo māju privatizācijas procesa pabeigšanu, nosakot termiņus un nosacījumus darbībām privatizācijas procesa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procesu iecerēts pabeigt 3 gadu laikā pēc nepieciešamo likumprojektu pieņemšanas, kam jāstājas spēkā vienlaicīgi, kopā veidojot privatizācijas pabeigšanai nepieciešamo tiesisko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Latvijas Republikas valstiskās neatkarības atgūšanu, lai tautsaimniecības interesēs panāktu pāreju uz tirgus ekonomiku, kuras pamatā ir privātīpašums, un vienlaikus uzlabotu valsts rīcībā esošo saimniecisko resursu izmantošanu, tika uzsākta īpašuma tiesību reforma, kas tika veikta atjaunojot nelikumīgi atņemtās īpašuma tiesības (denacionalizācija) un atsavinot valsts un pašvaldību īpašumus privātpersonām (privatizācija), kā arī uzsākot zemes reformu lauku apvidos un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tiesību reforma Latvijā tika uzsākta 1991.gada otrajā pusē, realizējot Latvijas Republikas Augstākās Padomes 1991.gada 20.marta lēmumu "Par valsts īpašumu un tā konversijas pamatprincipiem", paredzot, ka valsts īpašuma objekti (uzņēmumi), kas netiek bez maksas nodoti pašvaldību valdījumā un likumā noteiktajā kārtībā denacionalizēti, tiek privatizēti. Masveida privatizācija valstī ir pabeigta un kopumā valsts noteikti privatizācijas mērķi ir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privatizācijas pamatvirzieniem bija valsts un pašvaldību dzīvojamo māju privatizācija ar mērķi attīstīt nekustamā īpašuma tirgu un veicināt dzīvojamo māju sakopšanu, aizsargājot iedzīvotāju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Plānveida privatizācija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dzīvojamo māju plānveida privatizācijas process ir faktiski noslēdzies. Šobrīd aktīvā privatizācijas procesā vien daži dzīvokļu īpašumi un par divām valsts dzīvojamām mājām vēl jāpieņem lēmums par privatizācijas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ministrijas apkopotās informācijas no pašvaldībām privatizācija nav uzsākta dažiem simtiem pašvaldību dzīvojamām mājām, kas iespējams būtu plānveidā privatizējami. Tāpat pašvaldību sniegtā informācija norāda, ka privatizācijai nav sagatavotas dzīvojamās mājas, jo tās ir sliktā tehniskā stāvoklī, dažreiz nav dzīvošanai derīgas un nevienai privātpersonai nav vēlēšanās mājas vai tajās esošos dzīvokļus privatizēt. Šādas mājas ir pamestas vai dažkārt pilda pašvaldību “sociālo māju funkcijas” (t.i., pašvaldības faktiski nolēmušas tās saglabāt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Privatizācijai nenodotās mājas lielākoties atrodas mazpilsētās vai lauku teritorijās, kur iedzīvotāju blīvums kopš pašvaldību dzīvojamo māju privatizācijas procesa sākuma ir ievērojami sarucis, tādēļ nav loģisku priekšnoteikumu, ka šis process jebkad pārskatām nākotnē varētu tikt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daudzi tūkstoši privatizēto viendzīvokļa dzīvojamo māju un dzīvokļu pircēji nav nostiprinājuši zemesgrāmatā savas īpašuma tiesības, tādējādi šādu privatizācijas objektu privatizācijas procesu nevar atzīt par noslēgtu.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Paātrinātā privatizācija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dzīvokļi īrniekiem un to ģimenes locekļiem tika arī nodoti īpašumā līdz dzīvojamās mājas privatizācijai (turpmāk šādi dzīvokļi saukti – PPDz), iekasējot par to samaksu. PPDz un to īpašnieki tika reģistrēti Kadastra reģistrā un reģistrāciju Kadastra reģistrā pēc juridiskām sekām tika pielīdzināta reģistrācijai zemesgrāmatā. Pēc attiecīgās dzīvojamās mājas privatizācijas uzsākšanas PPDz īpašniekiem, lai noslēgtu privatizācijas procesu un nostiprinātu īpašuma tiesības zemesgrāmatā, pamatojoties uz apliecību par īpašuma tiesībām uz dzīvokli vai VZD izziņu bija jānoslēdz pirkuma līgumu ar privatizācijas komisiju. Tomēr daudzas personas pirkuma līgumus nav noslēgušas, kopumā šādu personu skaits valsts un pašvaldību dzīvojamās mājās mērāms vairākos tūkstošos, līdz ar to šīs personas nevar nostiprināt savas īpašuma tiesības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 privatizācija zem privatizētajām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Privatizētā objekta īpašniekam ir valsts vai pašvaldības īpašumā esošā zemes gabala nomas tiesības uz 99 gadiem gadījumos, kad pastāv zemes privatizācijas ierobežojumi. Gadījumos, kad zemesgabala privatizācijas ierobežojumi vairs nepastāv, zemesgabalu nodod īpašumā bez atlīdzības privatizēto dzīvokļu īpašniekiem. Ja dzīvokļu īpašnieki neizmanto tiesības iegūt zemesgabalu domājamās daļas īpašumā bez atlīdzības, tiek nodibinātas vai turpinātas zemes nomas tiesiskās attiecības. Šis process attiecībā uz valsts zemesgabaliem kopumā ir pabeigts, turpmāk slēdzot vienošanās atsevišķos gadījumos. Tomēr pašvaldību zemesgabali, kas vēl nav nodoti privatizēto dzīvokļu īpašumu īpašniekiem pēc privatizācijas ierobežojumu atcelšanas, vēl mērāms vairākos simtos. Tāpat dzīvokļu īpašnieki kavējas ar savu īpašumtiesību uz zemes domājamās daļas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Privatizēto dzīvojamo māju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pašvaldībai privatizācijas institūcijām ir pienākums pārvaldīt dzīvojamās mājas līdz to nodošanai dzīvokļu īpašniekiem pārvaldīšanā. Ņemot vērā to, ka dzīvokļu atsavināšanas procesa rezultātā pakāpeniski samazinās publiskās daļas īpatsvars dzīvojamās mājās, pakāpeniski izbeidzas arī publisko personu pienākums pārvaldīt pilnībā privatizētās dzīvojamās mājas. Valsts dzīvojamo māju privatizāciju veicošajai institūcija šobrīd veic vien dažu desmitu dzīvojamo māju un to domājamo daļu pārvaldīšanu. Tomēr situācija ar pārvaldīšanas tiesību nodošanu pašvaldību privatizētajās dzīvojamās mājās kavējas un tūkstošiem dzīvojamo māju pārvaldīšanas tiesības joprojām nav nodotas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Sevišķā kārtībā privatizētās 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kooperatīvo dzīvokļu privatizāciju” nosaka Latvijas Republikas teritorijā esošā dzīvokļu celtniecības kooperatīvā fonda  (turpmāk – kooperatīvie dzīvokļi) privatizācijas tiesiskos pamatus. Likuma “Par lauksaimniecības uzņēmumu un zvejnieku kolhozu privatizāciju” (zaudējis spēku 31.12.2004.) 19.pantā bija noteikta kārtība, kādā dzīvokļu īrniekiem un citām personām bija tiesības iegūt īpašumā (nošķirot par kapitāla daļām) dzīvokļus  kolektīvo saimniecību un lauksaimniecību uzņēmumu mājās (turpmāk – paju māju dzīvokļi). Valsts un pašvaldības kompetenci šajā jautājumā regulē likuma “Par valsts un pašvaldību dzīvojamo māju privatizāciju” 75.pants, atbilstoši kuram privatizācijas komisija nosaka katra dzīvokļa īpašnieka kopīpašuma domājamo daļu un nodod privatizācijai vai nomā uz 99 gadiem zemes gabalu, uz kura dzīvojamā māja uzcelta. Zemesgabali nododami privatizācijai pilsētās par sertifikātiem vai ekvivalentā summā </w:t>
      </w:r>
      <w:r w:rsidR="00000000" w:rsidRPr="00000000" w:rsidDel="00000000">
        <w:rPr>
          <w:i w:val="1"/>
          <w:rtl w:val="0"/>
        </w:rPr>
        <w:t xml:space="preserve">euro </w:t>
      </w:r>
      <w:r w:rsidR="00000000" w:rsidRPr="00000000" w:rsidDel="00000000">
        <w:rPr>
          <w:rtl w:val="0"/>
        </w:rPr>
        <w:t xml:space="preserve">pēc maksātāja izvēles, lauku apvidos – īpašumā bez atlīdzības. Dzīvokļu īpašnieki par dzīvojamās mājas ekspluatācijai nepieciešamā zemes gabala noteikšanu, zemes gabala iemērīšanu un dzīvojamās mājas reģistrāciju zemesgrāmatā norēķinās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sastopamas situācija, kas īpaši izteikta lauku rajonos attiecībā uz bijušajām kolhozu (paju sabiedrību) daudzdzīvokļu dzīvojamām mājām, ka iepriekš minētajā sevišķajā kārtība privatizēto dzīvojamo māju dzīvokļu īpašnieki nav sakārtojuši īpašuma tiesību reģistrācijas jautājumus un nav zināmi (reģistrēti) dzīvojamās mājas dzīvokļu īpašnieki (tiesiskie valdītāji), tādējādi liedzot konstatēt reformas pabeigšanu, kā arī liedzot nodrošināt nekustamā īpašuma nodokļa iekasēšanu.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dzīvojamo māju masveida privatizācija jau ir īstenota un ir turpināma tikai izņēmumu kārtā. Jebkurai reformai, kas pēc būtības ietver pārmaiņu veikšanu pastāvošajā iekārtā vai sistēmā, ir jābūt ierobežotai laikā un kā procesam ir jānoslēdzas.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normatīvie akti neparedz termiņa ierobežojumus dzīvojamo māju privatizācijas procesa īstenošanai laikā, īpašuma tiesību nostiprināšanai zemesgrāmatā un pirkuma līgumu noslēgšanai par PPDz, tādējādi, saglabājot esošo dzīvojamo māju privatizācijas normatīvo regulējumu, nav iespējams pārskatāmā nākotnē prognozēt dzīvojamo māju privatizācijas procesa noslēgšanos.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problēma valsts un pašvaldību dzīvojamo māju privatizācijas jomā ir arī privatizēto dzīvokļu īpašumu īpašnieku bezrūpīga attieksme pret saviem pienākumiem privatizācijas procesa īstenošanā - ilgstoši netiek parakstīti līgumi par privatizāciju vai vienošanās par zemes (domājamās daļas) nodošanu bez atlīdzības, iegūtās īpašuma tiesības netiek nostiprinātas zemesgrāmatā, dzīvojamās ēkas netiek pārņemtas pārvaldīšanā. Tāpat privatizēto dzīvokļu īpašnieki, to mantinieki nevar vairs atrast privatizācijas dokumentus (savus eksemplārus), kas kavē īpašuma tiesību nostiprināšanu zemesgrāmatā un nemotivē sakārtot privatizācijas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noteikti termiņi kooperatīvo un paju mājām piesaistīto zemesgabalu privatizācijas pabeigšanai. Situācijās, kad dzīvojamā māja atrodas uz privātīpašumā esošās zemes, likumā nav noteikta neviena institūcija, kurai būtu pienākums šādu pēc būtības privātīpašumā esošu dzīvojamo māju kadastrāli uzmērīt un ierakstīt zemesgrāmatā, vai arī kontrolēt vai uzraudzīt šos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apzinot situāciju par dzīvojamā fonda privatizāciju pašvaldībās, atklājusies ieilgusi problēma lauku teritorijās ar dzīvojamām mājām, kurās esošie dzīvokļi savulaik privatizēti saskaņā ar likumu "Par lauksaimniecības uzņēmumu un zvejnieku kolhozu privatizāciju", kur daudzos gadījumos dzīvokļu īpašniekiem nav intereses ierakstīt dzīvojamās mājas zemesgrāmatā un pabeigt privatizācijas procesu. Vienlaikus attiecīgie zemesgrāmatā neierakstītie nekustamie īpašumi ir ārpus civiltiesiskās aprites – tos nevar pārdot, ieķīlāt vai dāvināt. Daudzas šādas mājas nav pat uzmērītas dzīvokļos, nav zināms pat dzīvokļa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īstenotās revīzijas Nr.2.4.1-27/2018 “Par Ekonomikas ministrijas 2018.gada pārskata sagatavošanas pareizību” ietvaros rosināts veikt pasākumus, lai atkārtoti tiktu izvērtētas privatizācijas un privatizācijas sertifikātu izmantošanas pabeigšanas nolūkā turpmāk veicamās darbības, lai pabeigtu minētos procesus sapratīgā termiņā, kā rezultātā Ekonomikas ministrija sagatavoja informatīvo ziņojumu "Par privatizācijas un zemes izpirkšanas procesu gaitu un priekšlikumiem to pabeigšanai saprātīgā termiņā" (22-TA-677), ar ko identificēti pasākumi privatizācijas procesa pabeigšanas sekmēšanai.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2022.gada 15.novembra sēdes protokollēmuma (Nr. 57 46. §) 2.punktu Ekonomikas ministrijai uzdots  izstrādāt informatīvajā ziņojumā "Par privatizācijas un zemes izpirkšanas procesu gaitu un priekšlikumiem to pabeigšanai saprātīgā termiņā" (22-TA-677) identificētos privatizācijas procesa pabeigšanas sekmēšanai nepieciešamo normatīvo regulējumu, t.sk. jaunu Valsts un pašvaldību dzīvojamo māju privatizācijas pabeigšanas likumprojektu un līdz 2023. gada 1. aprīlim iesniegt likumprojektus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terminētu ierobežoju (2024.gada 1.jūlijs) līdz kuram var tik nodoti privatizācijai jauni objekti - dzīvojamās mājas, to domājamās daļas vai dzīvokļa īpašumi. Savukārt privatizācijai nenodotie objekti, kā arī valsts vai pašvaldību īpašumā esošie neizīrētie dzīvokļi vai viendzīvokļa dzīvojamās mājas, dzīvojamā mājā neiznomātās telpas tiek atsavinātas saskaņā ar Publiskas personas mantas atsavināšanas likumu. Vienlaicīgi līdz ar likuma spēkā stāšanos netiks nodoti privatizācijai valsts un pašvaldību dzīvokļi, kas nav izīrēti, un valsts un pašvaldību dzīvokļi vairs netiek nodoti īpašumā līdz dzīvojamās mājas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paredzēta pāreja gadījumos, ja tiesas nolēmums par dzīvojamās mājas, tās domājamās daļas vai dzīvokļa īpašuma,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 (ne vēlāk kā līdz 2025.gada 1.janvārim), ņemot vērā, ka tiesas nolēmuma spēkā stāšanās laikā vēl bijis piemērojams regulējums par šādu objektu nodošanu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Privatizācijai nodoto objektu privatizācija uzsākam gada laikā no lēmuma par nodošanu privatizācijai gala termiņa (līdz 2025. gada 1. jūlijam), kā arī valsts vai pašvaldības īpašumā esošajiem zemes gabaliem nodošana īpašumā privatizācijas kārtībā (DzM privatizācijas likuma 75. un 84.pants), tiek piemērota tikai gadījumos, ja  atcelti privatizācijas ierobežojumi zemei zem privatizētās dzīvojamās mājas vai saņemts iesniegums par zemesgabala privatizāciju zem privatizēts kooperatīvās vai paju dzīvojamās mājas līdz 2026.gada 1.janvārim, tādējādi nodrošinot, ka līdz paredzētajam dzīvojamo māju privatizācijas procesa beigām (trīs gadi pēc šā likuma spēkā stāšanās) ir laiks pabeigt uzsāktos privatizācijas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 termiņi, kādos pilnībā vai daļēji privatizētas dzīvojamās mājas pārvaldīšanas tiesības jāpārņem dzīvokļu īpašumu īpašniekiem, paredzot, ka vēlākais ar 2025. gada 1. janvāri dzīvojamās mājas pārvaldīšanu nodrošina dzīvokļu īpašnieku kopība Dzīvokļa īpašuma likumā un Dzīvojamo māju pārvaldīšanas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994. pantu par nekustamā īpašuma īpašnieku atzīstams tikai tas, kurš par tādu ir ierakstīts zemesgrāmatā. Zemesgrāmatās ieraksta nekustamus īpašumus un nostiprina ar tiem saistītās tiesības. Atbilstoši Zemesgrāmatu likuma 1.pantam zemesgrāmatas ir visiem pieejamas, un to ierakstiem ir publiska ticamība. Nekustamo īpašumu ierakstīšana un lietu tiesību nostiprināšana ir obligāta. Ņemot vērā minēti, lai sakārtotu privatizēto dzīvojamo māju īpašumtiesību reģistrācijas jautājumus, likums paredz terminētas (līdz 2026.gada 31.decembrim jeb trijos gados no likuma spēkā stāšanās) tiesības privatizācijas komisijai (attiecīgi valsts dzīvojamo māju privatizāciju veicošā institūcija un pašvaldības dzīvojamo māju privatizācijas komisija vai, ja tāda attiecīgajā pašvaldībā ir likvidēta, pati pašvaldība) nostiprināt privatizēto dzīvojamo māju un dzīvokļu pircēju īpašumtiesības zemesgrāmatā, pamatojoties uz noslēgto privatizācijas pirkuma līgumu. PPDz gadījumā (īpašuma tiesību iegūšanas brīdī nevarēja noslēgt rakstveida līgumu) privatizācijas komisija nostiprina ieguvēja īpašuma tiesības pamatojoties uz Valsts zemes dienesta izziņu par īpašuma tiesībām līdz dzīvojamās mājas privatizācijai (PPDz gadījumā dzīvokļa īpašnieka reģistrācija Valsts zemes dienestā savulaik tika pielīdzināta ierakstam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44.pantam ierakstu veidā uz nekustamu īpašumu nostiprina tiesības, kam pamatā ir tiesisks darījums, tiesas spriedums vai lēmums vai administratīvu iestāžu akts vai kas pastāv uz paša likuma pamata; tāpat nostiprina minēto tiesību pārgrozījumus un dzēsumu. Šajā gadījumā privatizācijas komisija lūgs veikt ierakstu par tiesībām, kam pamatā ir tiesisks darījums, to apliecinot ar līgumu. PPDz gadījumos, kur nav noslēgts rakstveida līgums, tiesisko darījumu apliecinās izziņu par īpašuma tiesībām līdz dzīvojamās mājas privatizācijai, ņemot vērā to, ka atbilstoši Ministru kabineta 2012.gada 10.aprīlī noteikumu Nr.263 “Kadastra objekta reģistrācijas un kadastra datu aktualizācijas noteikumi”. 181.punktam Valsts zemes dienesta teritoriālā struktūrvienība saskaņā ar likumu "Par valsts un pašvaldību dzīvojamo māju privatizāciju" atbilstoši iesniegumam un tam pievienotajiem dokumentiem Kadastra informācijas sistēmā reģistrē dzīvokli, mākslinieka darbnīcu vai neapdzīvojamu telpu līdz dzīvojamās mājas privatizācijai, kā arī pilnu informāciju par privatizācijas darījumu, kas nerada šaubas par tiesiska darījuma esamību, proti, informāciju par kadastra subjektu; informāciju par darījumiem, darījuma dokuments; darījuma dokumenta numurs; darījuma dokumenta datums; darījuma summa; darījuma apgrūtinājumi, kas iekļauti darījuma dokumentā; iesnieguma numurs darījuma ierakstīšanai Kadastra informācijas sistēmā; iesnieguma datums darījuma ierakstīšanai Kadastra informācijas sistēmā; informāciju par ķīlas tiesībām, kas reģistrētas uz dzīvokli, mākslinieka darbnīcu vai neapdzīvojamu telpu līdz dzīvojamās mājas privatizācijai; platība, ar kādu dzīvoklis, mākslinieka darbnīca vai neapdzīvojama telpa līdz dzīvojamās mājas privatizācijai nodota privatizācijai; datums, kad dzīvoklis, mākslinieka darbnīca vai neapdzīvojama telpa līdz dzīvojamās mājas privatizācijai pirmreizēji reģistrēta Kadastra informācijas sistēmā; lēmuma izdevējs; lēmuma numurs, ar kādu dzīvoklis, mākslinieka darbnīca vai neapdzīvojama telpa līdz dzīvojamās mājas privatizācijai nodota privatizācijai; lēmuma datums, ar kādu dzīvoklis, mākslinieka darbnīca vai neapdzīvojama telpa līdz dzīvojamās mājas privatizācijai nodota privatizācijai; atsavināšanas aizlieguma apraksts; paātrinātās privatizācijas pieteikuma numurs; paātrinātās privatizācijas pieteikuma datums; īpašuma veids (dzīvoklis, mākslinieka darbnīca, neapdzīvojama 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primāro mērķi, īpašuma tiesību nostiprināšanu zemesgrāmatā, privatizācijas komisijai tiek piešķirtas tiesības arī nepieciešamības gadījumā iniciēt noteiktu darbību veikšanu Nekustamā īpašuma kadastra informācijas sistēmā. Atbilstoši Ministru kabineta 2012.gada 10.aprīlī noteikumu Nr.263 “Kadastra objekta reģistrācijas un kadastra datu aktualizācijas noteikumi” 64.punktam privatizācijas procesā iegūtos dzīvokļa īpašumus reģistrē Kadastra informācijas sistēmā, pamatojoties uz personas iesniegtajiem dokumentiem vai privatizāciju veicošās institūcijas iesniegtajām ziņām. Tādējādi secināms, ka šādu tiesību piešķiršana principiāli nemaina sistēmas būtību, jo privatizāciju veicošās institūcijas iesniegtās ziņas jau var tikt izmantotas privatizācijas procesā iegūto dzīvokļu reģistrācijai, tikai tiek paplašinātas iesniedzamo ziņu gadījumu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problemātiskajiem dzīvokļiem, kas savulaik privatizēti saskaņā ar likumu "Par lauksaimniecības uzņēmumu un zvejnieku kolhozu privatizāciju", pašvaldībām savā administratīvajā teritorijā ir tiesības ierosināt un veikt dzīvojamo māju uzmērīšanu un reģistrēšanu zemesgrāmatā, sadalīšanu dzīvokļu īpašumos, nosakot dzīvokļa īpašumu sastāvu un kopīpašuma domājamās daļas un dzīvokļu īpašumu reģistrēšanu kadastrā. Izdevumus par šo darbību veikšanu būs pienākums segt attiecīgās dzīvojamās mājas dzīvokļu īpašniekiem vai tiesiskajiem valdītājiem, t.i., pašvaldības savus izdevumus varēs no tiem vēlāk piedzīt. Par šo tiesību īstenošanu pašvaldība izlemj līdz 2025.gada 1.jūlijam  un lēmuma izpilde notiek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tiek pilnvarota izdot saistošos noteikumus, nosakot kārtību, kādā nosaka dzīvojamās mājas par kurām pašvaldība veiks šā panta pirmajā daļā minētās darbības; kārtību, kādā pašvaldība veic šā panta pirmajā daļā minētās darbības; personu grupas, kuras atbrīvotas no izdevuma atlīdzināšanas pašvaldībai par šā panta pirmajā daļā noteikto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Demokrātiskā tiesiskā valstī pastāv publiskās ticamības princips, no kura ir atvasināts arī labticīga ieguvēja aizsardzības princips un kurš Latvijā citstarp tiek īstenots ar zemesgrāmatu palīdzību. Publiskās ticamības princips, no vienas puses, aizsargā personu, kas zemesgrāmatā ierakstīta kā īpašnieks, un vienlaikus rada paļāvību trešajām personām un nodrošina civiltiesiskās apgrozības stabilitāti (..) publiskās ticamības princips kalpo ne tikai indivīda tiesību nodrošināšanai, bet arī sabiedrības interesei nodrošināt civiltiesiskās apgrozības stabilitāti, proti, tās paredzamību un caurskatāmību (</w:t>
      </w:r>
      <w:r w:rsidR="00000000" w:rsidRPr="00000000" w:rsidDel="00000000">
        <w:rPr>
          <w:i w:val="1"/>
          <w:rtl w:val="0"/>
        </w:rPr>
        <w:t xml:space="preserve">Satversmes tiesas 2017. gada 8. marta sprieduma lietā Nr. 2016-07-01 25.1.punkts</w:t>
      </w:r>
      <w:r w:rsidR="00000000" w:rsidRPr="00000000" w:rsidDel="00000000">
        <w:rPr>
          <w:rtl w:val="0"/>
        </w:rPr>
        <w:t xml:space="preserve">). Ieraksts zemesgrāmatā ļauj pārliecināties par nekustamā īpašuma piederību konkrētai personai – tā īpašniekam. Tādējādi ir  nodrošināta publiskā ticamība, tiesiskā skaidrība un noteiktība, kā arī iespēja ne tikai jebkurai privātpersonai, bet arī valstij precīzi noteikt personu, kura atzīstama par konkrēta nekustamā īpašuma īpašnieku. Zemesgrāmatas ieraksts veicina drošumu darījumu attiecībās, un tas atbilst jebkura civiltiesiskās apgrozības dalībnieka interesēm (</w:t>
      </w:r>
      <w:r w:rsidR="00000000" w:rsidRPr="00000000" w:rsidDel="00000000">
        <w:rPr>
          <w:i w:val="1"/>
          <w:rtl w:val="0"/>
        </w:rPr>
        <w:t xml:space="preserve">Satversmes tiesas 2012. gada 7. jūnija sprieduma lietā Nr. 2011-19-01 15.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piešķirot tiesības privatizācijas komisijai nostiprināt ieguvēja īpašuma tiesības tiek veicināta tiesiskā noteiktība un līdz ar to ne vien privatizētā objekta ieguvēja, bet arī citu cilvēku tiesību aizsardzība un demokrātiskas valsts iekārtas stiprināšana. Ar šādu regulējumu tiek sperts reāls solis privatizēto īpašumu tiesību sakārtošanai pārskatāmā termiņā, nevis neparedzamā laika nogrieznī un nekādi citi līdzekļi, kā to panākt vismaz tādā pašā apmērā, nu jau trīsdesmit gadu laikā nav tikuši atklāti, kāpēc šāda problēma vispār ir identificēta un joprojām pastāv. Turklāt ieguvēja īpašuma tiesību nostiprināšana atbilstoši normatīvajos aktos noteiktajai kārtībai īsti nerada šai personai jebkādas nelabvēlīgas sekas, vismaz attiecībā uz personas likumīgajām interesēm un to īstenošanu (izvairīšanās no saistību izpildes un dažādu tiesisko pienākumu veikšanas atrodas ārpus personas likumīgajām interesēm, ko demokrātiskā un tiesiskā iekārtā valstij būtu jāaizsargā), drīzāk tas palīdz personai īstenot savas likumīgās intereses un vienlaicīgi aizsargā citu personu likumīgo interešu un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2024.gada 1.janvārī, vienlaicīgi ar grozījumiem likumā “Par valsts un pašvaldību dzīvojamo māju privatizāciju”, kas harmonizēs  kopējo tiesiskā regulējuma ietvaru dzīvojamo māju privatizācijas procesa pabeigšanu saprātīgā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15.novembra sēdē (Prot.nr.57, 46.§) izskatīts Ekonomikas ministrijas sagatavoto informatīvo ziņojumu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tiesības privatizēt dzīvokļus, neapdzīvojamās telpas, mākslinieku darbnīcas, kā arī viendzīvokļa un daudzdzīvokļu mājas, privatizēto dzīvojamo objektu īpašnieki, personas, kam pastāvēja ierobežojums privatizēt zemi zem dzīvojamās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tiesības privatizēt dzīvokļus, neapdzīvojamās telpas, mākslinieku darbnīcas, kā arī viendzīvokļa un daudzdzīvokļu mājas, privatizēto dzīvojamo objektu īpašnieki, personas, kam pastāvēja ierobežojums privatizēt zemi zem dzīvojamās mājas.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Grozījumu projekts likumā "Par valsts un pašvaldību dzīvojamo māju privatizāciju, Grozījumu projekts Valsts un pašvaldību īpašuma privatizācijas un privatizācijas sertifikātu izmantošanas pabeigšanas likumā, Grozījumi likumā "Par privatizācijas sertifikātiem""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pakete, ar ko īsteno priekšlikumus privatizācijas pabeigšanai pārskatāmā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23-TA-694</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23-TA-694</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anotācija_(ex_ante)_23-TA-694.docx</dc:title>
</cp:coreProperties>
</file>

<file path=docProps/custom.xml><?xml version="1.0" encoding="utf-8"?>
<Properties xmlns="http://schemas.openxmlformats.org/officeDocument/2006/custom-properties" xmlns:vt="http://schemas.openxmlformats.org/officeDocument/2006/docPropsVTypes"/>
</file>