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"Runči"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projekta "Eiropas standarta platuma 1435 mm dzelzceļa līnijas izbūve "Rail Baltica" koridorā caur Igauniju, Latviju un Lietuvu" īstenošanai atsavināt nekustamā īpašuma "Runči" Salacgrīvas pag., Limbažu nov. (kad. Nr. 6672 010 0261) daļu – zemes vienību 66720100436 0,6410 ha, zemes vienību 66720100437 0,0446 ha, zemes vienību 66720100438 0,530, zemes vienību 66720100439 1,06 ha un zemes vienību 66720100440 0,640  ha, kas izveidotas zemes vienības 6672 010 0112 sadales rezultātā un pirms sadales veidoja aptuveni 2,6125 ha (pēc platību precizēšanas – 2,9156 ha).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BIS-BL-379867-281 "Ātrgaitas dzelzceļa "Rail Baltica" DS3 posma "Latvijas/Igaunijas robeža – Vangaži" apakšposms DPS1", būvatļauja Nr. 4, Rail Baltica projekta īstenošanai nepieciešamā Nekustamā īpašuma daļa būs izmantojama ar Rail Baltica projektu saistītās dzelzceļa infrastruktūras publiskās lietošanas dzelzceļa infrastruktūras nodalījuma joslas un saistītās infrastruktūras (pašvaldības autoceļa nodalījuma joslā)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"Runči" (nekustamā īpašuma kadastra Nr. 6672 010 0261) Salacgrīvas pagastā, Limbažu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Nekustamais īpašums pēc zemes vienības ar kadastra apzīmējumu  66720100112 sadales sastāv no septiņām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zemes vienības (zemes vienības kadastra apzīmējums 66720100435) 8,69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zemes vienības ar kadastra apzīmējumu 66720100436) 0,6410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zemes vienības ar kadastra apzīmējumu 66720100437) 0,0446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zemes vienības ar kadastra apzīmējumu 66720100438) 0,530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zemes vienības ar kadastra apzīmējumu 66720100439) 1,06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zemes vienības ar kadastra apzīmējumu 66720100440) 0,640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zemes vienības ar kadastra apzīmējumu 66720100441) 2,57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Nekustamais īpašums ir ierakstīts Vidzemes rajona tiesas Salacgrīvas pagasta zemesgrāmatas nodalījumā Nr. 100000601370 un īpašuma tiesības uz Nekustamo īpašumu ir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Nekustamajam īpašumam zemesgrāmatas nodalījumā nav reģistrēti apgrūtinājumi, nomas tiesības, ķīlas vai hipotēkas tiesības, kā arī piedziņas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Nekustamā īpašuma valsts kadastra informācijas sistēmā (turpmāk – Kadastra informācijas sistēma) reģistrētie dati par Nekustamā īpašuma atsavināmo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Zemes vienība (zemes vienības kadastra apzīmējums 66720100436) 0,6410 ha platībā, no kuras lauksaimniecībā izmantojamās zemes platība, t.sk. ganību platība – 0,4994 ha; mežu platība, t.sk. jaunaudzes platība – 0,09 ha; ūdens objektu zeme, t.sk. zeme zem ūdeņiem – 0,0516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zemteku (7312011000) – 0,0218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(7312040100) – 0,0170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(7313030500) – 0,6410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drenām un atklātiem grāvjiem (7312010400) – 0,0266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Zemes vienība (zemes vienības kadastra apzīmējums 66720100437) 0,0446 ha platībā, no kuras lauksaimniecībā izmantojamās zemes platība, t.sk. ganību platība – 0,0446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zemteku (7312011000) – 0,0050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(7312040100) – 0,0096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(7313030500) – 0,0446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drenām un atklātiem grāvjiem (7312010400) – 0,0064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Zemes vienība (zemes vienības kadastra apzīmējums 66720100438) 0,5300 ha platībā, no kuras mežu zemes platība – 0,5200 ha; ūdens objektu zeme, t.sk. zeme zem ūdeņiem –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drenām un atklātiem grāvjiem (7312010400) – 0,0123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(7313030500) – 0,5300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Zemes vienība (zemes vienības kadastra apzīmējums 66720100439) 1,06 ha platībā, no kuras mežu platība – 1,04 ha; ūdens objektu zeme, t.sk. zeme zem ūdeņiem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(7313030500) – 1,06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drenām un atklātiem grāvjiem (7312010400) – 0,0310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Zemes vienība (zemes vienības kadastra apzīmējums 66720100440) 0,6440 ha platībā, no kuras mežu platība – 0,63 ha; ūdens objektu zeme, t.sk. zeme zem ūdeņiem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(7313030500) – 1,06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Nekustamā īpašuma atsavināmo daļu veidojošām zemes vienībām (kadastra apzīmējumi 66720100436, 66720100437, 66720100438, 66720100439 un 66720100440)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w:t>
      </w:r>
      <w:r w:rsidR="00000000" w:rsidRPr="00000000" w:rsidDel="00000000">
        <w:rPr>
          <w:i w:val="1"/>
          <w:rtl w:val="0"/>
        </w:rPr>
        <w:t xml:space="preserve">Rail Baltica</w:t>
      </w:r>
      <w:r w:rsidR="00000000" w:rsidRPr="00000000" w:rsidDel="00000000">
        <w:rPr>
          <w:rtl w:val="0"/>
        </w:rPr>
        <w:t xml:space="preserve">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atsavināmo daļu veidojošās zemes vienības atrodas biosfēras rezervāta ainavu aizsardzības zonas teritorijā, pēc atsavināšanas attiecībā uz tās turpmāko izmantošanu būs ievērojami Ministru kabineta 2011. gada 19. aprīļa noteikumos Nr.303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(sabiedrība ar ierobežotu atbildību "EIROPAS DZELZCEĻA LĪNIJAS") 2024. gada 22. februārī saskaņā ar Atsavināšanas likuma 18. panta pirmo un otro daļu, kā arī 6. panta pirmo daļu nosūtīja Īpašniekam paziņojumu Nr. 2.3.N/2024-926 "Paziņojums par nekustamā īpašuma "Runči" Salacgrīvas pagastā, Limbažu novadā, kadastra Nr. 66720100261, daļas atsavināšanas nepieciešamību sabiedrības vajadzību nodrošināšanai", informējot par zemes vienības ar kadastra apzīmējumu 66720100112 daļas aptuveni 2,8551 ha platībā (Rail Baltica projekta īstenošanai nepieciešamā platība 2,6125 ha un papildus saskaņā ar Atsavināšanas likuma 6. panta pirmo daļu iegūstamā platība 0,2426 ha)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Īpašnieka sniegto piekrišanu saglabāt īpašumā zemes vienības daļu 0,2426 ha platībā, Institūcija 2024. gada 26. martā nosūtīja Īpašniekam atkārtotu paziņojumu Nr. 2.3.N/2024-1637 "Precizējums paziņojumā par nekustamā īpašuma "Runči" Salacgrīvas pagastā, Limbažu novadā, kadastra Nr. 66720100261, daļas atsavināšanas nepieciešamību sabiedrības vajadzību nodrošināšanai", informējot par zemes vienības daļas aptuveni 2,6125 ha platībā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akciju sabiedrības "RB Rail", kas ir atbildīga par projektēšanas darbiem Rail Baltica projekta sliežu ceļa pamatlīnijas posmā "LV/EE robeža – Vangaži",  2024. gada 26. septembrī sniegto informācija, ka, detalizējot būvprojekta tehniskos risinājumus, ir precizētas Rail Baltica projekta īstenošanai nepieciešamās zemes vienības daļas robežas un platība, Institūcija 2024. gada 04. oktobrī nosūtīja Īpašniekam paziņojumu Nr. 2.3.N/2024-5093 "Precizējums paziņojumā par nekustamā īpašuma "Runči" Salacgrīvas pagastā, Limbažu novadā, kadastra Nr. 66720100261, daļas atsavināšanas nepieciešamību sabiedrības vajadzību nodrošināšanai", informējot par nepieciešamību atsavināt zemes vienības ar kadastra apzīmējumu 66720100112 daļu aptuveni 2,9164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(atsavināmo) zemes vienības ar kadastra apzīmējumu 66720100112 (Zemes vienība) daļu aptuveni 2,6125 ha platībā, atlikumā veidojas trīs zemes vienības daļas aptuveni 9,1783 ha, 2,0666 ha un 0,2426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(Limbažu novada administrācijas Nekustamā īpašuma un teritorijas plānojuma nodaļas) 2023.gada 1.decembra atzinumam Nr. 8.2/23/1499, Zemes vienība saskaņā ar pašvaldības teritorijas plānojumu atrodas funkcionālajā zonā Mežsaimnieciskā teritorija un Lauksaimnieciskā teritorija, un daļēji - Baltijas jūras un Rīgas jūras līča ierobežotas saimnieciskās darbības joslas teritorijā, kur platība nevar būt mazāka par 3 ha. Līdz ar to Zemes vienības daļa aptuveni 9,1783 ha platībā atbilst pašvaldības teritoriālajam plānojumam un turpmāk ir izmantojama patstāvīgi, savukārt Zemes vienības daļas aptuveni 2,0666 ha un 0,2426 ha platībā neatbilst Limbažu novada pašvaldības teritorijas plānojumam un turpmāk nav izmantojamas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Limbažu novada pašvaldības 2024.gada 19.februārī e-pasta sarakstē sniegto informāciju, Zemes vienības daļa 2,0666 ha platībā atrodas ārpus Baltijas jūras un Rīgas jūras līča ierobežotas saimnieciskās darbības joslas teritorijas un ir izmantojama patstāvīgi. Limbažu novada pašvaldība (Limbažu novada administrācija Nekustamo īpašumu un teritoriālā plānojuma nodaļa) 2024. gada 20. marta atzinumā Nr. 8.2/24/428 norādīja, ka precizēts Limbažu novada pašvaldības 2023. gada 1. decembra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minētajā Institūcijas 2024. gada 04. oktobra paziņojumā Nr. 2.3.N/2024-5093 sniegtai informācijai par atsavināmo Zemes daļas platību aptuveni 2,9164 ha Zemes vienības atlikušās daļas izveidojās 8,6933 ha platībā un 2,5703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iesniedza Institūcijā 2020. gada 17. decembrī ar Z/S "Madaras" noslēgto Zemes nomas līgums Nr. Ru 1 (Nomas līgums). Nomas līguma termiņš - 2030. gada 17.decembris, nomas maksa - 1800 EUR/gadā par lauksaimniecības zemes daļu 4,32 ha, jeb 416,7 EUR/ha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līgums ir izvērtēts, sertificētam nekustamā īpašuma vērtētājam nosakot Nekustamā īpašuma atsavināmās daļas tirgus vērtību un lauksaimniecības zemes kvadrātmetra tirgus vērtība aprēķināta ar ienākumu metodi.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Citus prasījumus vai informāciju par apstākļiem, kas var ietekmēt atlīdzības apmēru, Īpašnieks nav iesniedzis.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(turpmāk – Komisija) 2024. gada 03.decembra sēdes slēgtajā daļā apstiprināja atlīdzību par nekustamā īpašuma "Runči" (nekustamā īpašuma kadastra Nr. 66720100261) sastāvā esošās zemes vienības ar kadastra apzīmējumu 66720100112 daļu 2,9164 ha platībā (platība var tikt precizēta zemes kadastrālās uzmērīšanas procesā) – Salacgrīvas pagastā, Limbažu novadā, nosakot to atbilstoši kopējai tirgus vērtībai – 15 343,34 </w:t>
      </w:r>
      <w:r w:rsidR="00000000" w:rsidRPr="00000000" w:rsidDel="00000000">
        <w:rPr>
          <w:i w:val="1"/>
          <w:rtl w:val="0"/>
        </w:rPr>
        <w:t xml:space="preserve">euro</w:t>
      </w:r>
      <w:r w:rsidR="00000000" w:rsidRPr="00000000" w:rsidDel="00000000">
        <w:rPr>
          <w:rtl w:val="0"/>
        </w:rPr>
        <w:t xml:space="preserve"> (piecpadsmit tūkstoši trīs simti četrdesmit trīs eiro un 34 </w:t>
      </w:r>
      <w:r w:rsidR="00000000" w:rsidRPr="00000000" w:rsidDel="00000000">
        <w:rPr>
          <w:i w:val="1"/>
          <w:rtl w:val="0"/>
        </w:rPr>
        <w:t xml:space="preserve">euro</w:t>
      </w:r>
      <w:r w:rsidR="00000000" w:rsidRPr="00000000" w:rsidDel="00000000">
        <w:rPr>
          <w:rtl w:val="0"/>
        </w:rPr>
        <w:t xml:space="preserve"> centi) apmērā, ko veidoja: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atsavināmās daļa ar kopējo platību 0,6857 ha, tirgus vērtība – 4 859,89 </w:t>
      </w:r>
      <w:r w:rsidR="00000000" w:rsidRPr="00000000" w:rsidDel="00000000">
        <w:rPr>
          <w:i w:val="1"/>
          <w:rtl w:val="0"/>
        </w:rPr>
        <w:t xml:space="preserve">euro</w:t>
      </w:r>
      <w:r w:rsidR="00000000" w:rsidRPr="00000000" w:rsidDel="00000000">
        <w:rPr>
          <w:rtl w:val="0"/>
        </w:rPr>
        <w:t xml:space="preserve">,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lauksaimniecības zemes daļas 0,5857 ha platībā tirgus vērtība – 4 509,89 </w:t>
      </w:r>
      <w:r w:rsidR="00000000" w:rsidRPr="00000000" w:rsidDel="00000000">
        <w:rPr>
          <w:i w:val="1"/>
          <w:rtl w:val="0"/>
        </w:rPr>
        <w:t xml:space="preserve">euro</w:t>
      </w:r>
      <w:r w:rsidR="00000000" w:rsidRPr="00000000" w:rsidDel="00000000">
        <w:rPr>
          <w:rtl w:val="0"/>
        </w:rPr>
        <w:t xml:space="preserve"> jeb 0,77 </w:t>
      </w:r>
      <w:r w:rsidR="00000000" w:rsidRPr="00000000" w:rsidDel="00000000">
        <w:rPr>
          <w:i w:val="1"/>
          <w:rtl w:val="0"/>
        </w:rPr>
        <w:t xml:space="preserve">euro</w:t>
      </w:r>
      <w:r w:rsidR="00000000" w:rsidRPr="00000000" w:rsidDel="00000000">
        <w:rPr>
          <w:rtl w:val="0"/>
        </w:rPr>
        <w:t xml:space="preserve">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meža zemes daļas 0,1 ha platībā tirgus vērtība – 350,00 </w:t>
      </w:r>
      <w:r w:rsidR="00000000" w:rsidRPr="00000000" w:rsidDel="00000000">
        <w:rPr>
          <w:i w:val="1"/>
          <w:rtl w:val="0"/>
        </w:rPr>
        <w:t xml:space="preserve">euro</w:t>
      </w:r>
      <w:r w:rsidR="00000000" w:rsidRPr="00000000" w:rsidDel="00000000">
        <w:rPr>
          <w:rtl w:val="0"/>
        </w:rPr>
        <w:t xml:space="preserve"> jeb 0,35 </w:t>
      </w:r>
      <w:r w:rsidR="00000000" w:rsidRPr="00000000" w:rsidDel="00000000">
        <w:rPr>
          <w:i w:val="1"/>
          <w:rtl w:val="0"/>
        </w:rPr>
        <w:t xml:space="preserve">euro</w:t>
      </w:r>
      <w:r w:rsidR="00000000" w:rsidRPr="00000000" w:rsidDel="00000000">
        <w:rPr>
          <w:rtl w:val="0"/>
        </w:rPr>
        <w:t xml:space="preserve">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atsavināmās daļa ar kopējo platību 2,2307 ha, tirgus vērtība – 10 483,45 </w:t>
      </w:r>
      <w:r w:rsidR="00000000" w:rsidRPr="00000000" w:rsidDel="00000000">
        <w:rPr>
          <w:i w:val="1"/>
          <w:rtl w:val="0"/>
        </w:rPr>
        <w:t xml:space="preserve">euro</w:t>
      </w:r>
      <w:r w:rsidR="00000000" w:rsidRPr="00000000" w:rsidDel="00000000">
        <w:rPr>
          <w:rtl w:val="0"/>
        </w:rPr>
        <w:t xml:space="preserve">,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meža zemes 2,2307 ha platībā tirgus vērtība – 7 807,45 </w:t>
      </w:r>
      <w:r w:rsidR="00000000" w:rsidRPr="00000000" w:rsidDel="00000000">
        <w:rPr>
          <w:i w:val="1"/>
          <w:rtl w:val="0"/>
        </w:rPr>
        <w:t xml:space="preserve">euro</w:t>
      </w:r>
      <w:r w:rsidR="00000000" w:rsidRPr="00000000" w:rsidDel="00000000">
        <w:rPr>
          <w:rtl w:val="0"/>
        </w:rPr>
        <w:t xml:space="preserve"> jeb 0,35 </w:t>
      </w:r>
      <w:r w:rsidR="00000000" w:rsidRPr="00000000" w:rsidDel="00000000">
        <w:rPr>
          <w:i w:val="1"/>
          <w:rtl w:val="0"/>
        </w:rPr>
        <w:t xml:space="preserve">euro</w:t>
      </w:r>
      <w:r w:rsidR="00000000" w:rsidRPr="00000000" w:rsidDel="00000000">
        <w:rPr>
          <w:rtl w:val="0"/>
        </w:rPr>
        <w:t xml:space="preserve">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uz zemes vienības atsavināmās daļa esošās mežaudzes tirgus vērtība – 2 676,00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noteica, ka šis atlīdzības apmērs būs precizējams, piemērojot zemes kvadrātmetra tirgus vērtību un aktualizējot par mežaudzi noteikto vērtību, ja zemes vienības ar kadastra apzīmējumu 66720100112 kadastrālās uzmērīšanas rezultātā, realizējot zemes ierīcības projektu, mainīsies atsavināmās daļas un mežaudzes platība.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02. decembrī Īpašnieks e-pasta sarakstē informēja Institūciju, ka piekrīt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Nekustamā īpašuma daļas apstiprināto atlīdzības apmēru īpašnieks informēts 2024. gada 14. decembra vēstulē  Nr. 2.3.N/2024-6550 "Par apstiprināto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atsavināšanas procesa virzība tika apturēta līdz finansējuma avota noteikšanai, ņemot vērā sākotnējā procesam piesaistītā finansējuma avota CEF-1 (Finansēšanas līgums Nr.INEA/CEF/TRAN/M2014/1045990, kas noslēgts 2015. gada 24. novembrī starp RB Rail AS un Eiropas Inovācijas un tīklu izpildaģentūru) izlietojuma termiņa izbeigšanos 2024. gada 31. decembrī, par ko telefonsarunā informēts arī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09.decembrī Institūcija vēršas pie sertificēta nekustamā īpašuma vērtētāja (turpmāk – Vērtētājs), lūdzot veikt Nekustamā īpašuma tirgus vērtības novērtējuma aktualizāciju, lai atbilstīgi Publisko iepirkumu likuma kārtībā noslēgtās Vispārīgās vienošanās par vērtēšanas pakalpojumiem noteikumiem bez papildus izdevumiem būtu uzturēta spēkā informācija par Nekustamā īpašuma daļas aktuālo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21.janvārī Vērtētājs iesniedza Institūcijā aktualizētu Nekustamā īpašuma tirgus vērtības novērtējumu, saskaņā ar kuru mainījusies 2024. gada 03. decembrī noteiktā Nekustamā īpašuma daļas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27. aprīlī, ņemot vērā saskaņojumu budžeta programmā 60.07.00. "Eiropas transporta infrastruktūras projekti (Rail Baltica)" pozīcijā B200 "Kapitālie izdevumi" pieejamo līdzekļu izmantošanas mērķiem, atjaunotas atsavināšanas procesuālās darbības zemes kadastrālās uzmērīšanas darbu īstenošanai Nekustamajā īpašumā. 2026.gada 27.jūlijā zemesgrāmatā reģistrēta Nekustamā īpašuma sastāvā esošās zemes vienības ar kadastra apzīmējumu 66720100112 sadale.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informāciju par valsts budžeta programmas 49.00.00. "Rail Baltica projekta pārvaldības funkcijas nodrošināšana" finansējuma pieejamību CEF1/CEF6 aktivitāšu turpināšanai (Satiksmes ministrijas  2026.gada 26.jūnija vēstule Nr. 07-02/1969) 2026.gada 29.jūlijā Institūcija vēršas pie Vērtētāja, informējot, ka ir noslēgusies Nekustamā īpašuma sastāvā esošās zemes vienības ar kadastra apzīmējumu 66720100112 sadale un izveidotas 7 jaunas zemes vienības. Ņemot vērā nepieciešamību veikt atsavināmās Nekustamā īpašuma daļas tirgus vērtības un esošās mežaudzes tirgus vērtības pārrēķinu atbilstoši platību izmaiņām, Institūcija lūdz informēt par pieļāvumu piemērot par atsavināmo nekustamā īpašuma daļu 2026.gada 21.janvārī aktualizētajā vērtējumā aprēķināto zemes kvadrātmetra tirgus vērtību un aktualizēt mežaudzes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10.augustā Vērtētājs iesniedza informāciju par Nekustamā īpašuma tirgus vērtību, saskaņā ar kuru Nekustamā īpašuma sastāvā esošo atsavināmo neapbūvēto zemes vienību – zemes vienības kadastra apzīmējums 66720100436 0,6410 ha platībā, zemes vienības kadastra apzīmējums 66720100437 0,0446 ha platībā, zemes vienības kadastra apzīmējums 66720100438 0,530 ha platībā, zemes vienības kadastra apzīmējums 66720100439 1,06 ha platībā un zemes vienības kadastra apzīmējums 66720100440 0,640 ha platībā – ar kopējo platību 2,9156 ha, tirgus vērtība aprēķināta 16 876,50 </w:t>
      </w:r>
      <w:r w:rsidR="00000000" w:rsidRPr="00000000" w:rsidDel="00000000">
        <w:rPr>
          <w:i w:val="1"/>
          <w:rtl w:val="0"/>
        </w:rPr>
        <w:t xml:space="preserve">euro</w:t>
      </w:r>
      <w:r w:rsidR="00000000" w:rsidRPr="00000000" w:rsidDel="00000000">
        <w:rPr>
          <w:rtl w:val="0"/>
        </w:rPr>
        <w:t xml:space="preserve">,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zemes vienības ar kadastra apzīmējumu 66720100436 0,641 ha platībā tirgus vērtība 4 588,62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zemes vienības ar kadastra apzīmējumu 66720100437 0,0446 ha platībā tirgus vērtība 347,88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zemes vienības ar kadastra apzīmējumu 66720100438 0,530 ha platībā tirgus vērtība 1 908,00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zemes vienības ar kadastra apzīmējumu 66720100439 1,06 ha platībā tirgus vērtība 3 816,00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zemes vienības ar kadastra apzīmējumu 66720100440 0,640 ha platībā tirgus vērtība 2 304,00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atsavināmajām zemes vienībām – zemes vienības ar kadastra apzīmējumu 66720100436 0,6410 ha platībā, zemes vienības ar kadastra apzīmējumu 66720100437 0,0446 ha platībā, zemes vienības ar kadastra apzīmējumu 66720100438 0,530 ha platībā, zemes vienības ar kadastra apzīmējumu 66720100439 1,06 ha platībā un zemes vienības ar kadastra apzīmējumu 66720100440 0,640 ha platībā – ar kopējo platību 2,9156 ha, esošās mežaudzes tirgus vērtība 3 912,00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Atlikušo (neatsavināmo) zemes vienību – zemes vienības ar kadastra apzīmējumu 66720100435 8,69 ha platībā un zemes vienības ar kadastra apzīmējumu 66720100441 2,57 ha platībā – vērtības samazinājums nav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13.augustā pēc valsts budžeta finanšu līdzekļu piešķiršanas, atjaunojot Nekustamā īpašuma daļas atsavināšanas procesu un izskatot no Vērtētāja saņemto informāciju ar aktualizēto vērtējumu, Komisija aprēķina taisnīgu atlīdzības apmēru par sabiedrības vajadzībām – projekta "Eiropas standarta platuma 1435 mm dzelzceļa līnijas izbūves "Rail Baltica" koridorā caur Igauniju, Latviju un Lietuvu" īstenošanai – atsavināmā nekustamā īpašuma "Runči" (nekustamā īpašuma kadastra Nr. 66720100261) daļu – zemes vienību (zemes vienības kadastra apzīmējums 66720100436) 0,641 ha platībā, zemes vienību (zemes vienības kadastra apzīmējums 66720100437) 0,0446 ha platībā, zemes vienību (zemes vienības kadastra apzīmējums 66720100438) 0,530 ha platībā, zemes vienību (zemes vienības kadastra apzīmējums 66720100439) 1,06 ha platībā un zemes vienību (zemes vienības kadastra apzīmējums 66720100440) 0,64  ha platībā – Salacgrīvas pagastā, Limbažu novadā, nosakot to atbilstoši tirgus vērtībai 16 876,50 </w:t>
      </w:r>
      <w:r w:rsidR="00000000" w:rsidRPr="00000000" w:rsidDel="00000000">
        <w:rPr>
          <w:i w:val="1"/>
          <w:rtl w:val="0"/>
        </w:rPr>
        <w:t xml:space="preserve">euro</w:t>
      </w:r>
      <w:r w:rsidR="00000000" w:rsidRPr="00000000" w:rsidDel="00000000">
        <w:rPr>
          <w:rtl w:val="0"/>
        </w:rPr>
        <w:t xml:space="preserve"> (sešpadsmit tūkstoši astoņi simti septiņdesmit seši eiro un 50 </w:t>
      </w:r>
      <w:r w:rsidR="00000000" w:rsidRPr="00000000" w:rsidDel="00000000">
        <w:rPr>
          <w:i w:val="1"/>
          <w:rtl w:val="0"/>
        </w:rPr>
        <w:t xml:space="preserve">euro</w:t>
      </w:r>
      <w:r w:rsidR="00000000" w:rsidRPr="00000000" w:rsidDel="00000000">
        <w:rPr>
          <w:rtl w:val="0"/>
        </w:rPr>
        <w:t xml:space="preserve">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atkārtoti aprēķināto atlīdzību Īpašnieks informēts 2026. gada 14.augustā vēstulē  Nr. 2.3.N/2026-1808 "Par aktualizēto vērtējumu un aprēķināto atlīdzības apmēru". Institūcija paskaidro, ka Nekustamā īpašuma daļas atsavināšanas process tiek atjaunots un aicina Īpašnieku iepazīties ar Vērtētāja 2026. gada 21.janvārī iesniegto aktualizēto informāciju par Nekustamā īpašuma daļas tirgus vērtību. Institūcija lūdz sniegt viedokli par atkārtoti aprēķināto atlīdzības apmēru un sniegt informāciju par vēlmi piedalīties Komisijas sēdē atkārtoti aprēķinātās atlīdzības izvērtēšanai, kā arī atkārtoti norāda uz iespēju iesniegt Institūcijai īpašnieka izvēlēta sertificēta nekustamā īpašuma vērtētāja sagatavotu Nekustamā īpašuma atsavināmās daļas alternatīvo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18.augustā elektroniskā pasta sarakstē no Īpašnieka saņemta informācija par piekrišanu atkārtoti aprēķinātās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2026. gada 24.augusta sēdes slēgtajā daļā apstiprina iepriekš minēto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vērtējums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2026. gada 14. septembra lēmumu Nr. 03.1-13/2729 nolēma: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atlīdzības apmēru par Nekustamā īpašuma daļas atsavināšanu atbilstoši noteiktajai atsavināmo zemes vienību kopējai tirgus vērtībai 12 964,50 </w:t>
      </w:r>
      <w:r w:rsidR="00000000" w:rsidRPr="00000000" w:rsidDel="00000000">
        <w:rPr>
          <w:i w:val="1"/>
          <w:rtl w:val="0"/>
        </w:rPr>
        <w:t xml:space="preserve">euro</w:t>
      </w:r>
      <w:r w:rsidR="00000000" w:rsidRPr="00000000" w:rsidDel="00000000">
        <w:rPr>
          <w:rtl w:val="0"/>
        </w:rPr>
        <w:t xml:space="preserve"> (divpadsmit tūkstoši deviņi simti sešdesmit četri euro un 50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zemes vienības ar kadastra apzīmējumu 66720100436 0,641 ha platībā tirgus vērtība 4 588,62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-atsavināmās zemes vienības ar kadastra apzīmējumu 66720100437 0,0446 ha platībā tirgus vērtība 347,88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zemes vienības ar kadastra apzīmējumu 66720100438 0,530 ha platībā tirgus vērtība 1 908,00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zemes vienības ar kadastra apzīmējumu 66720100439 1,06 ha platībā tirgus vērtība 3 816,00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zemes vienības ar kadastra apzīmējumu 66720100440, 0,640 ha platībā tirgus vērtība 2 304,00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atlīdzināt zaudējumus – uz Nekustamā īpašuma daļas augošās mežaudzes tirgus vērtību 3 912,00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apstiprināja taisnīgas atlīdzības par Nekustamā īpašuma daļas atsavināšanu kopējo summu 16 876,50 </w:t>
      </w:r>
      <w:r w:rsidR="00000000" w:rsidRPr="00000000" w:rsidDel="00000000">
        <w:rPr>
          <w:i w:val="1"/>
          <w:rtl w:val="0"/>
        </w:rPr>
        <w:t xml:space="preserve">euro</w:t>
      </w:r>
      <w:r w:rsidR="00000000" w:rsidRPr="00000000" w:rsidDel="00000000">
        <w:rPr>
          <w:rtl w:val="0"/>
        </w:rPr>
        <w:t xml:space="preserve"> (sešpadsmit tūkstoši astoņi simti septiņdesmit seši euro un 50 centi).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attiecīgi izveidotos nekustamos īpašumus – zemes vienības un uz tām izbūvētos pašvaldības nozīmes autoceļus – nodot pašvaldības īpašumā. Satiksmes ministrija šobrīd strādā pie risinājuma (skatīt Informatīvo ziņojumu "Par jauniem ceļiem Rail Baltica projekta īstenošanas rezultātā" (Projekta ID 22-TA-2881)), lai nākotnē pēc pašvaldības nozīmes ceļa izbūves šāda veida ceļš (autoceļš) ar visiem tā kompleksā ietilpstošajiem elementiem būtu nododams pašvaldības īpašumā, jo, ievērojot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"Runči" (nekustamā īpašuma kadastra Nr.6672 010 0261) daļu – zemes vienību (zemes vienības kadastra apzīmējums 66720100436) 0,641 ha platībā, zemes vienību (zemes vienības kadastra apzīmējums 66720100437) 0,0446 ha platībā, zemes vienību (zemes vienības kadastra apzīmējums 66720100438) 0,530 ha platībā, zemes vienību (zemes vienības kadastra apzīmējums 66720100439) 1,06 ha platībā un zemes vienību (zemes vienības kadastra apzīmējums 66720100440) 0,64 ha platībā – Salacgrīvas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pirkšanu un īpašuma tiesību nostiprināšanu zemesgrāmatā, tiks segti no Satiksmes ministrijas budžeta programmas 49.00.00 "Rail Baltica projekta pārvaldības funkcijas nodrošināšana" līdzekļiem, ievērojot, ka tajā 2026.gadā ir pieejams finansējums īpašumu atsavināšanai Rail Baltica projekta ieviešanai.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26-TA-2267</w:t>
    </w:r>
    <w:r>
      <w:br/>
    </w:r>
    <w:r w:rsidR="00000000" w:rsidRPr="00000000" w:rsidDel="00000000">
      <w:rPr>
        <w:rtl w:val="0"/>
      </w:rPr>
      <w:t xml:space="preserve">Izdrukāts 28.09.2026. 12.15 - 2.0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26-TA-2267</w:t>
    </w:r>
    <w:r>
      <w:br/>
    </w:r>
    <w:r w:rsidR="00000000" w:rsidRPr="00000000" w:rsidDel="00000000">
      <w:rPr>
        <w:rtl w:val="0"/>
      </w:rPr>
      <w:t xml:space="preserve">Izdrukāts 28.09.2026. 12.15 - 2.0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anotācija_(ex_ante)_26-TA-2267.docx</dc:title>
</cp:coreProperties>
</file>

<file path=docProps/custom.xml><?xml version="1.0" encoding="utf-8"?>
<Properties xmlns="http://schemas.openxmlformats.org/officeDocument/2006/custom-properties" xmlns:vt="http://schemas.openxmlformats.org/officeDocument/2006/docPropsVTypes"/>
</file>