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apropriācijas palielināšanu budžeta resora “74. Gadskārtējā valsts budžeta izpildes procesā pārdalāmais finansējums” programmā 02.00.00 “Līdzekļi neparedzētiem gadījumiem”"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apturētu straujo Covid-19 infekcijas izplatību un veselības nozares pārslodzi un mazinātu novēršamo mirstību, vienlaikus nodrošinot svarīgu valsts funkciju un pakalpojumu nepārtrauktību, ar Ministru kabineta 2021.gada 9.oktobra rīkojumu Nr.720 “Par ārkārtējās situācijas izsludināšanu” atkārtoti visā valsts teritorijā izsludināta ārkārtējā situācija no 2021. gada 11. oktobra līdz 2022. gada 11. janvārim.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 rīkojuma 13.punktā noteikts, ka pasākumus var finansēt no institūcijām iedalītajiem valsts budžeta līdzekļiem saskaņā ar likumu “Par valsts budžetu 2021. gadam”, kā arī pēc institūciju motivēta pieprasījuma no valsts budžeta programmas 02.00.00 “Līdzekļi neparedzētiem gadījumiem”. Šādos gadījumos lēmumu par finansējuma piešķiršanu pieņem Ministru kabinets. Ir nepieciešams operatīvi reaģēt un piešķirt nepieciešamo finansējumu izstrādātiem atbalsta pasākumiem Covid-19 izraisītās krīzes seku mazināšanai un noteikto aizliegumu un ierobežojumu radīto zaudējumu kompensējošiem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Covid-19 infekcijas izplatības seku pārvarēšanas likuma 24.pantā noteikto Ministru kabinets pēc pamatota ministriju pieprasījuma var pieņemt lēmumu par valsts apdraudējuma seku novēršanas un pārvarēšanas pasākumiem, kā arī par finansējuma piešķiršanu no valsts budžeta programmas 02.00.00 “Līdzekļi neparedzētiem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Gadskārtējā valsts budžeta likumā budžeta resora “74. Gadskārtējā valsts budžeta izpildes procesā pārdalāmais finansējums” 02.00.00 programmā “Līdzekļi neparedzētiem gadījumiem” plānots finansējums, lai nodrošinātu valsts pamatbudžeta apropriāciju līdzekļiem neparedzētiem izdevumiem saskaņā ar Ministru kabineta 2018.gada 17.jūlija noteikumiem Nr.421 “Kārtība, kādā veic gadskārtējā valsts budžeta likumā noteiktās apropriācijas izmaiņas” valstiski īpaši nozīmīgiem pasākumiem, valsts pamatbudžeta apropriācijās neparedzētiem izdevumiem katastrofu un dabas stihiju seku novēršanai un to radīto zaudējumu kompensēšanai un citiem neparedzētiem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valsts budžetu 2021.gadam” 55.pantā noteikts, ka finanšu ministram ir tiesības palielināt šajā likumā noteikto apropriāciju budžeta resora “74. Gadskārtējā valsts budžeta izpildes procesā pārdalāmais finansējums” programmā 02.00.00 “Līdzekļi neparedzētiem gadījumiem” ar Covid-19 izplatību saistītā valsts apdraudējuma un tā seku novēršanas un pārvarēšanas pasākumiem un paplašināt valdības rīcības pieļaujamās robežas valdības saistību izpildei, ja ir pieņemts attiecīgs Ministru kabineta lēmums un Saeimas Budžeta un finanšu (nodokļu) komisija piecu darba dienu laikā no attiecīgās informācijas saņemšanas dienas ir to izskatījusi un nav iebildusi pret apropriācijas palielinājumu.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Covid-19 infekcijas izplatības seku pārvarēšanas likuma 26.pants nosaka, ka finanšu ministram ir tiesības palielināt likumā “Par valsts budžetu 2021.gadam” noteikto apropriāciju budžeta resora “74. Gadskārtējā valsts budžeta izpildes procesā pārdalāmais finansējums” programmā 02.00.00 “Līdzekļi neparedzētiem gadījumiem” un paplašināt valdības rīcības pieļaujamās robežas valdības saistību izpildei, ja ir pieņemts attiecīgs Ministru kabineta lēmums un Saeimas Budžeta un finanšu (nodokļu) komisija piecu darbdienu laikā no attiecīgās informācijas saņemšanas dienas ir to izskatījusi un nav iebildusi.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“Par apropriācijas palielināšanu budžeta resora “74. Gadskārtējā valsts budžeta izpildes procesā pārdalāmais finansējums” programmā 02.00.00 “Līdzekļi neparedzētiem gadījumiem”” (turpmāk – projekts) mērķis ir nodrošināt finansējumu Covid-19 seku novēršanas un pārvarēšanas pasākumiem. Projekts stājas spēkā tā parakstīšanas brīdī atbilstoši Oficiālo publikāciju un tiesiskās informācijas likuma 7.panta trešajā daļā noteiktajam.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Likumā “Par valsts budžetu 2021.gadam” valsts budžeta programmā 02.00.00 ”Līdzekļi neparedzētiem gadījumiem” apstiprināta apropriācija </w:t>
      </w:r>
      <w:r w:rsidR="00000000" w:rsidRPr="00000000" w:rsidDel="00000000">
        <w:rPr>
          <w:b w:val="1"/>
          <w:rtl w:val="0"/>
        </w:rPr>
        <w:t xml:space="preserve">26 729 748 </w:t>
      </w:r>
      <w:r w:rsidR="00000000" w:rsidRPr="00000000" w:rsidDel="00000000">
        <w:rPr>
          <w:b w:val="1"/>
          <w:i w:val="1"/>
          <w:rtl w:val="0"/>
        </w:rPr>
        <w:t xml:space="preserve">euro</w:t>
      </w:r>
      <w:r w:rsidR="00000000" w:rsidRPr="00000000" w:rsidDel="00000000">
        <w:rPr>
          <w:rtl w:val="0"/>
        </w:rPr>
        <w:t xml:space="preserve"> apmērā. Ņemot vērā, ka 2021.gada valsts budžeta projekta sagatavošanas procesā nebija skaidrs par 2021.gadā papildus nepieciešamā  finansējuma apmēru Covid-19 seku novēršanas un pārvarēšanas pasākumiem, pasliktinoties epidemioloģiskajai situācijai, likumā “Par valsts budžetu 2021.gadam” tika iekļauts pants par finanšu ministram dotām tiesībām palielināt šajā likumā noteikto apropriāciju budžeta resora “74. Gadskārtējā valsts budžeta izpildes procesā pārdalāmais finansējums” programmā 02.00.00 “Līdzekļi neparedzētiem gadījumiem” ar Covid-19 izplatību saistītā valsts apdraudējuma un tā seku novēršanas un pārvarēšanas pasākumiem un paplašināt valdības rīcības pieļaujamās robežas valdības saistību izpildei, ja ir pieņemts attiecīgs Ministru kabineta lēmums un Saeimas Budžeta un finanšu (nodokļu) komisija piecu darba dienu laikā no attiecīgās informācijas saņemšanas dienas ir to izskatījusi un nav iebildusi pret apropriācijas palielinājumu.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finansējumu Covid-19 seku novēršanas un pārvarēšanas pasākumiem, atbilstoši likuma “Par valsts budžetu 2021.gadam” 55.pantā noteiktajam, Ministru kabineta 2021.gada 6.janvāra rīkojumam Nr.3 (prot. Nr.1, 2.§), Ministru kabineta 2021.gada 17.februāra rīkojumam Nr.97 (prot. Nr.17, 8.§),  Ministru kabineta 2021.gada 24.marta rīkojumam Nr.187 (prot. Nr.29, 49.§), Ministru kabineta 2021.gada 15.jūnija rīkojumam Nr.416 (prot. Nr.48, 34.§), Ministru kabineta 2021.gada 6.oktobra rīkojumam Nr.706 (prot. Nr.66, 35.§) ar Finanšu ministrijas 2021.gada 8.janvāra rīkojumu Nr.8, Finanšu ministrijas 26.februāra rīkojumu Nr.107, Finanšu ministrijas 31.marta rīkojumu Nr.186 un Finanšu ministrijas 18.jūnija rīkojumu Nr.365, Finanšu ministrijas 18.oktobra rīkojumu Nr.617 tika palielināta apropriācija budžeta resora “74. Gadskārtējā valsts budžeta izpildes procesā pārdalāmais finansējums” programmā 02.00.00 “Līdzekļi neparedzētiem gadījumiem” kopā  </w:t>
      </w:r>
      <w:r w:rsidR="00000000" w:rsidRPr="00000000" w:rsidDel="00000000">
        <w:rPr>
          <w:b w:val="1"/>
          <w:rtl w:val="0"/>
        </w:rPr>
        <w:t xml:space="preserve">1 900 000 000 </w:t>
      </w:r>
      <w:r w:rsidR="00000000" w:rsidRPr="00000000" w:rsidDel="00000000">
        <w:rPr>
          <w:b w:val="1"/>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 tam, ar Ministru kabineta rīkojumiem apropriācija budžeta resora “74. Gadskārtējā valsts budžeta izpildes procesā pārdalāmais finansējums” programmā 02.00.00 “Līdzekļi neparedzētiem gadījumiem” ir palielināta apropriācijas pārdales rezultātā no ministriju un citu centrālo valsts iestāžu budžetiem – līdz 2021.gada 13.decembrim vēl par </w:t>
      </w:r>
      <w:r w:rsidR="00000000" w:rsidRPr="00000000" w:rsidDel="00000000">
        <w:rPr>
          <w:b w:val="1"/>
          <w:rtl w:val="0"/>
        </w:rPr>
        <w:t xml:space="preserve">51 717 365  </w:t>
      </w:r>
      <w:r w:rsidR="00000000" w:rsidRPr="00000000" w:rsidDel="00000000">
        <w:rPr>
          <w:b w:val="1"/>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ņemot vērā visus atbalstītos apropriācijas palielinājumus, budžeta resora “74. Gadskārtējā valsts budžeta izpildes procesā pārdalāmais finansējums” programmā 02.00.00 “Līdzekļi neparedzētiem gadījumiem” kopumā apropriācija sasniegusi </w:t>
      </w:r>
      <w:r w:rsidR="00000000" w:rsidRPr="00000000" w:rsidDel="00000000">
        <w:rPr>
          <w:b w:val="1"/>
          <w:rtl w:val="0"/>
        </w:rPr>
        <w:t xml:space="preserve">1 978 447 113 </w:t>
      </w:r>
      <w:r w:rsidR="00000000" w:rsidRPr="00000000" w:rsidDel="00000000">
        <w:rPr>
          <w:b w:val="1"/>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līdz 2021.gada 13.decembrim no tās pārdalīto finansējumu ar Finanšu ministrijas rīkojumiem, programmā 02.00.00 “Līdzekļi neparedzētiem gadījumiem” pieejamais līdzekļu atlikums vēl ir </w:t>
      </w:r>
      <w:r w:rsidR="00000000" w:rsidRPr="00000000" w:rsidDel="00000000">
        <w:rPr>
          <w:b w:val="1"/>
          <w:rtl w:val="0"/>
        </w:rPr>
        <w:t xml:space="preserve">69</w:t>
      </w:r>
      <w:r w:rsidR="00000000" w:rsidRPr="00000000" w:rsidDel="00000000">
        <w:rPr>
          <w:rtl w:val="0"/>
        </w:rPr>
        <w:t xml:space="preserve"> </w:t>
      </w:r>
      <w:r w:rsidR="00000000" w:rsidRPr="00000000" w:rsidDel="00000000">
        <w:rPr>
          <w:b w:val="1"/>
          <w:rtl w:val="0"/>
        </w:rPr>
        <w:t xml:space="preserve">132</w:t>
      </w:r>
      <w:r w:rsidR="00000000" w:rsidRPr="00000000" w:rsidDel="00000000">
        <w:rPr>
          <w:rtl w:val="0"/>
        </w:rPr>
        <w:t xml:space="preserve"> </w:t>
      </w:r>
      <w:r w:rsidR="00000000" w:rsidRPr="00000000" w:rsidDel="00000000">
        <w:rPr>
          <w:b w:val="1"/>
          <w:rtl w:val="0"/>
        </w:rPr>
        <w:t xml:space="preserve">831</w:t>
      </w:r>
      <w:r w:rsidR="00000000" w:rsidRPr="00000000" w:rsidDel="00000000">
        <w:rPr>
          <w:rtl w:val="0"/>
        </w:rPr>
        <w:t xml:space="preserve">  </w:t>
      </w:r>
      <w:r w:rsidR="00000000" w:rsidRPr="00000000" w:rsidDel="00000000">
        <w:rPr>
          <w:b w:val="1"/>
          <w:i w:val="1"/>
          <w:rtl w:val="0"/>
        </w:rPr>
        <w:t xml:space="preserve">euro</w:t>
      </w:r>
      <w:r w:rsidR="00000000" w:rsidRPr="00000000" w:rsidDel="00000000">
        <w:rPr>
          <w:rtl w:val="0"/>
        </w:rPr>
        <w:t xml:space="preserve">. Savukārt, ņemot vērā arī ar Ministru kabineta rīkojumiem akceptētās pārdales, izveidojas līdzekļu deficīts </w:t>
      </w:r>
      <w:r w:rsidR="00000000" w:rsidRPr="00000000" w:rsidDel="00000000">
        <w:rPr>
          <w:b w:val="1"/>
          <w:rtl w:val="0"/>
        </w:rPr>
        <w:t xml:space="preserve">73 724 967  </w:t>
      </w:r>
      <w:r w:rsidR="00000000" w:rsidRPr="00000000" w:rsidDel="00000000">
        <w:rPr>
          <w:b w:val="1"/>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 tam, Finanšu ministrijā ir saņemti jauni pieprasījumi no līdzekļiem neparedzētiem gadījumiem (atrodas dažādās saskaņošanas stadijās), kā arī ir sagaidāmi papildu pieprasījumi no nozaru ministrijām saskaņā ar līdz šim pieņemtajiem Ministru kabineta konceptuālajiem lēmumiem saistībā ar izstrādātiem atbalsta pasākumiem Covid-19 izraisītās krīzes seku mazināšanai un noteikto aizliegumu un ierobežojumu radīto zaudējumu kompensējošiem pasākumiem, kā arī šā gada pēdējās Ministru kabineta sēdēs atbalstītajiem pieprasījumiem.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jāņem vērā, ka Finanšu ministrija seko līdzi valsts budžeta programmas “Līdzekļi neparedzētiem gadījumiem” faktiskajam atlikumam pēc Finanšu ministrijas rīkojumiem un apropriācijas finansējums no līdzekļiem neparedzētiem gadījumiem tiek veikts atbilstoši faktiskajai nepieciešamībai.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atbilstoši situācijai vēl līdz gada beigām varētu nekavējoties nodrošināt nepieciešamo finansējumu noteikto aizliegumu un ierobežojumu radīto zaudējumu kompensējošiem pasākumiem un operatīvi reaģēt un piešķirt nepieciešamo finansējumu, Finanšu ministrija ir sagatavojusi Ministru kabineta rīkojuma projektu, paredzot palielināt apropriāciju  budžeta resora “74. Gadskārtējā valsts budžeta izpildes procesā pārdalāmais finansējums” programmā 02.00.00 “Līdzekļi neparedzētiem gadījumiem” līdz </w:t>
      </w:r>
      <w:r w:rsidR="00000000" w:rsidRPr="00000000" w:rsidDel="00000000">
        <w:rPr>
          <w:b w:val="1"/>
          <w:rtl w:val="0"/>
        </w:rPr>
        <w:t xml:space="preserve">150 000 000 </w:t>
      </w:r>
      <w:r w:rsidR="00000000" w:rsidRPr="00000000" w:rsidDel="00000000">
        <w:rPr>
          <w:b w:val="1"/>
          <w:i w:val="1"/>
          <w:rtl w:val="0"/>
        </w:rPr>
        <w:t xml:space="preserve">euro</w:t>
      </w:r>
      <w:r w:rsidR="00000000" w:rsidRPr="00000000" w:rsidDel="00000000">
        <w:rPr>
          <w:rtl w:val="0"/>
        </w:rPr>
        <w:t xml:space="preserve">. Minētais finansējums tiks piešķirts atbilstoši faktiskajai nepieciešamībai.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2021</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78 447 113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78 447 113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1 978 447 113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150 000 000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1 978 447 113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150 000 000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-1 900 000 000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-150 000 000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-1 900 000 000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-150 000 000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-150 000 000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-150 000 000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2021.gadam finansējums budžeta resora “74. Gadskārtējā valsts budžeta izpildes procesā pārdalāmais finansējums” programmā 02.00.00 “Līdzekļi neparedzētiem gadījumiem” norādīts atbilstoši likumā “Par valsts budžetu 2021.gadam” apstiprinātajam kopā ar līdz šim veikto apropriācijas palielinājumu atbilstoši Ministru kabineta 2021.gada 6.janvāra rīkojumam Nr.3 (prot. Nr.1, 2.§), Ministru kabineta 2021.gada 17.februāra rīkojumam Nr.97 (prot. Nr.17, 8.§),  Ministru kabineta 2021.gada 24.marta rīkojumam Nr.187 (prot. Nr.29, 49.§), Ministru kabineta 2021.gada 15.jūnija rīkojumam Nr.416 (prot. Nr.48, 34.§), Ministru kabineta 2021.gada 6.oktobra rīkojumam Nr.706 (prot. Nr.66, 35.§) ar Finanšu ministrijas 2021.gada 8.janvāra rīkojumu Nr.8, Finanšu ministrijas 26.februāra rīkojumu Nr.107, Finanšu ministrijas 31.marta rīkojumu Nr.186 un Finanšu ministrijas 18.jūnija rīkojumu Nr.365, Finanšu ministrijas 18.oktobra rīkojumu Nr.617, kā arī apropriācijas pārdales rezultātā no ministriju un citu centrālo valsts iestāžu budžetiem, kopumā apropriācijai sasniedzot 1 978 447 113 </w:t>
            </w:r>
            <w:r w:rsidR="00000000" w:rsidRPr="00000000" w:rsidDel="00000000">
              <w:rPr>
                <w:sz w:val="24"/>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Palielinot apropriāciju par 150,0 milj. </w:t>
            </w:r>
            <w:r w:rsidR="00000000" w:rsidRPr="00000000" w:rsidDel="00000000">
              <w:rPr>
                <w:sz w:val="24"/>
                <w:i w:val="1"/>
                <w:rtl w:val="0"/>
              </w:rPr>
              <w:t xml:space="preserve">euro</w:t>
            </w:r>
            <w:r w:rsidR="00000000" w:rsidRPr="00000000" w:rsidDel="00000000">
              <w:rPr>
                <w:sz w:val="24"/>
                <w:rtl w:val="0"/>
              </w:rPr>
              <w:t xml:space="preserve">, attiecīgi palielināsies valsts konsolidētā budžeta finansiālais deficīts.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Latvijai, tāpat kā citām Eiropas Savienības dalībvalstīm tiek atļauts pēc nepieciešamības īstenot budžeta atbalsta pasākumus gan ieņēmumu, gan izdevumu pusē, lai ierobežotu Covid-19 negatīvo ietekmi uz valsts ekonomiku. Tas nozīmē, ka valsts budžeta deficīts pieaugs un normālā situācijā tas novestu pie Eiropas Savienības budžeta disciplīnas nosacījumu pārkāpuma. Tomēr šajā situācijā, valstīm tiek ļauts neievērot budžeta disciplīnas nosacījumus, tik tālu cik tas nepieciešams, lai dalībvalstis varētu īstenot pasākumus Covid-19 uzliesmojuma ierobežošanai un mazinātu tā negatīvo sociālekonomisko ietekmi.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21-TA-1639</w:t>
    </w:r>
    <w:r>
      <w:br/>
    </w:r>
    <w:r w:rsidR="00000000" w:rsidRPr="00000000" w:rsidDel="00000000">
      <w:rPr>
        <w:rtl w:val="0"/>
      </w:rPr>
      <w:t xml:space="preserve">Izdrukāts 29.07.2026. 23.02 - 1.0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21-TA-1639</w:t>
    </w:r>
    <w:r>
      <w:br/>
    </w:r>
    <w:r w:rsidR="00000000" w:rsidRPr="00000000" w:rsidDel="00000000">
      <w:rPr>
        <w:rtl w:val="0"/>
      </w:rPr>
      <w:t xml:space="preserve">Izdrukāts 29.07.2026. 23.02 - 1.0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anotācija_(ex_ante)_21-TA-1639.docx</dc:title>
</cp:coreProperties>
</file>

<file path=docProps/custom.xml><?xml version="1.0" encoding="utf-8"?>
<Properties xmlns="http://schemas.openxmlformats.org/officeDocument/2006/custom-properties" xmlns:vt="http://schemas.openxmlformats.org/officeDocument/2006/docPropsVTypes"/>
</file>