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D6954" w14:textId="75364617" w:rsidR="00146715" w:rsidRDefault="00E85C69" w:rsidP="00146715">
      <w:pPr>
        <w:spacing w:after="0" w:line="240" w:lineRule="auto"/>
        <w:jc w:val="right"/>
        <w:textAlignment w:val="baseline"/>
        <w:rPr>
          <w:rFonts w:ascii="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1</w:t>
      </w:r>
      <w:r w:rsidR="001D61C9" w:rsidRPr="00146715">
        <w:rPr>
          <w:rFonts w:ascii="Times New Roman" w:eastAsia="Times New Roman" w:hAnsi="Times New Roman" w:cs="Times New Roman"/>
          <w:sz w:val="24"/>
          <w:szCs w:val="24"/>
          <w:lang w:eastAsia="lv-LV"/>
        </w:rPr>
        <w:t>.</w:t>
      </w:r>
      <w:r w:rsidR="008768B2">
        <w:rPr>
          <w:rFonts w:ascii="Times New Roman" w:eastAsia="Times New Roman" w:hAnsi="Times New Roman" w:cs="Times New Roman"/>
          <w:sz w:val="24"/>
          <w:szCs w:val="24"/>
          <w:lang w:eastAsia="lv-LV"/>
        </w:rPr>
        <w:t xml:space="preserve"> </w:t>
      </w:r>
      <w:r w:rsidR="001D61C9" w:rsidRPr="00146715">
        <w:rPr>
          <w:rFonts w:ascii="Times New Roman" w:eastAsia="Times New Roman" w:hAnsi="Times New Roman" w:cs="Times New Roman"/>
          <w:sz w:val="24"/>
          <w:szCs w:val="24"/>
          <w:lang w:eastAsia="lv-LV"/>
        </w:rPr>
        <w:t>pielikums</w:t>
      </w:r>
    </w:p>
    <w:p w14:paraId="3D0562BF" w14:textId="3C688921" w:rsidR="00146715" w:rsidRDefault="00712AE6" w:rsidP="00146715">
      <w:pPr>
        <w:spacing w:after="0" w:line="240" w:lineRule="auto"/>
        <w:jc w:val="right"/>
        <w:textAlignment w:val="baseline"/>
        <w:rPr>
          <w:rFonts w:ascii="Times New Roman" w:hAnsi="Times New Roman" w:cs="Times New Roman"/>
          <w:color w:val="000000"/>
          <w:sz w:val="24"/>
          <w:szCs w:val="24"/>
          <w:lang w:eastAsia="lv-LV"/>
        </w:rPr>
      </w:pPr>
      <w:r w:rsidRPr="00E850DB">
        <w:rPr>
          <w:rFonts w:ascii="Times New Roman" w:hAnsi="Times New Roman" w:cs="Times New Roman"/>
          <w:color w:val="000000"/>
          <w:sz w:val="24"/>
          <w:szCs w:val="24"/>
          <w:lang w:eastAsia="lv-LV"/>
        </w:rPr>
        <w:t xml:space="preserve"> Ministru kabineta</w:t>
      </w:r>
    </w:p>
    <w:p w14:paraId="74635CC7" w14:textId="6C6B6B7E" w:rsidR="00146715" w:rsidRDefault="00712AE6" w:rsidP="00146715">
      <w:pPr>
        <w:spacing w:after="0" w:line="240" w:lineRule="auto"/>
        <w:jc w:val="right"/>
        <w:textAlignment w:val="baseline"/>
        <w:rPr>
          <w:rFonts w:ascii="Times New Roman" w:hAnsi="Times New Roman" w:cs="Times New Roman"/>
          <w:color w:val="000000"/>
          <w:sz w:val="24"/>
          <w:szCs w:val="24"/>
          <w:lang w:eastAsia="lv-LV"/>
        </w:rPr>
      </w:pPr>
      <w:r w:rsidRPr="00E850DB">
        <w:rPr>
          <w:rFonts w:ascii="Times New Roman" w:hAnsi="Times New Roman" w:cs="Times New Roman"/>
          <w:color w:val="000000"/>
          <w:sz w:val="24"/>
          <w:szCs w:val="24"/>
          <w:lang w:eastAsia="lv-LV"/>
        </w:rPr>
        <w:t>202</w:t>
      </w:r>
      <w:r w:rsidR="00036668">
        <w:rPr>
          <w:rFonts w:ascii="Times New Roman" w:hAnsi="Times New Roman" w:cs="Times New Roman"/>
          <w:color w:val="000000"/>
          <w:sz w:val="24"/>
          <w:szCs w:val="24"/>
          <w:lang w:eastAsia="lv-LV"/>
        </w:rPr>
        <w:t>6</w:t>
      </w:r>
      <w:r w:rsidRPr="00E850DB">
        <w:rPr>
          <w:rFonts w:ascii="Times New Roman" w:hAnsi="Times New Roman" w:cs="Times New Roman"/>
          <w:color w:val="000000"/>
          <w:sz w:val="24"/>
          <w:szCs w:val="24"/>
          <w:lang w:eastAsia="lv-LV"/>
        </w:rPr>
        <w:t>.</w:t>
      </w:r>
      <w:r w:rsidR="008768B2">
        <w:rPr>
          <w:rFonts w:ascii="Times New Roman" w:hAnsi="Times New Roman" w:cs="Times New Roman"/>
          <w:color w:val="000000"/>
          <w:sz w:val="24"/>
          <w:szCs w:val="24"/>
          <w:lang w:eastAsia="lv-LV"/>
        </w:rPr>
        <w:t xml:space="preserve"> </w:t>
      </w:r>
      <w:r w:rsidRPr="00E850DB">
        <w:rPr>
          <w:rFonts w:ascii="Times New Roman" w:hAnsi="Times New Roman" w:cs="Times New Roman"/>
          <w:color w:val="000000"/>
          <w:sz w:val="24"/>
          <w:szCs w:val="24"/>
          <w:lang w:eastAsia="lv-LV"/>
        </w:rPr>
        <w:t>gada ___.____________</w:t>
      </w:r>
    </w:p>
    <w:p w14:paraId="54C33D18" w14:textId="687C357C" w:rsidR="00146715" w:rsidRDefault="00712AE6" w:rsidP="00146715">
      <w:pPr>
        <w:spacing w:after="0" w:line="240" w:lineRule="auto"/>
        <w:jc w:val="right"/>
        <w:textAlignment w:val="baseline"/>
        <w:rPr>
          <w:rFonts w:ascii="Times New Roman" w:hAnsi="Times New Roman" w:cs="Times New Roman"/>
          <w:color w:val="000000"/>
          <w:sz w:val="24"/>
          <w:szCs w:val="24"/>
          <w:lang w:eastAsia="lv-LV"/>
        </w:rPr>
      </w:pPr>
      <w:r w:rsidRPr="00E850DB">
        <w:rPr>
          <w:rFonts w:ascii="Times New Roman" w:hAnsi="Times New Roman" w:cs="Times New Roman"/>
          <w:color w:val="000000"/>
          <w:sz w:val="24"/>
          <w:szCs w:val="24"/>
          <w:lang w:eastAsia="lv-LV"/>
        </w:rPr>
        <w:t>rīkojuma Nr. _________</w:t>
      </w:r>
    </w:p>
    <w:p w14:paraId="4ECA727B" w14:textId="30CD730B" w:rsidR="00B945D1" w:rsidRPr="00E850DB" w:rsidRDefault="00712AE6" w:rsidP="00E850DB">
      <w:pPr>
        <w:spacing w:after="0" w:line="240" w:lineRule="auto"/>
        <w:jc w:val="right"/>
        <w:textAlignment w:val="baseline"/>
        <w:rPr>
          <w:rFonts w:ascii="Times New Roman" w:hAnsi="Times New Roman" w:cs="Times New Roman"/>
          <w:color w:val="000000"/>
          <w:sz w:val="24"/>
          <w:szCs w:val="24"/>
          <w:lang w:eastAsia="lv-LV"/>
        </w:rPr>
      </w:pPr>
      <w:r w:rsidRPr="00E850DB">
        <w:rPr>
          <w:rFonts w:ascii="Times New Roman" w:hAnsi="Times New Roman" w:cs="Times New Roman"/>
          <w:color w:val="000000"/>
          <w:sz w:val="24"/>
          <w:szCs w:val="24"/>
          <w:lang w:eastAsia="lv-LV"/>
        </w:rPr>
        <w:t>projekta anotācijai</w:t>
      </w:r>
    </w:p>
    <w:p w14:paraId="40DFA1A6" w14:textId="77777777" w:rsidR="001D61C9" w:rsidRPr="00E850DB" w:rsidRDefault="001D61C9" w:rsidP="00146715">
      <w:pPr>
        <w:spacing w:after="0" w:line="240" w:lineRule="auto"/>
        <w:jc w:val="center"/>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sz w:val="24"/>
          <w:szCs w:val="24"/>
          <w:lang w:eastAsia="lv-LV"/>
        </w:rPr>
        <w:t> </w:t>
      </w:r>
    </w:p>
    <w:p w14:paraId="282783CC" w14:textId="3E2BC49C" w:rsidR="00550E40" w:rsidRPr="00E850DB" w:rsidRDefault="00550E40">
      <w:pPr>
        <w:spacing w:after="0" w:line="240" w:lineRule="auto"/>
        <w:jc w:val="center"/>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 xml:space="preserve">Valsts sabiedrības ar ierobežotu atbildību </w:t>
      </w:r>
      <w:r w:rsidR="009F392D">
        <w:rPr>
          <w:rFonts w:ascii="Times New Roman" w:eastAsia="Times New Roman" w:hAnsi="Times New Roman" w:cs="Times New Roman"/>
          <w:b/>
          <w:bCs/>
          <w:color w:val="000000"/>
          <w:sz w:val="24"/>
          <w:szCs w:val="24"/>
          <w:lang w:eastAsia="lv-LV"/>
        </w:rPr>
        <w:t>“</w:t>
      </w:r>
      <w:r w:rsidRPr="00146715">
        <w:rPr>
          <w:rFonts w:ascii="Times New Roman" w:eastAsia="Times New Roman" w:hAnsi="Times New Roman" w:cs="Times New Roman"/>
          <w:b/>
          <w:bCs/>
          <w:color w:val="000000"/>
          <w:sz w:val="24"/>
          <w:szCs w:val="24"/>
          <w:lang w:eastAsia="lv-LV"/>
        </w:rPr>
        <w:t xml:space="preserve">Latvijas Nacionālais simfoniskais orķestris” ekonomiskais </w:t>
      </w:r>
      <w:proofErr w:type="spellStart"/>
      <w:r w:rsidRPr="00146715">
        <w:rPr>
          <w:rFonts w:ascii="Times New Roman" w:eastAsia="Times New Roman" w:hAnsi="Times New Roman" w:cs="Times New Roman"/>
          <w:b/>
          <w:bCs/>
          <w:color w:val="000000"/>
          <w:sz w:val="24"/>
          <w:szCs w:val="24"/>
          <w:lang w:eastAsia="lv-LV"/>
        </w:rPr>
        <w:t>izvērtējums</w:t>
      </w:r>
      <w:proofErr w:type="spellEnd"/>
      <w:r w:rsidRPr="00146715">
        <w:rPr>
          <w:rFonts w:ascii="Times New Roman" w:eastAsia="Times New Roman" w:hAnsi="Times New Roman" w:cs="Times New Roman"/>
          <w:color w:val="000000"/>
          <w:sz w:val="24"/>
          <w:szCs w:val="24"/>
          <w:lang w:eastAsia="lv-LV"/>
        </w:rPr>
        <w:t> </w:t>
      </w:r>
    </w:p>
    <w:p w14:paraId="62D794AA" w14:textId="001CCACA" w:rsidR="00550E40" w:rsidRPr="00E850DB" w:rsidRDefault="001D61C9" w:rsidP="00E850DB">
      <w:pPr>
        <w:spacing w:after="0" w:line="240" w:lineRule="auto"/>
        <w:textAlignment w:val="baseline"/>
        <w:rPr>
          <w:rFonts w:ascii="Times New Roman" w:eastAsia="Times New Roman" w:hAnsi="Times New Roman" w:cs="Times New Roman"/>
          <w:sz w:val="24"/>
          <w:szCs w:val="24"/>
          <w:lang w:eastAsia="lv-LV"/>
        </w:rPr>
      </w:pPr>
      <w:r w:rsidRPr="00E850DB">
        <w:rPr>
          <w:rFonts w:ascii="Times New Roman" w:eastAsia="Times New Roman" w:hAnsi="Times New Roman" w:cs="Times New Roman"/>
          <w:sz w:val="24"/>
          <w:szCs w:val="24"/>
          <w:lang w:eastAsia="lv-LV"/>
        </w:rPr>
        <w:t> </w:t>
      </w:r>
      <w:r w:rsidR="00550E40" w:rsidRPr="00E850DB">
        <w:rPr>
          <w:rFonts w:ascii="Times New Roman" w:eastAsia="Times New Roman" w:hAnsi="Times New Roman" w:cs="Times New Roman"/>
          <w:color w:val="000000"/>
          <w:sz w:val="24"/>
          <w:szCs w:val="24"/>
          <w:lang w:eastAsia="lv-LV"/>
        </w:rPr>
        <w:t> </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4810"/>
      </w:tblGrid>
      <w:tr w:rsidR="00550E40" w:rsidRPr="00146715" w14:paraId="19E7719E" w14:textId="77777777" w:rsidTr="00E850DB">
        <w:tc>
          <w:tcPr>
            <w:tcW w:w="4245" w:type="dxa"/>
            <w:tcBorders>
              <w:top w:val="single" w:sz="6" w:space="0" w:color="000000"/>
              <w:left w:val="single" w:sz="6" w:space="0" w:color="000000"/>
              <w:bottom w:val="single" w:sz="6" w:space="0" w:color="auto"/>
              <w:right w:val="single" w:sz="6" w:space="0" w:color="000000"/>
            </w:tcBorders>
            <w:hideMark/>
          </w:tcPr>
          <w:p w14:paraId="036F3AD1" w14:textId="77777777" w:rsidR="00550E40" w:rsidRPr="00146715" w:rsidRDefault="00550E40" w:rsidP="00E850DB">
            <w:pPr>
              <w:spacing w:after="0" w:line="240" w:lineRule="auto"/>
              <w:ind w:left="57" w:right="57"/>
              <w:jc w:val="center"/>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Konkurences padomes noteiktie izvērtējamie jautājumi</w:t>
            </w:r>
            <w:r w:rsidRPr="00146715">
              <w:rPr>
                <w:rFonts w:ascii="Times New Roman" w:eastAsia="Times New Roman" w:hAnsi="Times New Roman" w:cs="Times New Roman"/>
                <w:color w:val="000000"/>
                <w:sz w:val="24"/>
                <w:szCs w:val="24"/>
                <w:lang w:eastAsia="lv-LV"/>
              </w:rPr>
              <w:t> </w:t>
            </w:r>
          </w:p>
        </w:tc>
        <w:tc>
          <w:tcPr>
            <w:tcW w:w="4810" w:type="dxa"/>
            <w:tcBorders>
              <w:top w:val="single" w:sz="6" w:space="0" w:color="000000"/>
              <w:left w:val="nil"/>
              <w:bottom w:val="single" w:sz="6" w:space="0" w:color="auto"/>
              <w:right w:val="single" w:sz="6" w:space="0" w:color="000000"/>
            </w:tcBorders>
            <w:hideMark/>
          </w:tcPr>
          <w:p w14:paraId="5D301D78" w14:textId="77777777" w:rsidR="00550E40" w:rsidRPr="00FD5DAB" w:rsidRDefault="00550E40" w:rsidP="00E850DB">
            <w:pPr>
              <w:spacing w:after="0" w:line="240" w:lineRule="auto"/>
              <w:ind w:left="57" w:right="57"/>
              <w:jc w:val="center"/>
              <w:textAlignment w:val="baseline"/>
              <w:rPr>
                <w:rFonts w:ascii="Times New Roman" w:eastAsia="Times New Roman" w:hAnsi="Times New Roman" w:cs="Times New Roman"/>
                <w:sz w:val="24"/>
                <w:szCs w:val="24"/>
                <w:lang w:eastAsia="lv-LV"/>
              </w:rPr>
            </w:pPr>
            <w:proofErr w:type="spellStart"/>
            <w:r w:rsidRPr="00146715">
              <w:rPr>
                <w:rFonts w:ascii="Times New Roman" w:eastAsia="Times New Roman" w:hAnsi="Times New Roman" w:cs="Times New Roman"/>
                <w:b/>
                <w:bCs/>
                <w:color w:val="000000"/>
                <w:sz w:val="24"/>
                <w:szCs w:val="24"/>
                <w:lang w:eastAsia="lv-LV"/>
              </w:rPr>
              <w:t>Izvērtējums</w:t>
            </w:r>
            <w:proofErr w:type="spellEnd"/>
            <w:r w:rsidRPr="00146715">
              <w:rPr>
                <w:rFonts w:ascii="Times New Roman" w:eastAsia="Times New Roman" w:hAnsi="Times New Roman" w:cs="Times New Roman"/>
                <w:b/>
                <w:bCs/>
                <w:color w:val="000000"/>
                <w:sz w:val="24"/>
                <w:szCs w:val="24"/>
                <w:lang w:eastAsia="lv-LV"/>
              </w:rPr>
              <w:t xml:space="preserve"> attiecībā uz kapitālsabiedrības darbību</w:t>
            </w:r>
            <w:r w:rsidRPr="00FD5DAB">
              <w:rPr>
                <w:rFonts w:ascii="Times New Roman" w:eastAsia="Times New Roman" w:hAnsi="Times New Roman" w:cs="Times New Roman"/>
                <w:color w:val="000000"/>
                <w:sz w:val="24"/>
                <w:szCs w:val="24"/>
                <w:lang w:eastAsia="lv-LV"/>
              </w:rPr>
              <w:t> </w:t>
            </w:r>
          </w:p>
        </w:tc>
      </w:tr>
      <w:tr w:rsidR="00550E40" w:rsidRPr="00146715" w14:paraId="08747F37" w14:textId="77777777" w:rsidTr="00E850DB">
        <w:tc>
          <w:tcPr>
            <w:tcW w:w="4245" w:type="dxa"/>
            <w:tcBorders>
              <w:top w:val="single" w:sz="6" w:space="0" w:color="auto"/>
              <w:left w:val="single" w:sz="6" w:space="0" w:color="auto"/>
              <w:bottom w:val="single" w:sz="6" w:space="0" w:color="auto"/>
              <w:right w:val="single" w:sz="6" w:space="0" w:color="auto"/>
            </w:tcBorders>
            <w:hideMark/>
          </w:tcPr>
          <w:p w14:paraId="5EFE78E3" w14:textId="77777777"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Kas ir konkrētā pakalpojuma saņēmēji un kādas vajadzības tiek apmierinātas. Kāds un cik būtisks ieguvums patērētājiem. Kurām patērētāju grupām ieguvums ir visaugstākais.</w:t>
            </w:r>
            <w:r w:rsidRPr="00146715">
              <w:rPr>
                <w:rFonts w:ascii="Times New Roman" w:eastAsia="Times New Roman" w:hAnsi="Times New Roman" w:cs="Times New Roman"/>
                <w:color w:val="000000"/>
                <w:sz w:val="24"/>
                <w:szCs w:val="24"/>
                <w:lang w:eastAsia="lv-LV"/>
              </w:rPr>
              <w:t>  </w:t>
            </w:r>
          </w:p>
        </w:tc>
        <w:tc>
          <w:tcPr>
            <w:tcW w:w="4810" w:type="dxa"/>
            <w:tcBorders>
              <w:top w:val="single" w:sz="6" w:space="0" w:color="auto"/>
              <w:left w:val="single" w:sz="6" w:space="0" w:color="auto"/>
              <w:bottom w:val="single" w:sz="6" w:space="0" w:color="auto"/>
              <w:right w:val="single" w:sz="6" w:space="0" w:color="auto"/>
            </w:tcBorders>
            <w:hideMark/>
          </w:tcPr>
          <w:p w14:paraId="63708909" w14:textId="35E4D305" w:rsidR="00550E40" w:rsidRPr="00146715" w:rsidRDefault="00550E40" w:rsidP="00E850DB">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color w:val="000000"/>
                <w:sz w:val="24"/>
                <w:szCs w:val="24"/>
                <w:lang w:eastAsia="lv-LV"/>
              </w:rPr>
              <w:t>V</w:t>
            </w:r>
            <w:r w:rsidR="006D64BC">
              <w:rPr>
                <w:rFonts w:ascii="Times New Roman" w:eastAsia="Times New Roman" w:hAnsi="Times New Roman" w:cs="Times New Roman"/>
                <w:color w:val="000000"/>
                <w:sz w:val="24"/>
                <w:szCs w:val="24"/>
                <w:lang w:eastAsia="lv-LV"/>
              </w:rPr>
              <w:t xml:space="preserve">alsts sabiedrības ar ierobežotu atbildību </w:t>
            </w:r>
            <w:r w:rsidRPr="00146715">
              <w:rPr>
                <w:rFonts w:ascii="Times New Roman" w:eastAsia="Times New Roman" w:hAnsi="Times New Roman" w:cs="Times New Roman"/>
                <w:color w:val="000000"/>
                <w:sz w:val="24"/>
                <w:szCs w:val="24"/>
                <w:lang w:eastAsia="lv-LV"/>
              </w:rPr>
              <w:t xml:space="preserve"> </w:t>
            </w:r>
            <w:r w:rsidR="009F392D">
              <w:rPr>
                <w:rFonts w:ascii="Times New Roman" w:eastAsia="Times New Roman" w:hAnsi="Times New Roman" w:cs="Times New Roman"/>
                <w:color w:val="000000"/>
                <w:sz w:val="24"/>
                <w:szCs w:val="24"/>
                <w:lang w:eastAsia="lv-LV"/>
              </w:rPr>
              <w:t>“</w:t>
            </w:r>
            <w:r w:rsidRPr="00146715">
              <w:rPr>
                <w:rFonts w:ascii="Times New Roman" w:eastAsia="Times New Roman" w:hAnsi="Times New Roman" w:cs="Times New Roman"/>
                <w:color w:val="000000"/>
                <w:sz w:val="24"/>
                <w:szCs w:val="24"/>
                <w:lang w:eastAsia="lv-LV"/>
              </w:rPr>
              <w:t xml:space="preserve">Latvijas Nacionālais simfoniskais orķestris” (turpmāk – </w:t>
            </w:r>
            <w:r w:rsidR="00346E78">
              <w:rPr>
                <w:rFonts w:ascii="Times New Roman" w:eastAsia="Times New Roman" w:hAnsi="Times New Roman" w:cs="Times New Roman"/>
                <w:color w:val="000000"/>
                <w:sz w:val="24"/>
                <w:szCs w:val="24"/>
                <w:lang w:eastAsia="lv-LV"/>
              </w:rPr>
              <w:t>O</w:t>
            </w:r>
            <w:r w:rsidR="00346E78" w:rsidRPr="00146715">
              <w:rPr>
                <w:rFonts w:ascii="Times New Roman" w:eastAsia="Times New Roman" w:hAnsi="Times New Roman" w:cs="Times New Roman"/>
                <w:color w:val="000000"/>
                <w:sz w:val="24"/>
                <w:szCs w:val="24"/>
                <w:lang w:eastAsia="lv-LV"/>
              </w:rPr>
              <w:t>rķestris</w:t>
            </w:r>
            <w:r w:rsidRPr="00146715">
              <w:rPr>
                <w:rFonts w:ascii="Times New Roman" w:eastAsia="Times New Roman" w:hAnsi="Times New Roman" w:cs="Times New Roman"/>
                <w:color w:val="000000"/>
                <w:sz w:val="24"/>
                <w:szCs w:val="24"/>
                <w:lang w:eastAsia="lv-LV"/>
              </w:rPr>
              <w:t>) savā darbībā īsteno nozīmīgus tam deleģētus valsts pārvaldes uzdevumus – atskaņo un plašai sabiedrībai padara pieejamas kvalitatīvas, repertuāra ziņā plašas un jaun</w:t>
            </w:r>
            <w:r w:rsidRPr="00FD5DAB">
              <w:rPr>
                <w:rFonts w:ascii="Times New Roman" w:eastAsia="Times New Roman" w:hAnsi="Times New Roman" w:cs="Times New Roman"/>
                <w:color w:val="000000"/>
                <w:sz w:val="24"/>
                <w:szCs w:val="24"/>
                <w:lang w:eastAsia="lv-LV"/>
              </w:rPr>
              <w:t xml:space="preserve">radi veicinošas, nacionālo identitāti stiprinošas koncertprogrammas simfoniskās mūzikas žanrā. </w:t>
            </w:r>
            <w:r w:rsidR="00154578">
              <w:rPr>
                <w:rFonts w:ascii="Times New Roman" w:eastAsia="Times New Roman" w:hAnsi="Times New Roman" w:cs="Times New Roman"/>
                <w:color w:val="000000"/>
                <w:sz w:val="24"/>
                <w:szCs w:val="24"/>
                <w:lang w:eastAsia="lv-LV"/>
              </w:rPr>
              <w:t>O</w:t>
            </w:r>
            <w:r w:rsidR="00154578" w:rsidRPr="00146715">
              <w:rPr>
                <w:rFonts w:ascii="Times New Roman" w:eastAsia="Times New Roman" w:hAnsi="Times New Roman" w:cs="Times New Roman"/>
                <w:color w:val="000000"/>
                <w:sz w:val="24"/>
                <w:szCs w:val="24"/>
                <w:lang w:eastAsia="lv-LV"/>
              </w:rPr>
              <w:t>rķestris</w:t>
            </w:r>
            <w:r w:rsidR="00154578" w:rsidRPr="00FD5DAB">
              <w:rPr>
                <w:rFonts w:ascii="Times New Roman" w:eastAsia="Times New Roman" w:hAnsi="Times New Roman" w:cs="Times New Roman"/>
                <w:color w:val="000000"/>
                <w:sz w:val="24"/>
                <w:szCs w:val="24"/>
                <w:lang w:eastAsia="lv-LV"/>
              </w:rPr>
              <w:t xml:space="preserve"> </w:t>
            </w:r>
            <w:r w:rsidRPr="00FD5DAB">
              <w:rPr>
                <w:rFonts w:ascii="Times New Roman" w:eastAsia="Times New Roman" w:hAnsi="Times New Roman" w:cs="Times New Roman"/>
                <w:color w:val="000000"/>
                <w:sz w:val="24"/>
                <w:szCs w:val="24"/>
                <w:lang w:eastAsia="lv-LV"/>
              </w:rPr>
              <w:t xml:space="preserve">īsteno arī vairākas izglītības programmas, kuras mērķauditorija ir bērni un jaunieši. </w:t>
            </w:r>
            <w:r w:rsidR="00154578">
              <w:rPr>
                <w:rFonts w:ascii="Times New Roman" w:eastAsia="Times New Roman" w:hAnsi="Times New Roman" w:cs="Times New Roman"/>
                <w:color w:val="000000"/>
                <w:sz w:val="24"/>
                <w:szCs w:val="24"/>
                <w:lang w:eastAsia="lv-LV"/>
              </w:rPr>
              <w:t>O</w:t>
            </w:r>
            <w:r w:rsidR="00154578" w:rsidRPr="00146715">
              <w:rPr>
                <w:rFonts w:ascii="Times New Roman" w:eastAsia="Times New Roman" w:hAnsi="Times New Roman" w:cs="Times New Roman"/>
                <w:color w:val="000000"/>
                <w:sz w:val="24"/>
                <w:szCs w:val="24"/>
                <w:lang w:eastAsia="lv-LV"/>
              </w:rPr>
              <w:t>rķestris</w:t>
            </w:r>
            <w:r w:rsidR="00154578" w:rsidRPr="00FD5DAB">
              <w:rPr>
                <w:rFonts w:ascii="Times New Roman" w:eastAsia="Times New Roman" w:hAnsi="Times New Roman" w:cs="Times New Roman"/>
                <w:color w:val="000000"/>
                <w:sz w:val="24"/>
                <w:szCs w:val="24"/>
                <w:lang w:eastAsia="lv-LV"/>
              </w:rPr>
              <w:t xml:space="preserve"> </w:t>
            </w:r>
            <w:r w:rsidRPr="00FD5DAB">
              <w:rPr>
                <w:rFonts w:ascii="Times New Roman" w:eastAsia="Times New Roman" w:hAnsi="Times New Roman" w:cs="Times New Roman"/>
                <w:color w:val="000000"/>
                <w:sz w:val="24"/>
                <w:szCs w:val="24"/>
                <w:lang w:eastAsia="lv-LV"/>
              </w:rPr>
              <w:t>popularizē Latvijas simfoniskās mūzikas sasniegumus arī, sadarboj</w:t>
            </w:r>
            <w:r w:rsidRPr="00AD0B37">
              <w:rPr>
                <w:rFonts w:ascii="Times New Roman" w:eastAsia="Times New Roman" w:hAnsi="Times New Roman" w:cs="Times New Roman"/>
                <w:color w:val="000000"/>
                <w:sz w:val="24"/>
                <w:szCs w:val="24"/>
                <w:lang w:eastAsia="lv-LV"/>
              </w:rPr>
              <w:t>oties ar citu valstu diriģentiem, komponistiem un mūziķiem un sniedzot vieskoncertus gan Baltijā, gan Eiropā. </w:t>
            </w:r>
          </w:p>
          <w:p w14:paraId="6F45FFAC" w14:textId="26802DED" w:rsidR="00550E40" w:rsidRPr="00146715" w:rsidRDefault="00154578" w:rsidP="00E850DB">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O</w:t>
            </w:r>
            <w:r w:rsidRPr="00146715">
              <w:rPr>
                <w:rFonts w:ascii="Times New Roman" w:eastAsia="Times New Roman" w:hAnsi="Times New Roman" w:cs="Times New Roman"/>
                <w:color w:val="000000"/>
                <w:sz w:val="24"/>
                <w:szCs w:val="24"/>
                <w:lang w:eastAsia="lv-LV"/>
              </w:rPr>
              <w:t>rķestr</w:t>
            </w:r>
            <w:r>
              <w:rPr>
                <w:rFonts w:ascii="Times New Roman" w:eastAsia="Times New Roman" w:hAnsi="Times New Roman" w:cs="Times New Roman"/>
                <w:color w:val="000000"/>
                <w:sz w:val="24"/>
                <w:szCs w:val="24"/>
                <w:lang w:eastAsia="lv-LV"/>
              </w:rPr>
              <w:t>a</w:t>
            </w:r>
            <w:r w:rsidRPr="00146715">
              <w:rPr>
                <w:rFonts w:ascii="Times New Roman" w:eastAsia="Times New Roman" w:hAnsi="Times New Roman" w:cs="Times New Roman"/>
                <w:color w:val="000000"/>
                <w:sz w:val="24"/>
                <w:szCs w:val="24"/>
                <w:lang w:eastAsia="lv-LV"/>
              </w:rPr>
              <w:t xml:space="preserve"> </w:t>
            </w:r>
            <w:r w:rsidR="00550E40" w:rsidRPr="00146715">
              <w:rPr>
                <w:rFonts w:ascii="Times New Roman" w:eastAsia="Times New Roman" w:hAnsi="Times New Roman" w:cs="Times New Roman"/>
                <w:color w:val="000000"/>
                <w:sz w:val="24"/>
                <w:szCs w:val="24"/>
                <w:lang w:eastAsia="lv-LV"/>
              </w:rPr>
              <w:t>aktīvajā repertuārā ik gadu bijušas vi</w:t>
            </w:r>
            <w:r w:rsidR="00E02DF1">
              <w:rPr>
                <w:rFonts w:ascii="Times New Roman" w:eastAsia="Times New Roman" w:hAnsi="Times New Roman" w:cs="Times New Roman"/>
                <w:color w:val="000000"/>
                <w:sz w:val="24"/>
                <w:szCs w:val="24"/>
                <w:lang w:eastAsia="lv-LV"/>
              </w:rPr>
              <w:t>dēji</w:t>
            </w:r>
            <w:r w:rsidR="00550E40" w:rsidRPr="00146715">
              <w:rPr>
                <w:rFonts w:ascii="Times New Roman" w:eastAsia="Times New Roman" w:hAnsi="Times New Roman" w:cs="Times New Roman"/>
                <w:color w:val="000000"/>
                <w:sz w:val="24"/>
                <w:szCs w:val="24"/>
                <w:lang w:eastAsia="lv-LV"/>
              </w:rPr>
              <w:t xml:space="preserve"> </w:t>
            </w:r>
            <w:r w:rsidR="00E02DF1">
              <w:rPr>
                <w:rFonts w:ascii="Times New Roman" w:eastAsia="Times New Roman" w:hAnsi="Times New Roman" w:cs="Times New Roman"/>
                <w:color w:val="000000"/>
                <w:sz w:val="24"/>
                <w:szCs w:val="24"/>
                <w:lang w:eastAsia="lv-LV"/>
              </w:rPr>
              <w:t>40</w:t>
            </w:r>
            <w:r w:rsidR="00BB3A86">
              <w:rPr>
                <w:rFonts w:ascii="Times New Roman" w:eastAsia="Times New Roman" w:hAnsi="Times New Roman" w:cs="Times New Roman"/>
                <w:color w:val="000000"/>
                <w:sz w:val="24"/>
                <w:szCs w:val="24"/>
                <w:lang w:eastAsia="lv-LV"/>
              </w:rPr>
              <w:t xml:space="preserve"> </w:t>
            </w:r>
            <w:r w:rsidR="00550E40" w:rsidRPr="00146715">
              <w:rPr>
                <w:rFonts w:ascii="Times New Roman" w:eastAsia="Times New Roman" w:hAnsi="Times New Roman" w:cs="Times New Roman"/>
                <w:color w:val="000000"/>
                <w:sz w:val="24"/>
                <w:szCs w:val="24"/>
                <w:lang w:eastAsia="lv-LV"/>
              </w:rPr>
              <w:t xml:space="preserve">jaunas koncertprogrammas, no kurām </w:t>
            </w:r>
            <w:r w:rsidR="00A23B56">
              <w:rPr>
                <w:rFonts w:ascii="Times New Roman" w:eastAsia="Times New Roman" w:hAnsi="Times New Roman" w:cs="Times New Roman"/>
                <w:color w:val="000000"/>
                <w:sz w:val="24"/>
                <w:szCs w:val="24"/>
                <w:lang w:eastAsia="lv-LV"/>
              </w:rPr>
              <w:t>50</w:t>
            </w:r>
            <w:r w:rsidR="00BB3A86">
              <w:rPr>
                <w:rFonts w:ascii="Times New Roman" w:eastAsia="Times New Roman" w:hAnsi="Times New Roman" w:cs="Times New Roman"/>
                <w:color w:val="000000"/>
                <w:sz w:val="24"/>
                <w:szCs w:val="24"/>
                <w:lang w:eastAsia="lv-LV"/>
              </w:rPr>
              <w:t> </w:t>
            </w:r>
            <w:r w:rsidR="00550E40" w:rsidRPr="00146715">
              <w:rPr>
                <w:rFonts w:ascii="Times New Roman" w:eastAsia="Times New Roman" w:hAnsi="Times New Roman" w:cs="Times New Roman"/>
                <w:color w:val="000000"/>
                <w:sz w:val="24"/>
                <w:szCs w:val="24"/>
                <w:lang w:eastAsia="lv-LV"/>
              </w:rPr>
              <w:t xml:space="preserve">% veido latviešu </w:t>
            </w:r>
            <w:proofErr w:type="spellStart"/>
            <w:r w:rsidR="00550E40" w:rsidRPr="00146715">
              <w:rPr>
                <w:rFonts w:ascii="Times New Roman" w:eastAsia="Times New Roman" w:hAnsi="Times New Roman" w:cs="Times New Roman"/>
                <w:color w:val="000000"/>
                <w:sz w:val="24"/>
                <w:szCs w:val="24"/>
                <w:lang w:eastAsia="lv-LV"/>
              </w:rPr>
              <w:t>oriģinālmūzikas</w:t>
            </w:r>
            <w:proofErr w:type="spellEnd"/>
            <w:r w:rsidR="00550E40" w:rsidRPr="00146715">
              <w:rPr>
                <w:rFonts w:ascii="Times New Roman" w:eastAsia="Times New Roman" w:hAnsi="Times New Roman" w:cs="Times New Roman"/>
                <w:color w:val="000000"/>
                <w:sz w:val="24"/>
                <w:szCs w:val="24"/>
                <w:lang w:eastAsia="lv-LV"/>
              </w:rPr>
              <w:t xml:space="preserve"> atskaņojumi. </w:t>
            </w:r>
          </w:p>
          <w:p w14:paraId="5C856396" w14:textId="49B3F7DB" w:rsidR="00550E40" w:rsidRPr="00146715" w:rsidRDefault="00550E40" w:rsidP="00E850DB">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color w:val="000000"/>
                <w:sz w:val="24"/>
                <w:szCs w:val="24"/>
                <w:lang w:eastAsia="lv-LV"/>
              </w:rPr>
              <w:t>20</w:t>
            </w:r>
            <w:r w:rsidR="00AE74DB">
              <w:rPr>
                <w:rFonts w:ascii="Times New Roman" w:eastAsia="Times New Roman" w:hAnsi="Times New Roman" w:cs="Times New Roman"/>
                <w:color w:val="000000"/>
                <w:sz w:val="24"/>
                <w:szCs w:val="24"/>
                <w:lang w:eastAsia="lv-LV"/>
              </w:rPr>
              <w:t>23</w:t>
            </w:r>
            <w:r w:rsidRPr="00146715">
              <w:rPr>
                <w:rFonts w:ascii="Times New Roman" w:eastAsia="Times New Roman" w:hAnsi="Times New Roman" w:cs="Times New Roman"/>
                <w:color w:val="000000"/>
                <w:sz w:val="24"/>
                <w:szCs w:val="24"/>
                <w:lang w:eastAsia="lv-LV"/>
              </w:rPr>
              <w:t>.</w:t>
            </w:r>
            <w:r w:rsidR="00DF7868">
              <w:rPr>
                <w:rFonts w:ascii="Times New Roman" w:eastAsia="Times New Roman" w:hAnsi="Times New Roman" w:cs="Times New Roman"/>
                <w:color w:val="000000"/>
                <w:sz w:val="24"/>
                <w:szCs w:val="24"/>
                <w:lang w:eastAsia="lv-LV"/>
              </w:rPr>
              <w:t> </w:t>
            </w:r>
            <w:r w:rsidRPr="00146715">
              <w:rPr>
                <w:rFonts w:ascii="Times New Roman" w:eastAsia="Times New Roman" w:hAnsi="Times New Roman" w:cs="Times New Roman"/>
                <w:color w:val="000000"/>
                <w:sz w:val="24"/>
                <w:szCs w:val="24"/>
                <w:lang w:eastAsia="lv-LV"/>
              </w:rPr>
              <w:t xml:space="preserve">gada laikā </w:t>
            </w:r>
            <w:r w:rsidR="006C35BC">
              <w:rPr>
                <w:rFonts w:ascii="Times New Roman" w:eastAsia="Times New Roman" w:hAnsi="Times New Roman" w:cs="Times New Roman"/>
                <w:color w:val="000000"/>
                <w:sz w:val="24"/>
                <w:szCs w:val="24"/>
                <w:lang w:eastAsia="lv-LV"/>
              </w:rPr>
              <w:t>O</w:t>
            </w:r>
            <w:r w:rsidR="006C35BC" w:rsidRPr="00146715">
              <w:rPr>
                <w:rFonts w:ascii="Times New Roman" w:eastAsia="Times New Roman" w:hAnsi="Times New Roman" w:cs="Times New Roman"/>
                <w:color w:val="000000"/>
                <w:sz w:val="24"/>
                <w:szCs w:val="24"/>
                <w:lang w:eastAsia="lv-LV"/>
              </w:rPr>
              <w:t>rķestr</w:t>
            </w:r>
            <w:r w:rsidR="006C35BC">
              <w:rPr>
                <w:rFonts w:ascii="Times New Roman" w:eastAsia="Times New Roman" w:hAnsi="Times New Roman" w:cs="Times New Roman"/>
                <w:color w:val="000000"/>
                <w:sz w:val="24"/>
                <w:szCs w:val="24"/>
                <w:lang w:eastAsia="lv-LV"/>
              </w:rPr>
              <w:t>a</w:t>
            </w:r>
            <w:r w:rsidR="006C35BC" w:rsidRPr="00146715">
              <w:rPr>
                <w:rFonts w:ascii="Times New Roman" w:eastAsia="Times New Roman" w:hAnsi="Times New Roman" w:cs="Times New Roman"/>
                <w:color w:val="000000"/>
                <w:sz w:val="24"/>
                <w:szCs w:val="24"/>
                <w:lang w:eastAsia="lv-LV"/>
              </w:rPr>
              <w:t xml:space="preserve"> </w:t>
            </w:r>
            <w:r w:rsidRPr="00146715">
              <w:rPr>
                <w:rFonts w:ascii="Times New Roman" w:eastAsia="Times New Roman" w:hAnsi="Times New Roman" w:cs="Times New Roman"/>
                <w:color w:val="000000"/>
                <w:sz w:val="24"/>
                <w:szCs w:val="24"/>
                <w:lang w:eastAsia="lv-LV"/>
              </w:rPr>
              <w:t xml:space="preserve">klausītājiem atskaņojis </w:t>
            </w:r>
            <w:r w:rsidR="00501EDE">
              <w:rPr>
                <w:rFonts w:ascii="Times New Roman" w:eastAsia="Times New Roman" w:hAnsi="Times New Roman" w:cs="Times New Roman"/>
                <w:color w:val="000000"/>
                <w:sz w:val="24"/>
                <w:szCs w:val="24"/>
                <w:lang w:eastAsia="lv-LV"/>
              </w:rPr>
              <w:t>57</w:t>
            </w:r>
            <w:r w:rsidRPr="00146715">
              <w:rPr>
                <w:rFonts w:ascii="Times New Roman" w:eastAsia="Times New Roman" w:hAnsi="Times New Roman" w:cs="Times New Roman"/>
                <w:color w:val="000000"/>
                <w:sz w:val="24"/>
                <w:szCs w:val="24"/>
                <w:lang w:eastAsia="lv-LV"/>
              </w:rPr>
              <w:t xml:space="preserve"> koncertus. 20</w:t>
            </w:r>
            <w:r w:rsidR="00501EDE">
              <w:rPr>
                <w:rFonts w:ascii="Times New Roman" w:eastAsia="Times New Roman" w:hAnsi="Times New Roman" w:cs="Times New Roman"/>
                <w:color w:val="000000"/>
                <w:sz w:val="24"/>
                <w:szCs w:val="24"/>
                <w:lang w:eastAsia="lv-LV"/>
              </w:rPr>
              <w:t>24</w:t>
            </w:r>
            <w:r w:rsidRPr="00146715">
              <w:rPr>
                <w:rFonts w:ascii="Times New Roman" w:eastAsia="Times New Roman" w:hAnsi="Times New Roman" w:cs="Times New Roman"/>
                <w:color w:val="000000"/>
                <w:sz w:val="24"/>
                <w:szCs w:val="24"/>
                <w:lang w:eastAsia="lv-LV"/>
              </w:rPr>
              <w:t>.</w:t>
            </w:r>
            <w:r w:rsidR="00DF7868">
              <w:rPr>
                <w:rFonts w:ascii="Times New Roman" w:eastAsia="Times New Roman" w:hAnsi="Times New Roman" w:cs="Times New Roman"/>
                <w:color w:val="000000"/>
                <w:sz w:val="24"/>
                <w:szCs w:val="24"/>
                <w:lang w:eastAsia="lv-LV"/>
              </w:rPr>
              <w:t> </w:t>
            </w:r>
            <w:r w:rsidRPr="00146715">
              <w:rPr>
                <w:rFonts w:ascii="Times New Roman" w:eastAsia="Times New Roman" w:hAnsi="Times New Roman" w:cs="Times New Roman"/>
                <w:color w:val="000000"/>
                <w:sz w:val="24"/>
                <w:szCs w:val="24"/>
                <w:lang w:eastAsia="lv-LV"/>
              </w:rPr>
              <w:t xml:space="preserve">gada laikā – </w:t>
            </w:r>
            <w:r w:rsidR="00501EDE">
              <w:rPr>
                <w:rFonts w:ascii="Times New Roman" w:eastAsia="Times New Roman" w:hAnsi="Times New Roman" w:cs="Times New Roman"/>
                <w:color w:val="000000"/>
                <w:sz w:val="24"/>
                <w:szCs w:val="24"/>
                <w:lang w:eastAsia="lv-LV"/>
              </w:rPr>
              <w:t>65</w:t>
            </w:r>
            <w:r w:rsidRPr="00146715">
              <w:rPr>
                <w:rFonts w:ascii="Times New Roman" w:eastAsia="Times New Roman" w:hAnsi="Times New Roman" w:cs="Times New Roman"/>
                <w:color w:val="000000"/>
                <w:sz w:val="24"/>
                <w:szCs w:val="24"/>
                <w:lang w:eastAsia="lv-LV"/>
              </w:rPr>
              <w:t> koncertus. 202</w:t>
            </w:r>
            <w:r w:rsidR="00A23B56">
              <w:rPr>
                <w:rFonts w:ascii="Times New Roman" w:eastAsia="Times New Roman" w:hAnsi="Times New Roman" w:cs="Times New Roman"/>
                <w:color w:val="000000"/>
                <w:sz w:val="24"/>
                <w:szCs w:val="24"/>
                <w:lang w:eastAsia="lv-LV"/>
              </w:rPr>
              <w:t>5</w:t>
            </w:r>
            <w:r w:rsidRPr="00146715">
              <w:rPr>
                <w:rFonts w:ascii="Times New Roman" w:eastAsia="Times New Roman" w:hAnsi="Times New Roman" w:cs="Times New Roman"/>
                <w:color w:val="000000"/>
                <w:sz w:val="24"/>
                <w:szCs w:val="24"/>
                <w:lang w:eastAsia="lv-LV"/>
              </w:rPr>
              <w:t>.</w:t>
            </w:r>
            <w:r w:rsidR="00DF7868">
              <w:rPr>
                <w:rFonts w:ascii="Times New Roman" w:eastAsia="Times New Roman" w:hAnsi="Times New Roman" w:cs="Times New Roman"/>
                <w:color w:val="000000"/>
                <w:sz w:val="24"/>
                <w:szCs w:val="24"/>
                <w:lang w:eastAsia="lv-LV"/>
              </w:rPr>
              <w:t> </w:t>
            </w:r>
            <w:r w:rsidRPr="00146715">
              <w:rPr>
                <w:rFonts w:ascii="Times New Roman" w:eastAsia="Times New Roman" w:hAnsi="Times New Roman" w:cs="Times New Roman"/>
                <w:color w:val="000000"/>
                <w:sz w:val="24"/>
                <w:szCs w:val="24"/>
                <w:lang w:eastAsia="lv-LV"/>
              </w:rPr>
              <w:t>gadā</w:t>
            </w:r>
            <w:r w:rsidR="00F22C06">
              <w:rPr>
                <w:rFonts w:ascii="Times New Roman" w:eastAsia="Times New Roman" w:hAnsi="Times New Roman" w:cs="Times New Roman"/>
                <w:color w:val="000000"/>
                <w:sz w:val="24"/>
                <w:szCs w:val="24"/>
                <w:lang w:eastAsia="lv-LV"/>
              </w:rPr>
              <w:t xml:space="preserve"> </w:t>
            </w:r>
            <w:r w:rsidR="009A6B27" w:rsidRPr="00146715">
              <w:rPr>
                <w:rFonts w:ascii="Times New Roman" w:eastAsia="Times New Roman" w:hAnsi="Times New Roman" w:cs="Times New Roman"/>
                <w:color w:val="000000"/>
                <w:sz w:val="24"/>
                <w:szCs w:val="24"/>
                <w:lang w:eastAsia="lv-LV"/>
              </w:rPr>
              <w:t>–</w:t>
            </w:r>
            <w:r w:rsidRPr="00146715">
              <w:rPr>
                <w:rFonts w:ascii="Times New Roman" w:eastAsia="Times New Roman" w:hAnsi="Times New Roman" w:cs="Times New Roman"/>
                <w:color w:val="000000"/>
                <w:sz w:val="24"/>
                <w:szCs w:val="24"/>
                <w:lang w:eastAsia="lv-LV"/>
              </w:rPr>
              <w:t>5</w:t>
            </w:r>
            <w:r w:rsidR="00F22C06">
              <w:rPr>
                <w:rFonts w:ascii="Times New Roman" w:eastAsia="Times New Roman" w:hAnsi="Times New Roman" w:cs="Times New Roman"/>
                <w:color w:val="000000"/>
                <w:sz w:val="24"/>
                <w:szCs w:val="24"/>
                <w:lang w:eastAsia="lv-LV"/>
              </w:rPr>
              <w:t>6</w:t>
            </w:r>
            <w:r w:rsidR="00FD5DAB">
              <w:rPr>
                <w:rFonts w:ascii="Times New Roman" w:eastAsia="Times New Roman" w:hAnsi="Times New Roman" w:cs="Times New Roman"/>
                <w:color w:val="000000"/>
                <w:sz w:val="24"/>
                <w:szCs w:val="24"/>
                <w:lang w:eastAsia="lv-LV"/>
              </w:rPr>
              <w:t> </w:t>
            </w:r>
            <w:r w:rsidRPr="00146715">
              <w:rPr>
                <w:rFonts w:ascii="Times New Roman" w:eastAsia="Times New Roman" w:hAnsi="Times New Roman" w:cs="Times New Roman"/>
                <w:color w:val="000000"/>
                <w:sz w:val="24"/>
                <w:szCs w:val="24"/>
                <w:lang w:eastAsia="lv-LV"/>
              </w:rPr>
              <w:t>koncertprogrammas.</w:t>
            </w:r>
            <w:r w:rsidR="00FD5DAB">
              <w:rPr>
                <w:rFonts w:ascii="Times New Roman" w:eastAsia="Times New Roman" w:hAnsi="Times New Roman" w:cs="Times New Roman"/>
                <w:color w:val="000000"/>
                <w:sz w:val="24"/>
                <w:szCs w:val="24"/>
                <w:lang w:eastAsia="lv-LV"/>
              </w:rPr>
              <w:t xml:space="preserve"> </w:t>
            </w:r>
            <w:r w:rsidRPr="00146715">
              <w:rPr>
                <w:rFonts w:ascii="Times New Roman" w:eastAsia="Times New Roman" w:hAnsi="Times New Roman" w:cs="Times New Roman"/>
                <w:color w:val="000000"/>
                <w:sz w:val="24"/>
                <w:szCs w:val="24"/>
                <w:lang w:eastAsia="lv-LV"/>
              </w:rPr>
              <w:t xml:space="preserve">Kopumā pēdējo trīs gadu periodā atskaņots </w:t>
            </w:r>
            <w:r w:rsidR="00F22C06">
              <w:rPr>
                <w:rFonts w:ascii="Times New Roman" w:eastAsia="Times New Roman" w:hAnsi="Times New Roman" w:cs="Times New Roman"/>
                <w:color w:val="000000"/>
                <w:sz w:val="24"/>
                <w:szCs w:val="24"/>
                <w:lang w:eastAsia="lv-LV"/>
              </w:rPr>
              <w:t>178</w:t>
            </w:r>
            <w:r w:rsidR="00047D53">
              <w:rPr>
                <w:rFonts w:ascii="Times New Roman" w:eastAsia="Times New Roman" w:hAnsi="Times New Roman" w:cs="Times New Roman"/>
                <w:color w:val="000000"/>
                <w:sz w:val="24"/>
                <w:szCs w:val="24"/>
                <w:lang w:eastAsia="lv-LV"/>
              </w:rPr>
              <w:t> </w:t>
            </w:r>
            <w:r w:rsidRPr="00146715">
              <w:rPr>
                <w:rFonts w:ascii="Times New Roman" w:eastAsia="Times New Roman" w:hAnsi="Times New Roman" w:cs="Times New Roman"/>
                <w:color w:val="000000"/>
                <w:sz w:val="24"/>
                <w:szCs w:val="24"/>
                <w:lang w:eastAsia="lv-LV"/>
              </w:rPr>
              <w:t>koncert</w:t>
            </w:r>
            <w:r w:rsidR="00F22C06">
              <w:rPr>
                <w:rFonts w:ascii="Times New Roman" w:eastAsia="Times New Roman" w:hAnsi="Times New Roman" w:cs="Times New Roman"/>
                <w:color w:val="000000"/>
                <w:sz w:val="24"/>
                <w:szCs w:val="24"/>
                <w:lang w:eastAsia="lv-LV"/>
              </w:rPr>
              <w:t>i</w:t>
            </w:r>
            <w:r w:rsidRPr="00146715">
              <w:rPr>
                <w:rFonts w:ascii="Times New Roman" w:eastAsia="Times New Roman" w:hAnsi="Times New Roman" w:cs="Times New Roman"/>
                <w:color w:val="000000"/>
                <w:sz w:val="24"/>
                <w:szCs w:val="24"/>
                <w:lang w:eastAsia="lv-LV"/>
              </w:rPr>
              <w:t xml:space="preserve">, no kuriem </w:t>
            </w:r>
            <w:r w:rsidR="00AC6162">
              <w:rPr>
                <w:rFonts w:ascii="Times New Roman" w:eastAsia="Times New Roman" w:hAnsi="Times New Roman" w:cs="Times New Roman"/>
                <w:color w:val="000000"/>
                <w:sz w:val="24"/>
                <w:szCs w:val="24"/>
                <w:lang w:eastAsia="lv-LV"/>
              </w:rPr>
              <w:t>67</w:t>
            </w:r>
            <w:r w:rsidR="00047D53">
              <w:rPr>
                <w:rFonts w:ascii="Times New Roman" w:eastAsia="Times New Roman" w:hAnsi="Times New Roman" w:cs="Times New Roman"/>
                <w:color w:val="000000"/>
                <w:sz w:val="24"/>
                <w:szCs w:val="24"/>
                <w:lang w:eastAsia="lv-LV"/>
              </w:rPr>
              <w:t> </w:t>
            </w:r>
            <w:r w:rsidRPr="00146715">
              <w:rPr>
                <w:rFonts w:ascii="Times New Roman" w:eastAsia="Times New Roman" w:hAnsi="Times New Roman" w:cs="Times New Roman"/>
                <w:color w:val="000000"/>
                <w:sz w:val="24"/>
                <w:szCs w:val="24"/>
                <w:lang w:eastAsia="lv-LV"/>
              </w:rPr>
              <w:t>bijuši koncerti, kuros skanējusi latviešu mūzika.</w:t>
            </w:r>
            <w:r w:rsidR="00FD5DAB">
              <w:rPr>
                <w:rFonts w:ascii="Times New Roman" w:eastAsia="Times New Roman" w:hAnsi="Times New Roman" w:cs="Times New Roman"/>
                <w:color w:val="000000"/>
                <w:sz w:val="24"/>
                <w:szCs w:val="24"/>
                <w:lang w:eastAsia="lv-LV"/>
              </w:rPr>
              <w:t xml:space="preserve"> </w:t>
            </w:r>
            <w:r w:rsidR="006C35BC">
              <w:rPr>
                <w:rFonts w:ascii="Times New Roman" w:eastAsia="Times New Roman" w:hAnsi="Times New Roman" w:cs="Times New Roman"/>
                <w:color w:val="000000"/>
                <w:sz w:val="24"/>
                <w:szCs w:val="24"/>
                <w:lang w:eastAsia="lv-LV"/>
              </w:rPr>
              <w:t>O</w:t>
            </w:r>
            <w:r w:rsidR="006C35BC" w:rsidRPr="00146715">
              <w:rPr>
                <w:rFonts w:ascii="Times New Roman" w:eastAsia="Times New Roman" w:hAnsi="Times New Roman" w:cs="Times New Roman"/>
                <w:color w:val="000000"/>
                <w:sz w:val="24"/>
                <w:szCs w:val="24"/>
                <w:lang w:eastAsia="lv-LV"/>
              </w:rPr>
              <w:t>rķestr</w:t>
            </w:r>
            <w:r w:rsidR="006C35BC">
              <w:rPr>
                <w:rFonts w:ascii="Times New Roman" w:eastAsia="Times New Roman" w:hAnsi="Times New Roman" w:cs="Times New Roman"/>
                <w:color w:val="000000"/>
                <w:sz w:val="24"/>
                <w:szCs w:val="24"/>
                <w:lang w:eastAsia="lv-LV"/>
              </w:rPr>
              <w:t>a</w:t>
            </w:r>
            <w:r w:rsidR="006C35BC" w:rsidRPr="00146715">
              <w:rPr>
                <w:rFonts w:ascii="Times New Roman" w:eastAsia="Times New Roman" w:hAnsi="Times New Roman" w:cs="Times New Roman"/>
                <w:color w:val="000000"/>
                <w:sz w:val="24"/>
                <w:szCs w:val="24"/>
                <w:lang w:eastAsia="lv-LV"/>
              </w:rPr>
              <w:t xml:space="preserve"> </w:t>
            </w:r>
            <w:r w:rsidRPr="00146715">
              <w:rPr>
                <w:rFonts w:ascii="Times New Roman" w:eastAsia="Times New Roman" w:hAnsi="Times New Roman" w:cs="Times New Roman"/>
                <w:color w:val="000000"/>
                <w:sz w:val="24"/>
                <w:szCs w:val="24"/>
                <w:lang w:eastAsia="lv-LV"/>
              </w:rPr>
              <w:t>koncertus vidēji gadā apmeklē</w:t>
            </w:r>
            <w:r w:rsidR="00DF6FB8">
              <w:rPr>
                <w:rFonts w:ascii="Times New Roman" w:eastAsia="Times New Roman" w:hAnsi="Times New Roman" w:cs="Times New Roman"/>
                <w:color w:val="000000"/>
                <w:sz w:val="24"/>
                <w:szCs w:val="24"/>
                <w:lang w:eastAsia="lv-LV"/>
              </w:rPr>
              <w:t>juši</w:t>
            </w:r>
            <w:r w:rsidRPr="00146715">
              <w:rPr>
                <w:rFonts w:ascii="Times New Roman" w:eastAsia="Times New Roman" w:hAnsi="Times New Roman" w:cs="Times New Roman"/>
                <w:color w:val="000000"/>
                <w:sz w:val="24"/>
                <w:szCs w:val="24"/>
                <w:lang w:eastAsia="lv-LV"/>
              </w:rPr>
              <w:t xml:space="preserve"> </w:t>
            </w:r>
            <w:r w:rsidR="00AC6162">
              <w:rPr>
                <w:rFonts w:ascii="Times New Roman" w:eastAsia="Times New Roman" w:hAnsi="Times New Roman" w:cs="Times New Roman"/>
                <w:color w:val="000000"/>
                <w:sz w:val="24"/>
                <w:szCs w:val="24"/>
                <w:lang w:eastAsia="lv-LV"/>
              </w:rPr>
              <w:t>32</w:t>
            </w:r>
            <w:r w:rsidR="00FD5DAB">
              <w:rPr>
                <w:rFonts w:ascii="Times New Roman" w:eastAsia="Times New Roman" w:hAnsi="Times New Roman" w:cs="Times New Roman"/>
                <w:color w:val="000000"/>
                <w:sz w:val="24"/>
                <w:szCs w:val="24"/>
                <w:lang w:eastAsia="lv-LV"/>
              </w:rPr>
              <w:t> </w:t>
            </w:r>
            <w:r w:rsidR="00F948FB">
              <w:rPr>
                <w:rFonts w:ascii="Times New Roman" w:eastAsia="Times New Roman" w:hAnsi="Times New Roman" w:cs="Times New Roman"/>
                <w:color w:val="000000"/>
                <w:sz w:val="24"/>
                <w:szCs w:val="24"/>
                <w:lang w:eastAsia="lv-LV"/>
              </w:rPr>
              <w:t>6</w:t>
            </w:r>
            <w:r w:rsidRPr="00146715">
              <w:rPr>
                <w:rFonts w:ascii="Times New Roman" w:eastAsia="Times New Roman" w:hAnsi="Times New Roman" w:cs="Times New Roman"/>
                <w:color w:val="000000"/>
                <w:sz w:val="24"/>
                <w:szCs w:val="24"/>
                <w:lang w:eastAsia="lv-LV"/>
              </w:rPr>
              <w:t>00 klausītāji</w:t>
            </w:r>
            <w:r w:rsidR="00AC6162">
              <w:rPr>
                <w:rFonts w:ascii="Times New Roman" w:eastAsia="Times New Roman" w:hAnsi="Times New Roman" w:cs="Times New Roman"/>
                <w:color w:val="000000"/>
                <w:sz w:val="24"/>
                <w:szCs w:val="24"/>
                <w:lang w:eastAsia="lv-LV"/>
              </w:rPr>
              <w:t>.</w:t>
            </w:r>
            <w:r w:rsidR="00FD5DAB">
              <w:rPr>
                <w:rFonts w:ascii="Times New Roman" w:eastAsia="Times New Roman" w:hAnsi="Times New Roman" w:cs="Times New Roman"/>
                <w:color w:val="000000"/>
                <w:sz w:val="24"/>
                <w:szCs w:val="24"/>
                <w:lang w:eastAsia="lv-LV"/>
              </w:rPr>
              <w:t xml:space="preserve"> </w:t>
            </w:r>
            <w:r w:rsidRPr="00146715">
              <w:rPr>
                <w:rFonts w:ascii="Times New Roman" w:eastAsia="Times New Roman" w:hAnsi="Times New Roman" w:cs="Times New Roman"/>
                <w:color w:val="000000"/>
                <w:sz w:val="24"/>
                <w:szCs w:val="24"/>
                <w:lang w:eastAsia="lv-LV"/>
              </w:rPr>
              <w:t xml:space="preserve">Līdztekus pēdējo trīs gadu periodā </w:t>
            </w:r>
            <w:r w:rsidR="00B32026">
              <w:rPr>
                <w:rFonts w:ascii="Times New Roman" w:eastAsia="Times New Roman" w:hAnsi="Times New Roman" w:cs="Times New Roman"/>
                <w:color w:val="000000"/>
                <w:sz w:val="24"/>
                <w:szCs w:val="24"/>
                <w:lang w:eastAsia="lv-LV"/>
              </w:rPr>
              <w:t xml:space="preserve">Orķestris </w:t>
            </w:r>
            <w:r w:rsidRPr="00146715">
              <w:rPr>
                <w:rFonts w:ascii="Times New Roman" w:eastAsia="Times New Roman" w:hAnsi="Times New Roman" w:cs="Times New Roman"/>
                <w:color w:val="000000"/>
                <w:sz w:val="24"/>
                <w:szCs w:val="24"/>
                <w:lang w:eastAsia="lv-LV"/>
              </w:rPr>
              <w:t xml:space="preserve">ir sniedzis </w:t>
            </w:r>
            <w:r w:rsidR="008100D8">
              <w:rPr>
                <w:rFonts w:ascii="Times New Roman" w:eastAsia="Times New Roman" w:hAnsi="Times New Roman" w:cs="Times New Roman"/>
                <w:color w:val="000000"/>
                <w:sz w:val="24"/>
                <w:szCs w:val="24"/>
                <w:lang w:eastAsia="lv-LV"/>
              </w:rPr>
              <w:t>56</w:t>
            </w:r>
            <w:r w:rsidR="00DD49FC">
              <w:rPr>
                <w:rFonts w:ascii="Times New Roman" w:eastAsia="Times New Roman" w:hAnsi="Times New Roman" w:cs="Times New Roman"/>
                <w:color w:val="000000"/>
                <w:sz w:val="24"/>
                <w:szCs w:val="24"/>
                <w:lang w:eastAsia="lv-LV"/>
              </w:rPr>
              <w:t> </w:t>
            </w:r>
            <w:r w:rsidRPr="00146715">
              <w:rPr>
                <w:rFonts w:ascii="Times New Roman" w:eastAsia="Times New Roman" w:hAnsi="Times New Roman" w:cs="Times New Roman"/>
                <w:color w:val="000000"/>
                <w:sz w:val="24"/>
                <w:szCs w:val="24"/>
                <w:lang w:eastAsia="lv-LV"/>
              </w:rPr>
              <w:t>koncertu</w:t>
            </w:r>
            <w:r w:rsidR="008100D8">
              <w:rPr>
                <w:rFonts w:ascii="Times New Roman" w:eastAsia="Times New Roman" w:hAnsi="Times New Roman" w:cs="Times New Roman"/>
                <w:color w:val="000000"/>
                <w:sz w:val="24"/>
                <w:szCs w:val="24"/>
                <w:lang w:eastAsia="lv-LV"/>
              </w:rPr>
              <w:t>s</w:t>
            </w:r>
            <w:r w:rsidRPr="00146715">
              <w:rPr>
                <w:rFonts w:ascii="Times New Roman" w:eastAsia="Times New Roman" w:hAnsi="Times New Roman" w:cs="Times New Roman"/>
                <w:color w:val="000000"/>
                <w:sz w:val="24"/>
                <w:szCs w:val="24"/>
                <w:lang w:eastAsia="lv-LV"/>
              </w:rPr>
              <w:t xml:space="preserve"> Latvijas reģionos, tostarp </w:t>
            </w:r>
            <w:r w:rsidR="000C53A1">
              <w:rPr>
                <w:rFonts w:ascii="Times New Roman" w:eastAsia="Times New Roman" w:hAnsi="Times New Roman" w:cs="Times New Roman"/>
                <w:color w:val="000000"/>
                <w:sz w:val="24"/>
                <w:szCs w:val="24"/>
                <w:lang w:eastAsia="lv-LV"/>
              </w:rPr>
              <w:t>īstenojot</w:t>
            </w:r>
            <w:r w:rsidRPr="00146715">
              <w:rPr>
                <w:rFonts w:ascii="Times New Roman" w:eastAsia="Times New Roman" w:hAnsi="Times New Roman" w:cs="Times New Roman"/>
                <w:color w:val="000000"/>
                <w:sz w:val="24"/>
                <w:szCs w:val="24"/>
                <w:lang w:eastAsia="lv-LV"/>
              </w:rPr>
              <w:t xml:space="preserve"> vasaras festivālu </w:t>
            </w:r>
            <w:r w:rsidR="00DD49FC">
              <w:rPr>
                <w:rFonts w:ascii="Times New Roman" w:eastAsia="Times New Roman" w:hAnsi="Times New Roman" w:cs="Times New Roman"/>
                <w:color w:val="000000"/>
                <w:sz w:val="24"/>
                <w:szCs w:val="24"/>
                <w:lang w:eastAsia="lv-LV"/>
              </w:rPr>
              <w:t>“</w:t>
            </w:r>
            <w:r w:rsidRPr="00146715">
              <w:rPr>
                <w:rFonts w:ascii="Times New Roman" w:eastAsia="Times New Roman" w:hAnsi="Times New Roman" w:cs="Times New Roman"/>
                <w:color w:val="000000"/>
                <w:sz w:val="24"/>
                <w:szCs w:val="24"/>
                <w:lang w:eastAsia="lv-LV"/>
              </w:rPr>
              <w:t xml:space="preserve">LNSO Vasarnīca”, kas norisinājies </w:t>
            </w:r>
            <w:r w:rsidR="008F6400">
              <w:rPr>
                <w:rFonts w:ascii="Times New Roman" w:eastAsia="Times New Roman" w:hAnsi="Times New Roman" w:cs="Times New Roman"/>
                <w:color w:val="000000"/>
                <w:sz w:val="24"/>
                <w:szCs w:val="24"/>
                <w:lang w:eastAsia="lv-LV"/>
              </w:rPr>
              <w:t xml:space="preserve">koncertzālē </w:t>
            </w:r>
            <w:r w:rsidR="00FB3EE5">
              <w:rPr>
                <w:rFonts w:ascii="Times New Roman" w:eastAsia="Times New Roman" w:hAnsi="Times New Roman" w:cs="Times New Roman"/>
                <w:color w:val="000000"/>
                <w:sz w:val="24"/>
                <w:szCs w:val="24"/>
                <w:lang w:eastAsia="lv-LV"/>
              </w:rPr>
              <w:t>“</w:t>
            </w:r>
            <w:r w:rsidR="000C53A1">
              <w:rPr>
                <w:rFonts w:ascii="Times New Roman" w:eastAsia="Times New Roman" w:hAnsi="Times New Roman" w:cs="Times New Roman"/>
                <w:color w:val="000000"/>
                <w:sz w:val="24"/>
                <w:szCs w:val="24"/>
                <w:lang w:eastAsia="lv-LV"/>
              </w:rPr>
              <w:t>Latgales vēstniecī</w:t>
            </w:r>
            <w:r w:rsidR="00FB3EE5">
              <w:rPr>
                <w:rFonts w:ascii="Times New Roman" w:eastAsia="Times New Roman" w:hAnsi="Times New Roman" w:cs="Times New Roman"/>
                <w:color w:val="000000"/>
                <w:sz w:val="24"/>
                <w:szCs w:val="24"/>
                <w:lang w:eastAsia="lv-LV"/>
              </w:rPr>
              <w:t xml:space="preserve">ba GORS”, </w:t>
            </w:r>
            <w:r w:rsidRPr="00146715">
              <w:rPr>
                <w:rFonts w:ascii="Times New Roman" w:eastAsia="Times New Roman" w:hAnsi="Times New Roman" w:cs="Times New Roman"/>
                <w:color w:val="000000"/>
                <w:sz w:val="24"/>
                <w:szCs w:val="24"/>
                <w:lang w:eastAsia="lv-LV"/>
              </w:rPr>
              <w:t>Rēzeknē.</w:t>
            </w:r>
          </w:p>
          <w:p w14:paraId="044A5693" w14:textId="4CCE5004" w:rsidR="00550E40" w:rsidRPr="00FD5DAB" w:rsidRDefault="00550E40" w:rsidP="00E850DB">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color w:val="000000"/>
                <w:sz w:val="24"/>
                <w:szCs w:val="24"/>
                <w:lang w:eastAsia="lv-LV"/>
              </w:rPr>
              <w:t xml:space="preserve">Pēdējo trīs gadu periodā ir nodrošināts </w:t>
            </w:r>
            <w:r w:rsidR="00E00117">
              <w:rPr>
                <w:rFonts w:ascii="Times New Roman" w:eastAsia="Times New Roman" w:hAnsi="Times New Roman" w:cs="Times New Roman"/>
                <w:color w:val="000000"/>
                <w:sz w:val="24"/>
                <w:szCs w:val="24"/>
                <w:lang w:eastAsia="lv-LV"/>
              </w:rPr>
              <w:t>49</w:t>
            </w:r>
            <w:r w:rsidR="00DD49FC">
              <w:rPr>
                <w:rFonts w:ascii="Times New Roman" w:eastAsia="Times New Roman" w:hAnsi="Times New Roman" w:cs="Times New Roman"/>
                <w:color w:val="000000"/>
                <w:sz w:val="24"/>
                <w:szCs w:val="24"/>
                <w:lang w:eastAsia="lv-LV"/>
              </w:rPr>
              <w:t> </w:t>
            </w:r>
            <w:r w:rsidRPr="00FD5DAB">
              <w:rPr>
                <w:rFonts w:ascii="Times New Roman" w:eastAsia="Times New Roman" w:hAnsi="Times New Roman" w:cs="Times New Roman"/>
                <w:color w:val="000000"/>
                <w:sz w:val="24"/>
                <w:szCs w:val="24"/>
                <w:lang w:eastAsia="lv-LV"/>
              </w:rPr>
              <w:t>koncert</w:t>
            </w:r>
            <w:r w:rsidR="00E00117">
              <w:rPr>
                <w:rFonts w:ascii="Times New Roman" w:eastAsia="Times New Roman" w:hAnsi="Times New Roman" w:cs="Times New Roman"/>
                <w:color w:val="000000"/>
                <w:sz w:val="24"/>
                <w:szCs w:val="24"/>
                <w:lang w:eastAsia="lv-LV"/>
              </w:rPr>
              <w:t>i</w:t>
            </w:r>
            <w:r w:rsidRPr="00FD5DAB">
              <w:rPr>
                <w:rFonts w:ascii="Times New Roman" w:eastAsia="Times New Roman" w:hAnsi="Times New Roman" w:cs="Times New Roman"/>
                <w:color w:val="000000"/>
                <w:sz w:val="24"/>
                <w:szCs w:val="24"/>
                <w:lang w:eastAsia="lv-LV"/>
              </w:rPr>
              <w:t xml:space="preserve"> bērnu un jauniešu auditorijai, kurus apmeklējis </w:t>
            </w:r>
            <w:r w:rsidR="003F3D8D">
              <w:rPr>
                <w:rFonts w:ascii="Times New Roman" w:eastAsia="Times New Roman" w:hAnsi="Times New Roman" w:cs="Times New Roman"/>
                <w:color w:val="000000"/>
                <w:sz w:val="24"/>
                <w:szCs w:val="24"/>
                <w:lang w:eastAsia="lv-LV"/>
              </w:rPr>
              <w:t>21</w:t>
            </w:r>
            <w:r w:rsidR="00F73685">
              <w:rPr>
                <w:rFonts w:ascii="Times New Roman" w:eastAsia="Times New Roman" w:hAnsi="Times New Roman" w:cs="Times New Roman"/>
                <w:color w:val="000000"/>
                <w:sz w:val="24"/>
                <w:szCs w:val="24"/>
                <w:lang w:eastAsia="lv-LV"/>
              </w:rPr>
              <w:t> </w:t>
            </w:r>
            <w:r w:rsidR="003F3D8D">
              <w:rPr>
                <w:rFonts w:ascii="Times New Roman" w:eastAsia="Times New Roman" w:hAnsi="Times New Roman" w:cs="Times New Roman"/>
                <w:color w:val="000000"/>
                <w:sz w:val="24"/>
                <w:szCs w:val="24"/>
                <w:lang w:eastAsia="lv-LV"/>
              </w:rPr>
              <w:t>840</w:t>
            </w:r>
            <w:r w:rsidRPr="00FD5DAB">
              <w:rPr>
                <w:rFonts w:ascii="Times New Roman" w:eastAsia="Times New Roman" w:hAnsi="Times New Roman" w:cs="Times New Roman"/>
                <w:color w:val="000000"/>
                <w:sz w:val="24"/>
                <w:szCs w:val="24"/>
                <w:lang w:eastAsia="lv-LV"/>
              </w:rPr>
              <w:t xml:space="preserve"> </w:t>
            </w:r>
            <w:r w:rsidR="003F3D8D">
              <w:rPr>
                <w:rFonts w:ascii="Times New Roman" w:eastAsia="Times New Roman" w:hAnsi="Times New Roman" w:cs="Times New Roman"/>
                <w:color w:val="000000"/>
                <w:sz w:val="24"/>
                <w:szCs w:val="24"/>
                <w:lang w:eastAsia="lv-LV"/>
              </w:rPr>
              <w:t xml:space="preserve">šīs </w:t>
            </w:r>
            <w:proofErr w:type="spellStart"/>
            <w:r w:rsidRPr="00FD5DAB">
              <w:rPr>
                <w:rFonts w:ascii="Times New Roman" w:eastAsia="Times New Roman" w:hAnsi="Times New Roman" w:cs="Times New Roman"/>
                <w:color w:val="000000"/>
                <w:sz w:val="24"/>
                <w:szCs w:val="24"/>
                <w:lang w:eastAsia="lv-LV"/>
              </w:rPr>
              <w:t>mērķgrupas</w:t>
            </w:r>
            <w:proofErr w:type="spellEnd"/>
            <w:r w:rsidRPr="00FD5DAB">
              <w:rPr>
                <w:rFonts w:ascii="Times New Roman" w:eastAsia="Times New Roman" w:hAnsi="Times New Roman" w:cs="Times New Roman"/>
                <w:color w:val="000000"/>
                <w:sz w:val="24"/>
                <w:szCs w:val="24"/>
                <w:lang w:eastAsia="lv-LV"/>
              </w:rPr>
              <w:t xml:space="preserve"> klausītāj</w:t>
            </w:r>
            <w:r w:rsidR="003F3D8D">
              <w:rPr>
                <w:rFonts w:ascii="Times New Roman" w:eastAsia="Times New Roman" w:hAnsi="Times New Roman" w:cs="Times New Roman"/>
                <w:color w:val="000000"/>
                <w:sz w:val="24"/>
                <w:szCs w:val="24"/>
                <w:lang w:eastAsia="lv-LV"/>
              </w:rPr>
              <w:t>i</w:t>
            </w:r>
            <w:r w:rsidRPr="00FD5DAB">
              <w:rPr>
                <w:rFonts w:ascii="Times New Roman" w:eastAsia="Times New Roman" w:hAnsi="Times New Roman" w:cs="Times New Roman"/>
                <w:color w:val="000000"/>
                <w:sz w:val="24"/>
                <w:szCs w:val="24"/>
                <w:lang w:eastAsia="lv-LV"/>
              </w:rPr>
              <w:t xml:space="preserve">. Ir </w:t>
            </w:r>
            <w:r w:rsidR="003F3D8D">
              <w:rPr>
                <w:rFonts w:ascii="Times New Roman" w:eastAsia="Times New Roman" w:hAnsi="Times New Roman" w:cs="Times New Roman"/>
                <w:color w:val="000000"/>
                <w:sz w:val="24"/>
                <w:szCs w:val="24"/>
                <w:lang w:eastAsia="lv-LV"/>
              </w:rPr>
              <w:t>īstenoti</w:t>
            </w:r>
            <w:r w:rsidRPr="00FD5DAB">
              <w:rPr>
                <w:rFonts w:ascii="Times New Roman" w:eastAsia="Times New Roman" w:hAnsi="Times New Roman" w:cs="Times New Roman"/>
                <w:color w:val="000000"/>
                <w:sz w:val="24"/>
                <w:szCs w:val="24"/>
                <w:lang w:eastAsia="lv-LV"/>
              </w:rPr>
              <w:t xml:space="preserve"> bērniem un jauniešiem </w:t>
            </w:r>
            <w:r w:rsidR="00FD5DAB">
              <w:rPr>
                <w:rFonts w:ascii="Times New Roman" w:eastAsia="Times New Roman" w:hAnsi="Times New Roman" w:cs="Times New Roman"/>
                <w:color w:val="000000"/>
                <w:sz w:val="24"/>
                <w:szCs w:val="24"/>
                <w:lang w:eastAsia="lv-LV"/>
              </w:rPr>
              <w:t>paredzēti</w:t>
            </w:r>
            <w:r w:rsidR="00FD5DAB" w:rsidRPr="00FD5DAB">
              <w:rPr>
                <w:rFonts w:ascii="Times New Roman" w:eastAsia="Times New Roman" w:hAnsi="Times New Roman" w:cs="Times New Roman"/>
                <w:color w:val="000000"/>
                <w:sz w:val="24"/>
                <w:szCs w:val="24"/>
                <w:lang w:eastAsia="lv-LV"/>
              </w:rPr>
              <w:t xml:space="preserve"> </w:t>
            </w:r>
            <w:proofErr w:type="spellStart"/>
            <w:r w:rsidRPr="00FD5DAB">
              <w:rPr>
                <w:rFonts w:ascii="Times New Roman" w:eastAsia="Times New Roman" w:hAnsi="Times New Roman" w:cs="Times New Roman"/>
                <w:color w:val="000000"/>
                <w:sz w:val="24"/>
                <w:szCs w:val="24"/>
                <w:lang w:eastAsia="lv-LV"/>
              </w:rPr>
              <w:t>koncertcikli</w:t>
            </w:r>
            <w:proofErr w:type="spellEnd"/>
            <w:r w:rsidRPr="00FD5DAB">
              <w:rPr>
                <w:rFonts w:ascii="Times New Roman" w:eastAsia="Times New Roman" w:hAnsi="Times New Roman" w:cs="Times New Roman"/>
                <w:color w:val="000000"/>
                <w:sz w:val="24"/>
                <w:szCs w:val="24"/>
                <w:lang w:eastAsia="lv-LV"/>
              </w:rPr>
              <w:t xml:space="preserve"> </w:t>
            </w:r>
            <w:r w:rsidR="00DD49FC">
              <w:rPr>
                <w:rFonts w:ascii="Times New Roman" w:eastAsia="Times New Roman" w:hAnsi="Times New Roman" w:cs="Times New Roman"/>
                <w:color w:val="000000"/>
                <w:sz w:val="24"/>
                <w:szCs w:val="24"/>
                <w:lang w:eastAsia="lv-LV"/>
              </w:rPr>
              <w:t>“</w:t>
            </w:r>
            <w:proofErr w:type="spellStart"/>
            <w:r w:rsidRPr="00FD5DAB">
              <w:rPr>
                <w:rFonts w:ascii="Times New Roman" w:eastAsia="Times New Roman" w:hAnsi="Times New Roman" w:cs="Times New Roman"/>
                <w:color w:val="000000"/>
                <w:sz w:val="24"/>
                <w:szCs w:val="24"/>
                <w:lang w:eastAsia="lv-LV"/>
              </w:rPr>
              <w:t>LeNeSOns</w:t>
            </w:r>
            <w:proofErr w:type="spellEnd"/>
            <w:r w:rsidRPr="00FD5DAB">
              <w:rPr>
                <w:rFonts w:ascii="Times New Roman" w:eastAsia="Times New Roman" w:hAnsi="Times New Roman" w:cs="Times New Roman"/>
                <w:color w:val="000000"/>
                <w:sz w:val="24"/>
                <w:szCs w:val="24"/>
                <w:lang w:eastAsia="lv-LV"/>
              </w:rPr>
              <w:t xml:space="preserve">” un </w:t>
            </w:r>
            <w:r w:rsidR="00DD49FC">
              <w:rPr>
                <w:rFonts w:ascii="Times New Roman" w:eastAsia="Times New Roman" w:hAnsi="Times New Roman" w:cs="Times New Roman"/>
                <w:color w:val="000000"/>
                <w:sz w:val="24"/>
                <w:szCs w:val="24"/>
                <w:lang w:eastAsia="lv-LV"/>
              </w:rPr>
              <w:t>“</w:t>
            </w:r>
            <w:r w:rsidRPr="00FD5DAB">
              <w:rPr>
                <w:rFonts w:ascii="Times New Roman" w:eastAsia="Times New Roman" w:hAnsi="Times New Roman" w:cs="Times New Roman"/>
                <w:color w:val="000000"/>
                <w:sz w:val="24"/>
                <w:szCs w:val="24"/>
                <w:lang w:eastAsia="lv-LV"/>
              </w:rPr>
              <w:t>Simfoniskais hits ar Goran Gora”. </w:t>
            </w:r>
          </w:p>
          <w:p w14:paraId="1B0B26AF" w14:textId="3DC61E29" w:rsidR="00550E40" w:rsidRDefault="00550E40" w:rsidP="00E850DB">
            <w:pPr>
              <w:spacing w:after="0" w:line="240" w:lineRule="auto"/>
              <w:ind w:left="57" w:right="57" w:firstLine="567"/>
              <w:jc w:val="both"/>
              <w:textAlignment w:val="baseline"/>
              <w:rPr>
                <w:rFonts w:ascii="Times New Roman" w:eastAsia="Times New Roman" w:hAnsi="Times New Roman" w:cs="Times New Roman"/>
                <w:color w:val="000000"/>
                <w:sz w:val="24"/>
                <w:szCs w:val="24"/>
                <w:lang w:eastAsia="lv-LV"/>
              </w:rPr>
            </w:pPr>
            <w:r w:rsidRPr="00FD5DAB">
              <w:rPr>
                <w:rFonts w:ascii="Times New Roman" w:eastAsia="Times New Roman" w:hAnsi="Times New Roman" w:cs="Times New Roman"/>
                <w:color w:val="000000"/>
                <w:sz w:val="24"/>
                <w:szCs w:val="24"/>
                <w:lang w:eastAsia="lv-LV"/>
              </w:rPr>
              <w:t xml:space="preserve">Popularizējot Latvijas profesionālo simfoniskās mūzikas mākslu ārvalstīs, </w:t>
            </w:r>
            <w:r w:rsidR="00EA5B22">
              <w:rPr>
                <w:rFonts w:ascii="Times New Roman" w:eastAsia="Times New Roman" w:hAnsi="Times New Roman" w:cs="Times New Roman"/>
                <w:color w:val="000000"/>
                <w:sz w:val="24"/>
                <w:szCs w:val="24"/>
                <w:lang w:eastAsia="lv-LV"/>
              </w:rPr>
              <w:t>O</w:t>
            </w:r>
            <w:r w:rsidR="00EA5B22" w:rsidRPr="00146715">
              <w:rPr>
                <w:rFonts w:ascii="Times New Roman" w:eastAsia="Times New Roman" w:hAnsi="Times New Roman" w:cs="Times New Roman"/>
                <w:color w:val="000000"/>
                <w:sz w:val="24"/>
                <w:szCs w:val="24"/>
                <w:lang w:eastAsia="lv-LV"/>
              </w:rPr>
              <w:t>rķestr</w:t>
            </w:r>
            <w:r w:rsidR="00EA5B22">
              <w:rPr>
                <w:rFonts w:ascii="Times New Roman" w:eastAsia="Times New Roman" w:hAnsi="Times New Roman" w:cs="Times New Roman"/>
                <w:color w:val="000000"/>
                <w:sz w:val="24"/>
                <w:szCs w:val="24"/>
                <w:lang w:eastAsia="lv-LV"/>
              </w:rPr>
              <w:t>is</w:t>
            </w:r>
            <w:r w:rsidR="00EA5B22" w:rsidRPr="00146715">
              <w:rPr>
                <w:rFonts w:ascii="Times New Roman" w:eastAsia="Times New Roman" w:hAnsi="Times New Roman" w:cs="Times New Roman"/>
                <w:color w:val="000000"/>
                <w:sz w:val="24"/>
                <w:szCs w:val="24"/>
                <w:lang w:eastAsia="lv-LV"/>
              </w:rPr>
              <w:t xml:space="preserve"> </w:t>
            </w:r>
            <w:r w:rsidRPr="00FD5DAB">
              <w:rPr>
                <w:rFonts w:ascii="Times New Roman" w:eastAsia="Times New Roman" w:hAnsi="Times New Roman" w:cs="Times New Roman"/>
                <w:color w:val="000000"/>
                <w:sz w:val="24"/>
                <w:szCs w:val="24"/>
                <w:lang w:eastAsia="lv-LV"/>
              </w:rPr>
              <w:lastRenderedPageBreak/>
              <w:t xml:space="preserve">pēdējo trīs gadu laikā ir sniedzis </w:t>
            </w:r>
            <w:r w:rsidR="00DD49FC">
              <w:rPr>
                <w:rFonts w:ascii="Times New Roman" w:eastAsia="Times New Roman" w:hAnsi="Times New Roman" w:cs="Times New Roman"/>
                <w:color w:val="000000"/>
                <w:sz w:val="24"/>
                <w:szCs w:val="24"/>
                <w:lang w:eastAsia="lv-LV"/>
              </w:rPr>
              <w:t xml:space="preserve">sešus </w:t>
            </w:r>
            <w:r w:rsidRPr="00146715">
              <w:rPr>
                <w:rFonts w:ascii="Times New Roman" w:eastAsia="Times New Roman" w:hAnsi="Times New Roman" w:cs="Times New Roman"/>
                <w:color w:val="000000"/>
                <w:sz w:val="24"/>
                <w:szCs w:val="24"/>
                <w:lang w:eastAsia="lv-LV"/>
              </w:rPr>
              <w:t>vieskoncertus. </w:t>
            </w:r>
          </w:p>
          <w:p w14:paraId="32E7FA27" w14:textId="3840D3D7" w:rsidR="001059AB" w:rsidRPr="00291BD5" w:rsidRDefault="001059AB" w:rsidP="00E850DB">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Salīdzinot</w:t>
            </w:r>
            <w:r w:rsidR="007E058A">
              <w:rPr>
                <w:rFonts w:ascii="Times New Roman" w:eastAsia="Times New Roman" w:hAnsi="Times New Roman" w:cs="Times New Roman"/>
                <w:color w:val="000000"/>
                <w:sz w:val="24"/>
                <w:szCs w:val="24"/>
                <w:lang w:eastAsia="lv-LV"/>
              </w:rPr>
              <w:t xml:space="preserve"> ar</w:t>
            </w:r>
            <w:r>
              <w:rPr>
                <w:rFonts w:ascii="Times New Roman" w:eastAsia="Times New Roman" w:hAnsi="Times New Roman" w:cs="Times New Roman"/>
                <w:color w:val="000000"/>
                <w:sz w:val="24"/>
                <w:szCs w:val="24"/>
                <w:lang w:eastAsia="lv-LV"/>
              </w:rPr>
              <w:t xml:space="preserve"> </w:t>
            </w:r>
            <w:r w:rsidR="00362D9F">
              <w:rPr>
                <w:rFonts w:ascii="Times New Roman" w:eastAsia="Times New Roman" w:hAnsi="Times New Roman" w:cs="Times New Roman"/>
                <w:color w:val="000000"/>
                <w:sz w:val="24"/>
                <w:szCs w:val="24"/>
                <w:lang w:eastAsia="lv-LV"/>
              </w:rPr>
              <w:t>2020.</w:t>
            </w:r>
            <w:r w:rsidR="009B18FC" w:rsidRPr="00AD0B37">
              <w:rPr>
                <w:rFonts w:ascii="Times New Roman" w:eastAsia="Times New Roman" w:hAnsi="Times New Roman" w:cs="Times New Roman"/>
                <w:color w:val="000000"/>
                <w:sz w:val="24"/>
                <w:szCs w:val="24"/>
                <w:lang w:eastAsia="lv-LV"/>
              </w:rPr>
              <w:t>–</w:t>
            </w:r>
            <w:r w:rsidR="00362D9F">
              <w:rPr>
                <w:rFonts w:ascii="Times New Roman" w:eastAsia="Times New Roman" w:hAnsi="Times New Roman" w:cs="Times New Roman"/>
                <w:color w:val="000000"/>
                <w:sz w:val="24"/>
                <w:szCs w:val="24"/>
                <w:lang w:eastAsia="lv-LV"/>
              </w:rPr>
              <w:t>2022</w:t>
            </w:r>
            <w:r w:rsidR="00DD49FC">
              <w:rPr>
                <w:rFonts w:ascii="Times New Roman" w:eastAsia="Times New Roman" w:hAnsi="Times New Roman" w:cs="Times New Roman"/>
                <w:color w:val="000000"/>
                <w:sz w:val="24"/>
                <w:szCs w:val="24"/>
                <w:lang w:eastAsia="lv-LV"/>
              </w:rPr>
              <w:t>. </w:t>
            </w:r>
            <w:r w:rsidR="00362D9F">
              <w:rPr>
                <w:rFonts w:ascii="Times New Roman" w:eastAsia="Times New Roman" w:hAnsi="Times New Roman" w:cs="Times New Roman"/>
                <w:color w:val="000000"/>
                <w:sz w:val="24"/>
                <w:szCs w:val="24"/>
                <w:lang w:eastAsia="lv-LV"/>
              </w:rPr>
              <w:t>gada</w:t>
            </w:r>
            <w:r w:rsidR="00030FE5">
              <w:rPr>
                <w:rFonts w:ascii="Times New Roman" w:eastAsia="Times New Roman" w:hAnsi="Times New Roman" w:cs="Times New Roman"/>
                <w:color w:val="000000"/>
                <w:sz w:val="24"/>
                <w:szCs w:val="24"/>
                <w:lang w:eastAsia="lv-LV"/>
              </w:rPr>
              <w:t xml:space="preserve"> </w:t>
            </w:r>
            <w:r w:rsidR="00362D9F">
              <w:rPr>
                <w:rFonts w:ascii="Times New Roman" w:eastAsia="Times New Roman" w:hAnsi="Times New Roman" w:cs="Times New Roman"/>
                <w:color w:val="000000"/>
                <w:sz w:val="24"/>
                <w:szCs w:val="24"/>
                <w:lang w:eastAsia="lv-LV"/>
              </w:rPr>
              <w:t xml:space="preserve">darbības periodu, </w:t>
            </w:r>
            <w:r w:rsidR="00497F28">
              <w:rPr>
                <w:rFonts w:ascii="Times New Roman" w:eastAsia="Times New Roman" w:hAnsi="Times New Roman" w:cs="Times New Roman"/>
                <w:color w:val="000000"/>
                <w:sz w:val="24"/>
                <w:szCs w:val="24"/>
                <w:lang w:eastAsia="lv-LV"/>
              </w:rPr>
              <w:t>rezultatīvie rādītāji kopsummā</w:t>
            </w:r>
            <w:r w:rsidR="006F3FE2">
              <w:rPr>
                <w:rFonts w:ascii="Times New Roman" w:eastAsia="Times New Roman" w:hAnsi="Times New Roman" w:cs="Times New Roman"/>
                <w:color w:val="000000"/>
                <w:sz w:val="24"/>
                <w:szCs w:val="24"/>
                <w:lang w:eastAsia="lv-LV"/>
              </w:rPr>
              <w:t xml:space="preserve"> </w:t>
            </w:r>
            <w:r w:rsidR="00C6277B">
              <w:rPr>
                <w:rFonts w:ascii="Times New Roman" w:eastAsia="Times New Roman" w:hAnsi="Times New Roman" w:cs="Times New Roman"/>
                <w:color w:val="000000"/>
                <w:sz w:val="24"/>
                <w:szCs w:val="24"/>
                <w:lang w:eastAsia="lv-LV"/>
              </w:rPr>
              <w:t>nesasniedz</w:t>
            </w:r>
            <w:r w:rsidR="00030FE5">
              <w:rPr>
                <w:rFonts w:ascii="Times New Roman" w:eastAsia="Times New Roman" w:hAnsi="Times New Roman" w:cs="Times New Roman"/>
                <w:color w:val="000000"/>
                <w:sz w:val="24"/>
                <w:szCs w:val="24"/>
                <w:lang w:eastAsia="lv-LV"/>
              </w:rPr>
              <w:t xml:space="preserve"> iepriekšēj</w:t>
            </w:r>
            <w:r w:rsidR="00121405">
              <w:rPr>
                <w:rFonts w:ascii="Times New Roman" w:eastAsia="Times New Roman" w:hAnsi="Times New Roman" w:cs="Times New Roman"/>
                <w:color w:val="000000"/>
                <w:sz w:val="24"/>
                <w:szCs w:val="24"/>
                <w:lang w:eastAsia="lv-LV"/>
              </w:rPr>
              <w:t>os sasniegumus</w:t>
            </w:r>
            <w:r w:rsidR="00AA7CEE">
              <w:rPr>
                <w:rFonts w:ascii="Times New Roman" w:eastAsia="Times New Roman" w:hAnsi="Times New Roman" w:cs="Times New Roman"/>
                <w:color w:val="000000"/>
                <w:sz w:val="24"/>
                <w:szCs w:val="24"/>
                <w:lang w:eastAsia="lv-LV"/>
              </w:rPr>
              <w:t xml:space="preserve"> (krities </w:t>
            </w:r>
            <w:r w:rsidR="00052D00">
              <w:rPr>
                <w:rFonts w:ascii="Times New Roman" w:eastAsia="Times New Roman" w:hAnsi="Times New Roman" w:cs="Times New Roman"/>
                <w:color w:val="000000"/>
                <w:sz w:val="24"/>
                <w:szCs w:val="24"/>
                <w:lang w:eastAsia="lv-LV"/>
              </w:rPr>
              <w:t xml:space="preserve">realizēto </w:t>
            </w:r>
            <w:r w:rsidR="00AA7CEE">
              <w:rPr>
                <w:rFonts w:ascii="Times New Roman" w:eastAsia="Times New Roman" w:hAnsi="Times New Roman" w:cs="Times New Roman"/>
                <w:color w:val="000000"/>
                <w:sz w:val="24"/>
                <w:szCs w:val="24"/>
                <w:lang w:eastAsia="lv-LV"/>
              </w:rPr>
              <w:t>koncertu</w:t>
            </w:r>
            <w:r w:rsidR="00052D00">
              <w:rPr>
                <w:rFonts w:ascii="Times New Roman" w:eastAsia="Times New Roman" w:hAnsi="Times New Roman" w:cs="Times New Roman"/>
                <w:color w:val="000000"/>
                <w:sz w:val="24"/>
                <w:szCs w:val="24"/>
                <w:lang w:eastAsia="lv-LV"/>
              </w:rPr>
              <w:t xml:space="preserve"> un apmeklētāju skaits)</w:t>
            </w:r>
            <w:r w:rsidR="00121405">
              <w:rPr>
                <w:rFonts w:ascii="Times New Roman" w:eastAsia="Times New Roman" w:hAnsi="Times New Roman" w:cs="Times New Roman"/>
                <w:color w:val="000000"/>
                <w:sz w:val="24"/>
                <w:szCs w:val="24"/>
                <w:lang w:eastAsia="lv-LV"/>
              </w:rPr>
              <w:t>, kas skaidrojams</w:t>
            </w:r>
            <w:r w:rsidR="0069422B">
              <w:rPr>
                <w:rFonts w:ascii="Times New Roman" w:eastAsia="Times New Roman" w:hAnsi="Times New Roman" w:cs="Times New Roman"/>
                <w:color w:val="000000"/>
                <w:sz w:val="24"/>
                <w:szCs w:val="24"/>
                <w:lang w:eastAsia="lv-LV"/>
              </w:rPr>
              <w:t xml:space="preserve"> ar </w:t>
            </w:r>
            <w:r w:rsidR="00EA5B22">
              <w:rPr>
                <w:rFonts w:ascii="Times New Roman" w:eastAsia="Times New Roman" w:hAnsi="Times New Roman" w:cs="Times New Roman"/>
                <w:color w:val="000000"/>
                <w:sz w:val="24"/>
                <w:szCs w:val="24"/>
                <w:lang w:eastAsia="lv-LV"/>
              </w:rPr>
              <w:t>O</w:t>
            </w:r>
            <w:r w:rsidR="00EA5B22" w:rsidRPr="00146715">
              <w:rPr>
                <w:rFonts w:ascii="Times New Roman" w:eastAsia="Times New Roman" w:hAnsi="Times New Roman" w:cs="Times New Roman"/>
                <w:color w:val="000000"/>
                <w:sz w:val="24"/>
                <w:szCs w:val="24"/>
                <w:lang w:eastAsia="lv-LV"/>
              </w:rPr>
              <w:t>rķestr</w:t>
            </w:r>
            <w:r w:rsidR="00EA5B22">
              <w:rPr>
                <w:rFonts w:ascii="Times New Roman" w:eastAsia="Times New Roman" w:hAnsi="Times New Roman" w:cs="Times New Roman"/>
                <w:color w:val="000000"/>
                <w:sz w:val="24"/>
                <w:szCs w:val="24"/>
                <w:lang w:eastAsia="lv-LV"/>
              </w:rPr>
              <w:t>a</w:t>
            </w:r>
            <w:r w:rsidR="00EA5B22" w:rsidRPr="00146715">
              <w:rPr>
                <w:rFonts w:ascii="Times New Roman" w:eastAsia="Times New Roman" w:hAnsi="Times New Roman" w:cs="Times New Roman"/>
                <w:color w:val="000000"/>
                <w:sz w:val="24"/>
                <w:szCs w:val="24"/>
                <w:lang w:eastAsia="lv-LV"/>
              </w:rPr>
              <w:t xml:space="preserve"> </w:t>
            </w:r>
            <w:r w:rsidR="00370105">
              <w:rPr>
                <w:rFonts w:ascii="Times New Roman" w:eastAsia="Times New Roman" w:hAnsi="Times New Roman" w:cs="Times New Roman"/>
                <w:color w:val="000000"/>
                <w:sz w:val="24"/>
                <w:szCs w:val="24"/>
                <w:lang w:eastAsia="lv-LV"/>
              </w:rPr>
              <w:t>darbības</w:t>
            </w:r>
            <w:r w:rsidR="0059415D">
              <w:rPr>
                <w:rFonts w:ascii="Times New Roman" w:eastAsia="Times New Roman" w:hAnsi="Times New Roman" w:cs="Times New Roman"/>
                <w:color w:val="000000"/>
                <w:sz w:val="24"/>
                <w:szCs w:val="24"/>
                <w:lang w:eastAsia="lv-LV"/>
              </w:rPr>
              <w:t xml:space="preserve"> </w:t>
            </w:r>
            <w:proofErr w:type="spellStart"/>
            <w:r w:rsidR="0059415D">
              <w:rPr>
                <w:rFonts w:ascii="Times New Roman" w:eastAsia="Times New Roman" w:hAnsi="Times New Roman" w:cs="Times New Roman"/>
                <w:color w:val="000000"/>
                <w:sz w:val="24"/>
                <w:szCs w:val="24"/>
                <w:lang w:eastAsia="lv-LV"/>
              </w:rPr>
              <w:t>pamatrezidences</w:t>
            </w:r>
            <w:proofErr w:type="spellEnd"/>
            <w:r w:rsidR="00370105">
              <w:rPr>
                <w:rFonts w:ascii="Times New Roman" w:eastAsia="Times New Roman" w:hAnsi="Times New Roman" w:cs="Times New Roman"/>
                <w:color w:val="000000"/>
                <w:sz w:val="24"/>
                <w:szCs w:val="24"/>
                <w:lang w:eastAsia="lv-LV"/>
              </w:rPr>
              <w:t xml:space="preserve"> </w:t>
            </w:r>
            <w:r w:rsidR="00291BD5" w:rsidRPr="00291BD5">
              <w:rPr>
                <w:rFonts w:ascii="Times New Roman" w:eastAsia="Times New Roman" w:hAnsi="Times New Roman" w:cs="Times New Roman"/>
                <w:color w:val="000000"/>
                <w:sz w:val="24"/>
                <w:szCs w:val="24"/>
                <w:lang w:eastAsia="lv-LV"/>
              </w:rPr>
              <w:t>Lielās ģildes renovācij</w:t>
            </w:r>
            <w:r w:rsidR="0059415D">
              <w:rPr>
                <w:rFonts w:ascii="Times New Roman" w:eastAsia="Times New Roman" w:hAnsi="Times New Roman" w:cs="Times New Roman"/>
                <w:color w:val="000000"/>
                <w:sz w:val="24"/>
                <w:szCs w:val="24"/>
                <w:lang w:eastAsia="lv-LV"/>
              </w:rPr>
              <w:t>u, kas tika</w:t>
            </w:r>
            <w:r w:rsidR="0059415D" w:rsidRPr="0059415D">
              <w:rPr>
                <w:rFonts w:ascii="Times New Roman" w:eastAsia="Times New Roman" w:hAnsi="Times New Roman" w:cs="Times New Roman"/>
                <w:color w:val="000000"/>
                <w:sz w:val="24"/>
                <w:szCs w:val="24"/>
                <w:lang w:eastAsia="lv-LV"/>
              </w:rPr>
              <w:t xml:space="preserve"> uzsākta </w:t>
            </w:r>
            <w:r w:rsidR="00291BD5" w:rsidRPr="00291BD5">
              <w:rPr>
                <w:rFonts w:ascii="Times New Roman" w:eastAsia="Times New Roman" w:hAnsi="Times New Roman" w:cs="Times New Roman"/>
                <w:color w:val="000000"/>
                <w:sz w:val="24"/>
                <w:szCs w:val="24"/>
                <w:lang w:eastAsia="lv-LV"/>
              </w:rPr>
              <w:t>2024.</w:t>
            </w:r>
            <w:r w:rsidR="007A735B">
              <w:rPr>
                <w:rFonts w:ascii="Times New Roman" w:eastAsia="Times New Roman" w:hAnsi="Times New Roman" w:cs="Times New Roman"/>
                <w:color w:val="000000"/>
                <w:sz w:val="24"/>
                <w:szCs w:val="24"/>
                <w:lang w:eastAsia="lv-LV"/>
              </w:rPr>
              <w:t> </w:t>
            </w:r>
            <w:r w:rsidR="00291BD5" w:rsidRPr="00291BD5">
              <w:rPr>
                <w:rFonts w:ascii="Times New Roman" w:eastAsia="Times New Roman" w:hAnsi="Times New Roman" w:cs="Times New Roman"/>
                <w:color w:val="000000"/>
                <w:sz w:val="24"/>
                <w:szCs w:val="24"/>
                <w:lang w:eastAsia="lv-LV"/>
              </w:rPr>
              <w:t>gadā</w:t>
            </w:r>
            <w:r w:rsidR="00801074">
              <w:rPr>
                <w:rFonts w:ascii="Times New Roman" w:eastAsia="Times New Roman" w:hAnsi="Times New Roman" w:cs="Times New Roman"/>
                <w:color w:val="000000"/>
                <w:sz w:val="24"/>
                <w:szCs w:val="24"/>
                <w:lang w:eastAsia="lv-LV"/>
              </w:rPr>
              <w:t xml:space="preserve"> un turpinājusies arī visu 2025.</w:t>
            </w:r>
            <w:r w:rsidR="007A735B">
              <w:rPr>
                <w:rFonts w:ascii="Times New Roman" w:eastAsia="Times New Roman" w:hAnsi="Times New Roman" w:cs="Times New Roman"/>
                <w:color w:val="000000"/>
                <w:sz w:val="24"/>
                <w:szCs w:val="24"/>
                <w:lang w:eastAsia="lv-LV"/>
              </w:rPr>
              <w:t> </w:t>
            </w:r>
            <w:r w:rsidR="00801074">
              <w:rPr>
                <w:rFonts w:ascii="Times New Roman" w:eastAsia="Times New Roman" w:hAnsi="Times New Roman" w:cs="Times New Roman"/>
                <w:color w:val="000000"/>
                <w:sz w:val="24"/>
                <w:szCs w:val="24"/>
                <w:lang w:eastAsia="lv-LV"/>
              </w:rPr>
              <w:t xml:space="preserve">gadu, liekot </w:t>
            </w:r>
            <w:r w:rsidR="00B123DC">
              <w:rPr>
                <w:rFonts w:ascii="Times New Roman" w:eastAsia="Times New Roman" w:hAnsi="Times New Roman" w:cs="Times New Roman"/>
                <w:color w:val="000000"/>
                <w:sz w:val="24"/>
                <w:szCs w:val="24"/>
                <w:lang w:eastAsia="lv-LV"/>
              </w:rPr>
              <w:t>O</w:t>
            </w:r>
            <w:r w:rsidR="00B123DC" w:rsidRPr="00146715">
              <w:rPr>
                <w:rFonts w:ascii="Times New Roman" w:eastAsia="Times New Roman" w:hAnsi="Times New Roman" w:cs="Times New Roman"/>
                <w:color w:val="000000"/>
                <w:sz w:val="24"/>
                <w:szCs w:val="24"/>
                <w:lang w:eastAsia="lv-LV"/>
              </w:rPr>
              <w:t>rķestr</w:t>
            </w:r>
            <w:r w:rsidR="00B123DC">
              <w:rPr>
                <w:rFonts w:ascii="Times New Roman" w:eastAsia="Times New Roman" w:hAnsi="Times New Roman" w:cs="Times New Roman"/>
                <w:color w:val="000000"/>
                <w:sz w:val="24"/>
                <w:szCs w:val="24"/>
                <w:lang w:eastAsia="lv-LV"/>
              </w:rPr>
              <w:t xml:space="preserve">im </w:t>
            </w:r>
            <w:r w:rsidR="00AB2075">
              <w:rPr>
                <w:rFonts w:ascii="Times New Roman" w:eastAsia="Times New Roman" w:hAnsi="Times New Roman" w:cs="Times New Roman"/>
                <w:color w:val="000000"/>
                <w:sz w:val="24"/>
                <w:szCs w:val="24"/>
                <w:lang w:eastAsia="lv-LV"/>
              </w:rPr>
              <w:t xml:space="preserve">meklēt un </w:t>
            </w:r>
            <w:r w:rsidR="00FB3B4C">
              <w:rPr>
                <w:rFonts w:ascii="Times New Roman" w:eastAsia="Times New Roman" w:hAnsi="Times New Roman" w:cs="Times New Roman"/>
                <w:color w:val="000000"/>
                <w:sz w:val="24"/>
                <w:szCs w:val="24"/>
                <w:lang w:eastAsia="lv-LV"/>
              </w:rPr>
              <w:t xml:space="preserve">īrēt citas </w:t>
            </w:r>
            <w:r w:rsidR="00AB2075">
              <w:rPr>
                <w:rFonts w:ascii="Times New Roman" w:eastAsia="Times New Roman" w:hAnsi="Times New Roman" w:cs="Times New Roman"/>
                <w:color w:val="000000"/>
                <w:sz w:val="24"/>
                <w:szCs w:val="24"/>
                <w:lang w:eastAsia="lv-LV"/>
              </w:rPr>
              <w:t xml:space="preserve">mēģinājumu un </w:t>
            </w:r>
            <w:proofErr w:type="spellStart"/>
            <w:r w:rsidR="00FB3B4C">
              <w:rPr>
                <w:rFonts w:ascii="Times New Roman" w:eastAsia="Times New Roman" w:hAnsi="Times New Roman" w:cs="Times New Roman"/>
                <w:color w:val="000000"/>
                <w:sz w:val="24"/>
                <w:szCs w:val="24"/>
                <w:lang w:eastAsia="lv-LV"/>
              </w:rPr>
              <w:t>koncert</w:t>
            </w:r>
            <w:r w:rsidR="00AB2075">
              <w:rPr>
                <w:rFonts w:ascii="Times New Roman" w:eastAsia="Times New Roman" w:hAnsi="Times New Roman" w:cs="Times New Roman"/>
                <w:color w:val="000000"/>
                <w:sz w:val="24"/>
                <w:szCs w:val="24"/>
                <w:lang w:eastAsia="lv-LV"/>
              </w:rPr>
              <w:t>telpas</w:t>
            </w:r>
            <w:proofErr w:type="spellEnd"/>
            <w:r w:rsidR="007E058A">
              <w:rPr>
                <w:rFonts w:ascii="Times New Roman" w:eastAsia="Times New Roman" w:hAnsi="Times New Roman" w:cs="Times New Roman"/>
                <w:color w:val="000000"/>
                <w:sz w:val="24"/>
                <w:szCs w:val="24"/>
                <w:lang w:eastAsia="lv-LV"/>
              </w:rPr>
              <w:t xml:space="preserve">, tomēr </w:t>
            </w:r>
            <w:r w:rsidR="00052D00">
              <w:rPr>
                <w:rFonts w:ascii="Times New Roman" w:eastAsia="Times New Roman" w:hAnsi="Times New Roman" w:cs="Times New Roman"/>
                <w:color w:val="000000"/>
                <w:sz w:val="24"/>
                <w:szCs w:val="24"/>
                <w:lang w:eastAsia="lv-LV"/>
              </w:rPr>
              <w:t xml:space="preserve">sasniegtie rādītāji ir pozitīvi un </w:t>
            </w:r>
            <w:r w:rsidR="007E058A">
              <w:rPr>
                <w:rFonts w:ascii="Times New Roman" w:eastAsia="Times New Roman" w:hAnsi="Times New Roman" w:cs="Times New Roman"/>
                <w:color w:val="000000"/>
                <w:sz w:val="24"/>
                <w:szCs w:val="24"/>
                <w:lang w:eastAsia="lv-LV"/>
              </w:rPr>
              <w:t>atbilst</w:t>
            </w:r>
            <w:r w:rsidR="004B1B82">
              <w:rPr>
                <w:rFonts w:ascii="Times New Roman" w:eastAsia="Times New Roman" w:hAnsi="Times New Roman" w:cs="Times New Roman"/>
                <w:color w:val="000000"/>
                <w:sz w:val="24"/>
                <w:szCs w:val="24"/>
                <w:lang w:eastAsia="lv-LV"/>
              </w:rPr>
              <w:t xml:space="preserve"> </w:t>
            </w:r>
            <w:r w:rsidR="00B123DC">
              <w:rPr>
                <w:rFonts w:ascii="Times New Roman" w:eastAsia="Times New Roman" w:hAnsi="Times New Roman" w:cs="Times New Roman"/>
                <w:color w:val="000000"/>
                <w:sz w:val="24"/>
                <w:szCs w:val="24"/>
                <w:lang w:eastAsia="lv-LV"/>
              </w:rPr>
              <w:t>O</w:t>
            </w:r>
            <w:r w:rsidR="00B123DC" w:rsidRPr="00146715">
              <w:rPr>
                <w:rFonts w:ascii="Times New Roman" w:eastAsia="Times New Roman" w:hAnsi="Times New Roman" w:cs="Times New Roman"/>
                <w:color w:val="000000"/>
                <w:sz w:val="24"/>
                <w:szCs w:val="24"/>
                <w:lang w:eastAsia="lv-LV"/>
              </w:rPr>
              <w:t>rķestr</w:t>
            </w:r>
            <w:r w:rsidR="00B123DC">
              <w:rPr>
                <w:rFonts w:ascii="Times New Roman" w:eastAsia="Times New Roman" w:hAnsi="Times New Roman" w:cs="Times New Roman"/>
                <w:color w:val="000000"/>
                <w:sz w:val="24"/>
                <w:szCs w:val="24"/>
                <w:lang w:eastAsia="lv-LV"/>
              </w:rPr>
              <w:t>a</w:t>
            </w:r>
            <w:r w:rsidR="00B123DC" w:rsidRPr="00146715">
              <w:rPr>
                <w:rFonts w:ascii="Times New Roman" w:eastAsia="Times New Roman" w:hAnsi="Times New Roman" w:cs="Times New Roman"/>
                <w:color w:val="000000"/>
                <w:sz w:val="24"/>
                <w:szCs w:val="24"/>
                <w:lang w:eastAsia="lv-LV"/>
              </w:rPr>
              <w:t xml:space="preserve"> </w:t>
            </w:r>
            <w:r w:rsidR="004B1B82">
              <w:rPr>
                <w:rFonts w:ascii="Times New Roman" w:eastAsia="Times New Roman" w:hAnsi="Times New Roman" w:cs="Times New Roman"/>
                <w:color w:val="000000"/>
                <w:sz w:val="24"/>
                <w:szCs w:val="24"/>
                <w:lang w:eastAsia="lv-LV"/>
              </w:rPr>
              <w:t xml:space="preserve">iespējām </w:t>
            </w:r>
            <w:r w:rsidR="0001155A">
              <w:rPr>
                <w:rFonts w:ascii="Times New Roman" w:eastAsia="Times New Roman" w:hAnsi="Times New Roman" w:cs="Times New Roman"/>
                <w:color w:val="000000"/>
                <w:sz w:val="24"/>
                <w:szCs w:val="24"/>
                <w:lang w:eastAsia="lv-LV"/>
              </w:rPr>
              <w:t>ierobežotajos</w:t>
            </w:r>
            <w:r w:rsidR="004B1B82">
              <w:rPr>
                <w:rFonts w:ascii="Times New Roman" w:eastAsia="Times New Roman" w:hAnsi="Times New Roman" w:cs="Times New Roman"/>
                <w:color w:val="000000"/>
                <w:sz w:val="24"/>
                <w:szCs w:val="24"/>
                <w:lang w:eastAsia="lv-LV"/>
              </w:rPr>
              <w:t xml:space="preserve"> darba apstākļos</w:t>
            </w:r>
            <w:r w:rsidR="00BF2FB5">
              <w:rPr>
                <w:rFonts w:ascii="Times New Roman" w:eastAsia="Times New Roman" w:hAnsi="Times New Roman" w:cs="Times New Roman"/>
                <w:color w:val="000000"/>
                <w:sz w:val="24"/>
                <w:szCs w:val="24"/>
                <w:lang w:eastAsia="lv-LV"/>
              </w:rPr>
              <w:t>.</w:t>
            </w:r>
          </w:p>
        </w:tc>
      </w:tr>
      <w:tr w:rsidR="00550E40" w:rsidRPr="00146715" w14:paraId="1A2752BD" w14:textId="77777777" w:rsidTr="00E850DB">
        <w:tc>
          <w:tcPr>
            <w:tcW w:w="4245" w:type="dxa"/>
            <w:tcBorders>
              <w:top w:val="single" w:sz="6" w:space="0" w:color="auto"/>
              <w:left w:val="single" w:sz="6" w:space="0" w:color="auto"/>
              <w:bottom w:val="single" w:sz="6" w:space="0" w:color="auto"/>
              <w:right w:val="single" w:sz="6" w:space="0" w:color="auto"/>
            </w:tcBorders>
            <w:hideMark/>
          </w:tcPr>
          <w:p w14:paraId="78411AAC" w14:textId="77777777"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lastRenderedPageBreak/>
              <w:t>Pakalpojuma tirgus.</w:t>
            </w:r>
            <w:r w:rsidRPr="00146715">
              <w:rPr>
                <w:rFonts w:ascii="Times New Roman" w:eastAsia="Times New Roman" w:hAnsi="Times New Roman" w:cs="Times New Roman"/>
                <w:color w:val="000000"/>
                <w:sz w:val="24"/>
                <w:szCs w:val="24"/>
                <w:lang w:eastAsia="lv-LV"/>
              </w:rPr>
              <w:t>  </w:t>
            </w:r>
          </w:p>
        </w:tc>
        <w:tc>
          <w:tcPr>
            <w:tcW w:w="4810" w:type="dxa"/>
            <w:tcBorders>
              <w:top w:val="single" w:sz="6" w:space="0" w:color="auto"/>
              <w:left w:val="single" w:sz="6" w:space="0" w:color="auto"/>
              <w:bottom w:val="single" w:sz="6" w:space="0" w:color="auto"/>
              <w:right w:val="single" w:sz="6" w:space="0" w:color="auto"/>
            </w:tcBorders>
            <w:hideMark/>
          </w:tcPr>
          <w:p w14:paraId="74A93370" w14:textId="2A0B9EF2"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color w:val="000000"/>
                <w:sz w:val="24"/>
                <w:szCs w:val="24"/>
                <w:lang w:eastAsia="lv-LV"/>
              </w:rPr>
              <w:t xml:space="preserve">Simfoniskās mūzikas pakalpojuma tirgu Latvijā regulāri nodrošina </w:t>
            </w:r>
            <w:r w:rsidR="00C73F82">
              <w:rPr>
                <w:rFonts w:ascii="Times New Roman" w:eastAsia="Times New Roman" w:hAnsi="Times New Roman" w:cs="Times New Roman"/>
                <w:color w:val="000000"/>
                <w:sz w:val="24"/>
                <w:szCs w:val="24"/>
                <w:lang w:eastAsia="lv-LV"/>
              </w:rPr>
              <w:t>O</w:t>
            </w:r>
            <w:r w:rsidR="00C73F82" w:rsidRPr="00146715">
              <w:rPr>
                <w:rFonts w:ascii="Times New Roman" w:eastAsia="Times New Roman" w:hAnsi="Times New Roman" w:cs="Times New Roman"/>
                <w:color w:val="000000"/>
                <w:sz w:val="24"/>
                <w:szCs w:val="24"/>
                <w:lang w:eastAsia="lv-LV"/>
              </w:rPr>
              <w:t>rķestr</w:t>
            </w:r>
            <w:r w:rsidR="00C73F82">
              <w:rPr>
                <w:rFonts w:ascii="Times New Roman" w:eastAsia="Times New Roman" w:hAnsi="Times New Roman" w:cs="Times New Roman"/>
                <w:color w:val="000000"/>
                <w:sz w:val="24"/>
                <w:szCs w:val="24"/>
                <w:lang w:eastAsia="lv-LV"/>
              </w:rPr>
              <w:t>is</w:t>
            </w:r>
            <w:r w:rsidR="00C73F82" w:rsidRPr="00146715">
              <w:rPr>
                <w:rFonts w:ascii="Times New Roman" w:eastAsia="Times New Roman" w:hAnsi="Times New Roman" w:cs="Times New Roman"/>
                <w:color w:val="000000"/>
                <w:sz w:val="24"/>
                <w:szCs w:val="24"/>
                <w:lang w:eastAsia="lv-LV"/>
              </w:rPr>
              <w:t xml:space="preserve"> </w:t>
            </w:r>
            <w:r w:rsidRPr="00146715">
              <w:rPr>
                <w:rFonts w:ascii="Times New Roman" w:eastAsia="Times New Roman" w:hAnsi="Times New Roman" w:cs="Times New Roman"/>
                <w:color w:val="000000"/>
                <w:sz w:val="24"/>
                <w:szCs w:val="24"/>
                <w:lang w:eastAsia="lv-LV"/>
              </w:rPr>
              <w:t xml:space="preserve">un VSIA </w:t>
            </w:r>
            <w:r w:rsidR="00DD49FC">
              <w:rPr>
                <w:rFonts w:ascii="Times New Roman" w:eastAsia="Times New Roman" w:hAnsi="Times New Roman" w:cs="Times New Roman"/>
                <w:color w:val="000000"/>
                <w:sz w:val="24"/>
                <w:szCs w:val="24"/>
                <w:lang w:eastAsia="lv-LV"/>
              </w:rPr>
              <w:t>“</w:t>
            </w:r>
            <w:r w:rsidRPr="00146715">
              <w:rPr>
                <w:rFonts w:ascii="Times New Roman" w:eastAsia="Times New Roman" w:hAnsi="Times New Roman" w:cs="Times New Roman"/>
                <w:color w:val="000000"/>
                <w:sz w:val="24"/>
                <w:szCs w:val="24"/>
                <w:lang w:eastAsia="lv-LV"/>
              </w:rPr>
              <w:t>Liepājas simfoniskais orķestris” (Kurzemes reģionā). A</w:t>
            </w:r>
            <w:r w:rsidRPr="00FD5DAB">
              <w:rPr>
                <w:rFonts w:ascii="Times New Roman" w:eastAsia="Times New Roman" w:hAnsi="Times New Roman" w:cs="Times New Roman"/>
                <w:color w:val="000000"/>
                <w:sz w:val="24"/>
                <w:szCs w:val="24"/>
                <w:lang w:eastAsia="lv-LV"/>
              </w:rPr>
              <w:t xml:space="preserve">tsevišķus simfoniskās mūzikas koncertus dažas reizes gadā organizē komercorganizācijas un nevalstiskās organizācijas savu </w:t>
            </w:r>
            <w:r w:rsidR="003E683E">
              <w:rPr>
                <w:rFonts w:ascii="Times New Roman" w:eastAsia="Times New Roman" w:hAnsi="Times New Roman" w:cs="Times New Roman"/>
                <w:color w:val="000000"/>
                <w:sz w:val="24"/>
                <w:szCs w:val="24"/>
                <w:lang w:eastAsia="lv-LV"/>
              </w:rPr>
              <w:t>projektu</w:t>
            </w:r>
            <w:r w:rsidRPr="00FD5DAB">
              <w:rPr>
                <w:rFonts w:ascii="Times New Roman" w:eastAsia="Times New Roman" w:hAnsi="Times New Roman" w:cs="Times New Roman"/>
                <w:color w:val="000000"/>
                <w:sz w:val="24"/>
                <w:szCs w:val="24"/>
                <w:lang w:eastAsia="lv-LV"/>
              </w:rPr>
              <w:t xml:space="preserve"> ietvaros, piemēram, </w:t>
            </w:r>
            <w:r w:rsidR="00D94E18">
              <w:rPr>
                <w:rFonts w:ascii="Times New Roman" w:eastAsia="Times New Roman" w:hAnsi="Times New Roman" w:cs="Times New Roman"/>
                <w:color w:val="000000"/>
                <w:sz w:val="24"/>
                <w:szCs w:val="24"/>
                <w:lang w:eastAsia="lv-LV"/>
              </w:rPr>
              <w:t>“</w:t>
            </w:r>
            <w:r w:rsidR="003E683E">
              <w:rPr>
                <w:rFonts w:ascii="Times New Roman" w:eastAsia="Times New Roman" w:hAnsi="Times New Roman" w:cs="Times New Roman"/>
                <w:color w:val="000000"/>
                <w:sz w:val="24"/>
                <w:szCs w:val="24"/>
                <w:lang w:eastAsia="lv-LV"/>
              </w:rPr>
              <w:t xml:space="preserve">Andreja Žagara </w:t>
            </w:r>
            <w:r w:rsidR="00D94E18">
              <w:rPr>
                <w:rFonts w:ascii="Times New Roman" w:eastAsia="Times New Roman" w:hAnsi="Times New Roman" w:cs="Times New Roman"/>
                <w:color w:val="000000"/>
                <w:sz w:val="24"/>
                <w:szCs w:val="24"/>
                <w:lang w:eastAsia="lv-LV"/>
              </w:rPr>
              <w:t xml:space="preserve">kultūras attīstības </w:t>
            </w:r>
            <w:r w:rsidR="003E683E">
              <w:rPr>
                <w:rFonts w:ascii="Times New Roman" w:eastAsia="Times New Roman" w:hAnsi="Times New Roman" w:cs="Times New Roman"/>
                <w:color w:val="000000"/>
                <w:sz w:val="24"/>
                <w:szCs w:val="24"/>
                <w:lang w:eastAsia="lv-LV"/>
              </w:rPr>
              <w:t>fonds</w:t>
            </w:r>
            <w:r w:rsidR="00D94E18">
              <w:rPr>
                <w:rFonts w:ascii="Times New Roman" w:eastAsia="Times New Roman" w:hAnsi="Times New Roman" w:cs="Times New Roman"/>
                <w:color w:val="000000"/>
                <w:sz w:val="24"/>
                <w:szCs w:val="24"/>
                <w:lang w:eastAsia="lv-LV"/>
              </w:rPr>
              <w:t>”</w:t>
            </w:r>
            <w:r w:rsidR="003E683E">
              <w:rPr>
                <w:rFonts w:ascii="Times New Roman" w:eastAsia="Times New Roman" w:hAnsi="Times New Roman" w:cs="Times New Roman"/>
                <w:color w:val="000000"/>
                <w:sz w:val="24"/>
                <w:szCs w:val="24"/>
                <w:lang w:eastAsia="lv-LV"/>
              </w:rPr>
              <w:t xml:space="preserve">, </w:t>
            </w:r>
            <w:r w:rsidRPr="00FD5DAB">
              <w:rPr>
                <w:rFonts w:ascii="Times New Roman" w:eastAsia="Times New Roman" w:hAnsi="Times New Roman" w:cs="Times New Roman"/>
                <w:color w:val="000000"/>
                <w:sz w:val="24"/>
                <w:szCs w:val="24"/>
                <w:lang w:eastAsia="lv-LV"/>
              </w:rPr>
              <w:t>uzaicin</w:t>
            </w:r>
            <w:r w:rsidR="003E683E">
              <w:rPr>
                <w:rFonts w:ascii="Times New Roman" w:eastAsia="Times New Roman" w:hAnsi="Times New Roman" w:cs="Times New Roman"/>
                <w:color w:val="000000"/>
                <w:sz w:val="24"/>
                <w:szCs w:val="24"/>
                <w:lang w:eastAsia="lv-LV"/>
              </w:rPr>
              <w:t>ot</w:t>
            </w:r>
            <w:r w:rsidRPr="00FD5DAB">
              <w:rPr>
                <w:rFonts w:ascii="Times New Roman" w:eastAsia="Times New Roman" w:hAnsi="Times New Roman" w:cs="Times New Roman"/>
                <w:color w:val="000000"/>
                <w:sz w:val="24"/>
                <w:szCs w:val="24"/>
                <w:lang w:eastAsia="lv-LV"/>
              </w:rPr>
              <w:t xml:space="preserve"> kādu </w:t>
            </w:r>
            <w:r w:rsidR="009A22C9">
              <w:rPr>
                <w:rFonts w:ascii="Times New Roman" w:eastAsia="Times New Roman" w:hAnsi="Times New Roman" w:cs="Times New Roman"/>
                <w:color w:val="000000"/>
                <w:sz w:val="24"/>
                <w:szCs w:val="24"/>
                <w:lang w:eastAsia="lv-LV"/>
              </w:rPr>
              <w:t>pasaules</w:t>
            </w:r>
            <w:r w:rsidR="00216959">
              <w:rPr>
                <w:rFonts w:ascii="Times New Roman" w:eastAsia="Times New Roman" w:hAnsi="Times New Roman" w:cs="Times New Roman"/>
                <w:color w:val="000000"/>
                <w:sz w:val="24"/>
                <w:szCs w:val="24"/>
                <w:lang w:eastAsia="lv-LV"/>
              </w:rPr>
              <w:t xml:space="preserve"> A klases </w:t>
            </w:r>
            <w:r w:rsidRPr="00FD5DAB">
              <w:rPr>
                <w:rFonts w:ascii="Times New Roman" w:eastAsia="Times New Roman" w:hAnsi="Times New Roman" w:cs="Times New Roman"/>
                <w:color w:val="000000"/>
                <w:sz w:val="24"/>
                <w:szCs w:val="24"/>
                <w:lang w:eastAsia="lv-LV"/>
              </w:rPr>
              <w:t xml:space="preserve">ārvalstu orķestri sniegt koncertu Latvijā. Atsevišķu koncertu realizācijai tiek veidoti festivālu orķestri, kas viena projekta ietvaros nodarbina uzaicinātus mūziķus no dažādiem kolektīviem vai </w:t>
            </w:r>
            <w:proofErr w:type="spellStart"/>
            <w:r w:rsidRPr="00FD5DAB">
              <w:rPr>
                <w:rFonts w:ascii="Times New Roman" w:eastAsia="Times New Roman" w:hAnsi="Times New Roman" w:cs="Times New Roman"/>
                <w:color w:val="000000"/>
                <w:sz w:val="24"/>
                <w:szCs w:val="24"/>
                <w:lang w:eastAsia="lv-LV"/>
              </w:rPr>
              <w:t>pašnodarbinātus</w:t>
            </w:r>
            <w:proofErr w:type="spellEnd"/>
            <w:r w:rsidRPr="00FD5DAB">
              <w:rPr>
                <w:rFonts w:ascii="Times New Roman" w:eastAsia="Times New Roman" w:hAnsi="Times New Roman" w:cs="Times New Roman"/>
                <w:color w:val="000000"/>
                <w:sz w:val="24"/>
                <w:szCs w:val="24"/>
                <w:lang w:eastAsia="lv-LV"/>
              </w:rPr>
              <w:t xml:space="preserve"> instrumentālistus. Privātās organizācijas šādus koncertus un festivālus rīko t</w:t>
            </w:r>
            <w:r w:rsidRPr="0072456E">
              <w:rPr>
                <w:rFonts w:ascii="Times New Roman" w:eastAsia="Times New Roman" w:hAnsi="Times New Roman" w:cs="Times New Roman"/>
                <w:color w:val="000000"/>
                <w:sz w:val="24"/>
                <w:szCs w:val="24"/>
                <w:lang w:eastAsia="lv-LV"/>
              </w:rPr>
              <w:t>ikai gadījumos, ja prognozētas peļņas iespējas no koncertprogrammas</w:t>
            </w:r>
            <w:r w:rsidR="00FD5DAB">
              <w:rPr>
                <w:rFonts w:ascii="Times New Roman" w:eastAsia="Times New Roman" w:hAnsi="Times New Roman" w:cs="Times New Roman"/>
                <w:color w:val="000000"/>
                <w:sz w:val="24"/>
                <w:szCs w:val="24"/>
                <w:lang w:eastAsia="lv-LV"/>
              </w:rPr>
              <w:t>,</w:t>
            </w:r>
            <w:r w:rsidRPr="00146715">
              <w:rPr>
                <w:rFonts w:ascii="Times New Roman" w:eastAsia="Times New Roman" w:hAnsi="Times New Roman" w:cs="Times New Roman"/>
                <w:color w:val="000000"/>
                <w:sz w:val="24"/>
                <w:szCs w:val="24"/>
                <w:lang w:eastAsia="lv-LV"/>
              </w:rPr>
              <w:t xml:space="preserve"> koncertprogrammas izveide ir uz komerciāliem principiem balstīta un ilgtermiņā neveicina simfoniskās mūzikas attīstību Latvijā. Rezultātā tie ir vien daži koncerti gadā, jo simfoniskās mūzikas koncertu, orķestra izdevumu un honorāru segšanai nepieciešami lieli finanšu resursi un augsto biļešu cenu dēļ liela daļa potenciālo skatītāju to bieži nevar atļauties apmeklēt. </w:t>
            </w:r>
          </w:p>
        </w:tc>
      </w:tr>
      <w:tr w:rsidR="00550E40" w:rsidRPr="00146715" w14:paraId="03E23CA7" w14:textId="77777777" w:rsidTr="00E850DB">
        <w:tc>
          <w:tcPr>
            <w:tcW w:w="4245" w:type="dxa"/>
            <w:tcBorders>
              <w:top w:val="single" w:sz="6" w:space="0" w:color="auto"/>
              <w:left w:val="single" w:sz="6" w:space="0" w:color="000000"/>
              <w:bottom w:val="single" w:sz="6" w:space="0" w:color="auto"/>
              <w:right w:val="single" w:sz="6" w:space="0" w:color="000000"/>
            </w:tcBorders>
            <w:hideMark/>
          </w:tcPr>
          <w:p w14:paraId="719DEAA8" w14:textId="77777777" w:rsidR="00550E40" w:rsidRPr="00FD5DAB"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Vai pastāv kādi šķēršļi, kas liegtu konkrēto pakalpojumu iepirkt no privātajiem tirgus dalībniekiem.</w:t>
            </w:r>
            <w:r w:rsidRPr="00146715">
              <w:rPr>
                <w:rFonts w:ascii="Times New Roman" w:eastAsia="Times New Roman" w:hAnsi="Times New Roman" w:cs="Times New Roman"/>
                <w:color w:val="000000"/>
                <w:sz w:val="24"/>
                <w:szCs w:val="24"/>
                <w:lang w:eastAsia="lv-LV"/>
              </w:rPr>
              <w:t>  </w:t>
            </w:r>
          </w:p>
        </w:tc>
        <w:tc>
          <w:tcPr>
            <w:tcW w:w="4810" w:type="dxa"/>
            <w:tcBorders>
              <w:top w:val="single" w:sz="6" w:space="0" w:color="auto"/>
              <w:left w:val="nil"/>
              <w:bottom w:val="single" w:sz="6" w:space="0" w:color="auto"/>
              <w:right w:val="single" w:sz="6" w:space="0" w:color="000000"/>
            </w:tcBorders>
            <w:hideMark/>
          </w:tcPr>
          <w:p w14:paraId="5240329B" w14:textId="03AAC20D"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AD0B37">
              <w:rPr>
                <w:rFonts w:ascii="Times New Roman" w:eastAsia="Times New Roman" w:hAnsi="Times New Roman" w:cs="Times New Roman"/>
                <w:color w:val="000000"/>
                <w:sz w:val="24"/>
                <w:szCs w:val="24"/>
                <w:lang w:eastAsia="lv-LV"/>
              </w:rPr>
              <w:t>Ņemot vērā minēto situāciju pakalpojuma tirgū un nozares dalībnieku specifiku, secināms, ka privātie tirgus dalībnieki – koncertu un mūzikas festivālu organizētāji, kas veic uz Latvijas tirgu orientētu komercdarbību, nevar ī</w:t>
            </w:r>
            <w:r w:rsidRPr="00146715">
              <w:rPr>
                <w:rFonts w:ascii="Times New Roman" w:eastAsia="Times New Roman" w:hAnsi="Times New Roman" w:cs="Times New Roman"/>
                <w:color w:val="000000"/>
                <w:sz w:val="24"/>
                <w:szCs w:val="24"/>
                <w:lang w:eastAsia="lv-LV"/>
              </w:rPr>
              <w:t>stenot visaptverošas Latvijas simfoniskās mūzikas nozares attīstību atbalstošas funkcijas.</w:t>
            </w:r>
          </w:p>
        </w:tc>
      </w:tr>
      <w:tr w:rsidR="00550E40" w:rsidRPr="00146715" w14:paraId="5388F6DE" w14:textId="77777777" w:rsidTr="00E850DB">
        <w:tc>
          <w:tcPr>
            <w:tcW w:w="4245" w:type="dxa"/>
            <w:tcBorders>
              <w:top w:val="single" w:sz="6" w:space="0" w:color="auto"/>
              <w:left w:val="single" w:sz="6" w:space="0" w:color="auto"/>
              <w:bottom w:val="single" w:sz="6" w:space="0" w:color="auto"/>
              <w:right w:val="single" w:sz="6" w:space="0" w:color="auto"/>
            </w:tcBorders>
            <w:hideMark/>
          </w:tcPr>
          <w:p w14:paraId="193D8C11" w14:textId="77777777"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 xml:space="preserve">Vai ir izskatītas iespējas veikt komercdarbību veicinošus pasākumus, piemēram, uzlabojumus infrastruktūrā, administratīvo procedūru vienkāršošanu un izmaksu samazināšanu, kā arī ieviest mehānismus pakalpojumu kvalitātes </w:t>
            </w:r>
            <w:r w:rsidRPr="00146715">
              <w:rPr>
                <w:rFonts w:ascii="Times New Roman" w:eastAsia="Times New Roman" w:hAnsi="Times New Roman" w:cs="Times New Roman"/>
                <w:b/>
                <w:bCs/>
                <w:color w:val="000000"/>
                <w:sz w:val="24"/>
                <w:szCs w:val="24"/>
                <w:lang w:eastAsia="lv-LV"/>
              </w:rPr>
              <w:lastRenderedPageBreak/>
              <w:t>uzlabošanai, izvērtējot iespējamo risinājumu lietderību, ekonomiskos un sociālos ieguvumus un ietekmi uz konkurenci.</w:t>
            </w:r>
            <w:r w:rsidRPr="00146715">
              <w:rPr>
                <w:rFonts w:ascii="Times New Roman" w:eastAsia="Times New Roman" w:hAnsi="Times New Roman" w:cs="Times New Roman"/>
                <w:color w:val="000000"/>
                <w:sz w:val="24"/>
                <w:szCs w:val="24"/>
                <w:lang w:eastAsia="lv-LV"/>
              </w:rPr>
              <w:t>  </w:t>
            </w:r>
          </w:p>
        </w:tc>
        <w:tc>
          <w:tcPr>
            <w:tcW w:w="4810" w:type="dxa"/>
            <w:tcBorders>
              <w:top w:val="single" w:sz="6" w:space="0" w:color="auto"/>
              <w:left w:val="single" w:sz="6" w:space="0" w:color="auto"/>
              <w:bottom w:val="single" w:sz="6" w:space="0" w:color="auto"/>
              <w:right w:val="single" w:sz="6" w:space="0" w:color="auto"/>
            </w:tcBorders>
            <w:hideMark/>
          </w:tcPr>
          <w:p w14:paraId="693320E5" w14:textId="48E3297D" w:rsidR="00550E40" w:rsidRPr="00AD0B37" w:rsidRDefault="00550E40" w:rsidP="00E850DB">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color w:val="000000"/>
                <w:sz w:val="24"/>
                <w:szCs w:val="24"/>
                <w:lang w:eastAsia="lv-LV"/>
              </w:rPr>
              <w:lastRenderedPageBreak/>
              <w:t xml:space="preserve">Valsts funkciju koncentrēšana spēcīgās </w:t>
            </w:r>
            <w:proofErr w:type="spellStart"/>
            <w:r w:rsidRPr="00146715">
              <w:rPr>
                <w:rFonts w:ascii="Times New Roman" w:eastAsia="Times New Roman" w:hAnsi="Times New Roman" w:cs="Times New Roman"/>
                <w:color w:val="000000"/>
                <w:sz w:val="24"/>
                <w:szCs w:val="24"/>
                <w:lang w:eastAsia="lv-LV"/>
              </w:rPr>
              <w:t>koncertorganizācijās</w:t>
            </w:r>
            <w:proofErr w:type="spellEnd"/>
            <w:r w:rsidRPr="00146715">
              <w:rPr>
                <w:rFonts w:ascii="Times New Roman" w:eastAsia="Times New Roman" w:hAnsi="Times New Roman" w:cs="Times New Roman"/>
                <w:color w:val="000000"/>
                <w:sz w:val="24"/>
                <w:szCs w:val="24"/>
                <w:lang w:eastAsia="lv-LV"/>
              </w:rPr>
              <w:t>, kas ī</w:t>
            </w:r>
            <w:r w:rsidRPr="00FD5DAB">
              <w:rPr>
                <w:rFonts w:ascii="Times New Roman" w:eastAsia="Times New Roman" w:hAnsi="Times New Roman" w:cs="Times New Roman"/>
                <w:color w:val="000000"/>
                <w:sz w:val="24"/>
                <w:szCs w:val="24"/>
                <w:lang w:eastAsia="lv-LV"/>
              </w:rPr>
              <w:t xml:space="preserve">steno </w:t>
            </w:r>
            <w:proofErr w:type="spellStart"/>
            <w:r w:rsidRPr="00FD5DAB">
              <w:rPr>
                <w:rFonts w:ascii="Times New Roman" w:eastAsia="Times New Roman" w:hAnsi="Times New Roman" w:cs="Times New Roman"/>
                <w:color w:val="000000"/>
                <w:sz w:val="24"/>
                <w:szCs w:val="24"/>
                <w:lang w:eastAsia="lv-LV"/>
              </w:rPr>
              <w:t>kultūrpolitiski</w:t>
            </w:r>
            <w:proofErr w:type="spellEnd"/>
            <w:r w:rsidRPr="00FD5DAB">
              <w:rPr>
                <w:rFonts w:ascii="Times New Roman" w:eastAsia="Times New Roman" w:hAnsi="Times New Roman" w:cs="Times New Roman"/>
                <w:color w:val="000000"/>
                <w:sz w:val="24"/>
                <w:szCs w:val="24"/>
                <w:lang w:eastAsia="lv-LV"/>
              </w:rPr>
              <w:t xml:space="preserve"> svarīgus uzdevumus mūzikas mākslas nozarē, dod iespēju valstij nodrošināt kvalitatīvu, daudzveidīgu un profesionāli sagatavotu koncertprogrammu regulāru pieejamību Latvijas klausītājiem.</w:t>
            </w:r>
          </w:p>
          <w:p w14:paraId="6981DE49" w14:textId="77777777" w:rsidR="00550E40" w:rsidRPr="00146715" w:rsidRDefault="00550E40" w:rsidP="00E850DB">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color w:val="000000"/>
                <w:sz w:val="24"/>
                <w:szCs w:val="24"/>
                <w:lang w:eastAsia="lv-LV"/>
              </w:rPr>
              <w:lastRenderedPageBreak/>
              <w:t xml:space="preserve">Latvijas pakalpojumu tirgū minēto funkciju īstenošanai pilnā apmērā nav piemērotu privāto </w:t>
            </w:r>
            <w:proofErr w:type="spellStart"/>
            <w:r w:rsidRPr="00146715">
              <w:rPr>
                <w:rFonts w:ascii="Times New Roman" w:eastAsia="Times New Roman" w:hAnsi="Times New Roman" w:cs="Times New Roman"/>
                <w:color w:val="000000"/>
                <w:sz w:val="24"/>
                <w:szCs w:val="24"/>
                <w:lang w:eastAsia="lv-LV"/>
              </w:rPr>
              <w:t>koncertorganizāciju</w:t>
            </w:r>
            <w:proofErr w:type="spellEnd"/>
            <w:r w:rsidRPr="00146715">
              <w:rPr>
                <w:rFonts w:ascii="Times New Roman" w:eastAsia="Times New Roman" w:hAnsi="Times New Roman" w:cs="Times New Roman"/>
                <w:color w:val="000000"/>
                <w:sz w:val="24"/>
                <w:szCs w:val="24"/>
                <w:lang w:eastAsia="lv-LV"/>
              </w:rPr>
              <w:t xml:space="preserve"> ar līdzvērtīgu profesionālo kapacitāti un atbilstošu infrastruktūru kvalitatīva koncertprogrammu sagatavošanas un atskaņošanas procesa nodrošināšanai, ilggadēju pieredzi un izveidotiem kontaktiem starptautiskajās mūzikas aģentūrās. Atvēlot mūzikas mākslas uzdevumu veikšanu privātam resoram, būtiski augtu izmaksas šo funkciju īstenošanai un radīto koncertprogrammu biļešu cenām, kā arī mazinātos funkciju rezultativitāte un tās kvalitāte, kā arī zustu nozares attīstības vienota </w:t>
            </w:r>
            <w:proofErr w:type="spellStart"/>
            <w:r w:rsidRPr="00146715">
              <w:rPr>
                <w:rFonts w:ascii="Times New Roman" w:eastAsia="Times New Roman" w:hAnsi="Times New Roman" w:cs="Times New Roman"/>
                <w:color w:val="000000"/>
                <w:sz w:val="24"/>
                <w:szCs w:val="24"/>
                <w:lang w:eastAsia="lv-LV"/>
              </w:rPr>
              <w:t>pārredzamība</w:t>
            </w:r>
            <w:proofErr w:type="spellEnd"/>
            <w:r w:rsidRPr="00146715">
              <w:rPr>
                <w:rFonts w:ascii="Times New Roman" w:eastAsia="Times New Roman" w:hAnsi="Times New Roman" w:cs="Times New Roman"/>
                <w:color w:val="000000"/>
                <w:sz w:val="24"/>
                <w:szCs w:val="24"/>
                <w:lang w:eastAsia="lv-LV"/>
              </w:rPr>
              <w:t xml:space="preserve"> un pārraudzība no valsts puses. </w:t>
            </w:r>
          </w:p>
          <w:p w14:paraId="36398258" w14:textId="3DAFE4D2" w:rsidR="00550E40" w:rsidRPr="00146715" w:rsidRDefault="00550E40" w:rsidP="00E850DB">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color w:val="000000"/>
                <w:sz w:val="24"/>
                <w:szCs w:val="24"/>
                <w:lang w:eastAsia="lv-LV"/>
              </w:rPr>
              <w:t xml:space="preserve">Valsts dažādos veidos sniedz papildu atbalstu mūzikas nozarei ar Valsts </w:t>
            </w:r>
            <w:proofErr w:type="spellStart"/>
            <w:r w:rsidR="00973604">
              <w:rPr>
                <w:rFonts w:ascii="Times New Roman" w:eastAsia="Times New Roman" w:hAnsi="Times New Roman" w:cs="Times New Roman"/>
                <w:color w:val="000000"/>
                <w:sz w:val="24"/>
                <w:szCs w:val="24"/>
                <w:lang w:eastAsia="lv-LV"/>
              </w:rPr>
              <w:t>k</w:t>
            </w:r>
            <w:r w:rsidR="005C6B58" w:rsidRPr="00146715">
              <w:rPr>
                <w:rFonts w:ascii="Times New Roman" w:eastAsia="Times New Roman" w:hAnsi="Times New Roman" w:cs="Times New Roman"/>
                <w:color w:val="000000"/>
                <w:sz w:val="24"/>
                <w:szCs w:val="24"/>
                <w:lang w:eastAsia="lv-LV"/>
              </w:rPr>
              <w:t>ultūrkapitāla</w:t>
            </w:r>
            <w:proofErr w:type="spellEnd"/>
            <w:r w:rsidR="005C6B58" w:rsidRPr="00146715">
              <w:rPr>
                <w:rFonts w:ascii="Times New Roman" w:eastAsia="Times New Roman" w:hAnsi="Times New Roman" w:cs="Times New Roman"/>
                <w:color w:val="000000"/>
                <w:sz w:val="24"/>
                <w:szCs w:val="24"/>
                <w:lang w:eastAsia="lv-LV"/>
              </w:rPr>
              <w:t xml:space="preserve"> </w:t>
            </w:r>
            <w:r w:rsidRPr="00146715">
              <w:rPr>
                <w:rFonts w:ascii="Times New Roman" w:eastAsia="Times New Roman" w:hAnsi="Times New Roman" w:cs="Times New Roman"/>
                <w:color w:val="000000"/>
                <w:sz w:val="24"/>
                <w:szCs w:val="24"/>
                <w:lang w:eastAsia="lv-LV"/>
              </w:rPr>
              <w:t>fonda projektu un Kultūras ministrijas starpniecību, atbalstot radošo stipendiju piešķiršanu komponistiem un izpildītājiem, sniedzot atbalstu mūzikas mākslas projektiem, taču tas nerada apstākļus, kas veicinātu tādu nozares dalībnieku rašanos, kas varētu pārņemt vai īstenot apjomīgas kultūrpolitikas funkcijas. </w:t>
            </w:r>
          </w:p>
          <w:p w14:paraId="574A2C0E" w14:textId="22ADAE25" w:rsidR="00550E40" w:rsidRPr="00146715" w:rsidRDefault="00550E40" w:rsidP="00E850DB">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color w:val="000000"/>
                <w:sz w:val="24"/>
                <w:szCs w:val="24"/>
                <w:lang w:eastAsia="lv-LV"/>
              </w:rPr>
              <w:t xml:space="preserve">Kā uzlabojums infrastruktūrā, kas spētu būtiski uzlabot Latvijas mūzikas nozares situāciju un atskaņojumu akustisko kvalitāti, veicinot ne tikai Latvijas mūziķu, bet arī starptautiski atzītu mākslinieku koncertdarbību Latvijā, turklāt sniedzot lielākam publikas apjomam iespēju apmeklēt koncertus tiem atbilstošos apstākļos, uz šo brīdi tiek izskatītas iespējas </w:t>
            </w:r>
            <w:r w:rsidR="006C0813">
              <w:rPr>
                <w:rFonts w:ascii="Times New Roman" w:eastAsia="Times New Roman" w:hAnsi="Times New Roman" w:cs="Times New Roman"/>
                <w:color w:val="000000"/>
                <w:sz w:val="24"/>
                <w:szCs w:val="24"/>
                <w:lang w:eastAsia="lv-LV"/>
              </w:rPr>
              <w:t>n</w:t>
            </w:r>
            <w:r w:rsidR="006C0813" w:rsidRPr="00146715">
              <w:rPr>
                <w:rFonts w:ascii="Times New Roman" w:eastAsia="Times New Roman" w:hAnsi="Times New Roman" w:cs="Times New Roman"/>
                <w:color w:val="000000"/>
                <w:sz w:val="24"/>
                <w:szCs w:val="24"/>
                <w:lang w:eastAsia="lv-LV"/>
              </w:rPr>
              <w:t xml:space="preserve">acionālās </w:t>
            </w:r>
            <w:r w:rsidRPr="00146715">
              <w:rPr>
                <w:rFonts w:ascii="Times New Roman" w:eastAsia="Times New Roman" w:hAnsi="Times New Roman" w:cs="Times New Roman"/>
                <w:color w:val="000000"/>
                <w:sz w:val="24"/>
                <w:szCs w:val="24"/>
                <w:lang w:eastAsia="lv-LV"/>
              </w:rPr>
              <w:t xml:space="preserve">koncertzāles projekta īstenošanai (saskaņā ar Ministru kabineta </w:t>
            </w:r>
            <w:r w:rsidR="006C0813" w:rsidRPr="00146715">
              <w:rPr>
                <w:rFonts w:ascii="Times New Roman" w:eastAsia="Times New Roman" w:hAnsi="Times New Roman" w:cs="Times New Roman"/>
                <w:color w:val="000000"/>
                <w:sz w:val="24"/>
                <w:szCs w:val="24"/>
                <w:lang w:eastAsia="lv-LV"/>
              </w:rPr>
              <w:t>202</w:t>
            </w:r>
            <w:r w:rsidR="006C0813">
              <w:rPr>
                <w:rFonts w:ascii="Times New Roman" w:eastAsia="Times New Roman" w:hAnsi="Times New Roman" w:cs="Times New Roman"/>
                <w:color w:val="000000"/>
                <w:sz w:val="24"/>
                <w:szCs w:val="24"/>
                <w:lang w:eastAsia="lv-LV"/>
              </w:rPr>
              <w:t>2</w:t>
            </w:r>
            <w:r w:rsidRPr="00146715">
              <w:rPr>
                <w:rFonts w:ascii="Times New Roman" w:eastAsia="Times New Roman" w:hAnsi="Times New Roman" w:cs="Times New Roman"/>
                <w:color w:val="000000"/>
                <w:sz w:val="24"/>
                <w:szCs w:val="24"/>
                <w:lang w:eastAsia="lv-LV"/>
              </w:rPr>
              <w:t>.</w:t>
            </w:r>
            <w:r w:rsidR="009F0FF8">
              <w:rPr>
                <w:rFonts w:ascii="Times New Roman" w:eastAsia="Times New Roman" w:hAnsi="Times New Roman" w:cs="Times New Roman"/>
                <w:color w:val="000000"/>
                <w:sz w:val="24"/>
                <w:szCs w:val="24"/>
                <w:lang w:eastAsia="lv-LV"/>
              </w:rPr>
              <w:t> </w:t>
            </w:r>
            <w:r w:rsidRPr="00146715">
              <w:rPr>
                <w:rFonts w:ascii="Times New Roman" w:eastAsia="Times New Roman" w:hAnsi="Times New Roman" w:cs="Times New Roman"/>
                <w:color w:val="000000"/>
                <w:sz w:val="24"/>
                <w:szCs w:val="24"/>
                <w:lang w:eastAsia="lv-LV"/>
              </w:rPr>
              <w:t xml:space="preserve">gada </w:t>
            </w:r>
            <w:r w:rsidR="006C0813">
              <w:rPr>
                <w:rFonts w:ascii="Times New Roman" w:eastAsia="Times New Roman" w:hAnsi="Times New Roman" w:cs="Times New Roman"/>
                <w:color w:val="000000"/>
                <w:sz w:val="24"/>
                <w:szCs w:val="24"/>
                <w:lang w:eastAsia="lv-LV"/>
              </w:rPr>
              <w:t>9.</w:t>
            </w:r>
            <w:r w:rsidR="009F0FF8">
              <w:rPr>
                <w:rFonts w:ascii="Times New Roman" w:eastAsia="Times New Roman" w:hAnsi="Times New Roman" w:cs="Times New Roman"/>
                <w:color w:val="000000"/>
                <w:sz w:val="24"/>
                <w:szCs w:val="24"/>
                <w:lang w:eastAsia="lv-LV"/>
              </w:rPr>
              <w:t> </w:t>
            </w:r>
            <w:r w:rsidR="006C0813">
              <w:rPr>
                <w:rFonts w:ascii="Times New Roman" w:eastAsia="Times New Roman" w:hAnsi="Times New Roman" w:cs="Times New Roman"/>
                <w:color w:val="000000"/>
                <w:sz w:val="24"/>
                <w:szCs w:val="24"/>
                <w:lang w:eastAsia="lv-LV"/>
              </w:rPr>
              <w:t>marta</w:t>
            </w:r>
            <w:r w:rsidRPr="00146715">
              <w:rPr>
                <w:rFonts w:ascii="Times New Roman" w:eastAsia="Times New Roman" w:hAnsi="Times New Roman" w:cs="Times New Roman"/>
                <w:color w:val="000000"/>
                <w:sz w:val="24"/>
                <w:szCs w:val="24"/>
                <w:lang w:eastAsia="lv-LV"/>
              </w:rPr>
              <w:t xml:space="preserve"> rīkojumu Nr.</w:t>
            </w:r>
            <w:r w:rsidR="009F0FF8">
              <w:rPr>
                <w:rFonts w:ascii="Times New Roman" w:eastAsia="Times New Roman" w:hAnsi="Times New Roman" w:cs="Times New Roman"/>
                <w:color w:val="000000"/>
                <w:sz w:val="24"/>
                <w:szCs w:val="24"/>
                <w:lang w:eastAsia="lv-LV"/>
              </w:rPr>
              <w:t> </w:t>
            </w:r>
            <w:r w:rsidR="006C0813">
              <w:rPr>
                <w:rFonts w:ascii="Times New Roman" w:eastAsia="Times New Roman" w:hAnsi="Times New Roman" w:cs="Times New Roman"/>
                <w:color w:val="000000"/>
                <w:sz w:val="24"/>
                <w:szCs w:val="24"/>
                <w:lang w:eastAsia="lv-LV"/>
              </w:rPr>
              <w:t>162</w:t>
            </w:r>
            <w:r w:rsidR="006C0813" w:rsidRPr="00146715">
              <w:rPr>
                <w:rFonts w:ascii="Times New Roman" w:eastAsia="Times New Roman" w:hAnsi="Times New Roman" w:cs="Times New Roman"/>
                <w:color w:val="000000"/>
                <w:sz w:val="24"/>
                <w:szCs w:val="24"/>
                <w:lang w:eastAsia="lv-LV"/>
              </w:rPr>
              <w:t xml:space="preserve"> </w:t>
            </w:r>
            <w:r w:rsidR="00DD49FC">
              <w:rPr>
                <w:rFonts w:ascii="Times New Roman" w:eastAsia="Times New Roman" w:hAnsi="Times New Roman" w:cs="Times New Roman"/>
                <w:color w:val="000000"/>
                <w:sz w:val="24"/>
                <w:szCs w:val="24"/>
                <w:lang w:eastAsia="lv-LV"/>
              </w:rPr>
              <w:t>“</w:t>
            </w:r>
            <w:r w:rsidRPr="00146715">
              <w:rPr>
                <w:rFonts w:ascii="Times New Roman" w:eastAsia="Times New Roman" w:hAnsi="Times New Roman" w:cs="Times New Roman"/>
                <w:color w:val="000000"/>
                <w:sz w:val="24"/>
                <w:szCs w:val="24"/>
                <w:lang w:eastAsia="lv-LV"/>
              </w:rPr>
              <w:t>Par nacionālās koncertzāles projekta īstenošanu”</w:t>
            </w:r>
            <w:r w:rsidR="00D915A3">
              <w:rPr>
                <w:rFonts w:ascii="Times New Roman" w:eastAsia="Times New Roman" w:hAnsi="Times New Roman" w:cs="Times New Roman"/>
                <w:color w:val="000000"/>
                <w:sz w:val="24"/>
                <w:szCs w:val="24"/>
                <w:lang w:eastAsia="lv-LV"/>
              </w:rPr>
              <w:t xml:space="preserve"> un </w:t>
            </w:r>
            <w:r w:rsidR="00336BD5">
              <w:rPr>
                <w:rFonts w:ascii="Times New Roman" w:eastAsia="Times New Roman" w:hAnsi="Times New Roman" w:cs="Times New Roman"/>
                <w:sz w:val="24"/>
                <w:szCs w:val="24"/>
                <w:lang w:eastAsia="lv-LV"/>
              </w:rPr>
              <w:t>N</w:t>
            </w:r>
            <w:r w:rsidR="00336BD5" w:rsidRPr="00836E1E">
              <w:rPr>
                <w:rFonts w:ascii="Times New Roman" w:eastAsia="Times New Roman" w:hAnsi="Times New Roman" w:cs="Times New Roman"/>
                <w:sz w:val="24"/>
                <w:szCs w:val="24"/>
                <w:lang w:eastAsia="lv-LV"/>
              </w:rPr>
              <w:t xml:space="preserve">acionālās </w:t>
            </w:r>
            <w:r w:rsidR="00836E1E" w:rsidRPr="00836E1E">
              <w:rPr>
                <w:rFonts w:ascii="Times New Roman" w:eastAsia="Times New Roman" w:hAnsi="Times New Roman" w:cs="Times New Roman"/>
                <w:sz w:val="24"/>
                <w:szCs w:val="24"/>
                <w:lang w:eastAsia="lv-LV"/>
              </w:rPr>
              <w:t xml:space="preserve">koncertzāles </w:t>
            </w:r>
            <w:r w:rsidR="00DD49FC">
              <w:rPr>
                <w:rFonts w:ascii="Times New Roman" w:eastAsia="Times New Roman" w:hAnsi="Times New Roman" w:cs="Times New Roman"/>
                <w:sz w:val="24"/>
                <w:szCs w:val="24"/>
                <w:lang w:eastAsia="lv-LV"/>
              </w:rPr>
              <w:t>“</w:t>
            </w:r>
            <w:hyperlink r:id="rId9" w:tgtFrame="_blank" w:history="1">
              <w:r w:rsidR="00836E1E" w:rsidRPr="00836E1E">
                <w:rPr>
                  <w:rStyle w:val="Hipersaite"/>
                  <w:rFonts w:ascii="Times New Roman" w:eastAsia="Times New Roman" w:hAnsi="Times New Roman" w:cs="Times New Roman"/>
                  <w:color w:val="auto"/>
                  <w:sz w:val="24"/>
                  <w:szCs w:val="24"/>
                  <w:u w:val="none"/>
                  <w:lang w:eastAsia="lv-LV"/>
                </w:rPr>
                <w:t>Rīgas filharmonija</w:t>
              </w:r>
            </w:hyperlink>
            <w:r w:rsidR="00DD49FC">
              <w:rPr>
                <w:rFonts w:ascii="Times New Roman" w:eastAsia="Times New Roman" w:hAnsi="Times New Roman" w:cs="Times New Roman"/>
                <w:sz w:val="24"/>
                <w:szCs w:val="24"/>
                <w:lang w:eastAsia="lv-LV"/>
              </w:rPr>
              <w:t>”</w:t>
            </w:r>
            <w:r w:rsidR="00836E1E" w:rsidRPr="00836E1E">
              <w:rPr>
                <w:rFonts w:ascii="Times New Roman" w:eastAsia="Times New Roman" w:hAnsi="Times New Roman" w:cs="Times New Roman"/>
                <w:sz w:val="24"/>
                <w:szCs w:val="24"/>
                <w:lang w:eastAsia="lv-LV"/>
              </w:rPr>
              <w:t xml:space="preserve"> likum</w:t>
            </w:r>
            <w:r w:rsidR="00566FCB">
              <w:rPr>
                <w:rFonts w:ascii="Times New Roman" w:eastAsia="Times New Roman" w:hAnsi="Times New Roman" w:cs="Times New Roman"/>
                <w:sz w:val="24"/>
                <w:szCs w:val="24"/>
                <w:lang w:eastAsia="lv-LV"/>
              </w:rPr>
              <w:t>u</w:t>
            </w:r>
            <w:r w:rsidR="00D915A3" w:rsidRPr="00D915A3">
              <w:rPr>
                <w:rFonts w:ascii="Times New Roman" w:eastAsia="Times New Roman" w:hAnsi="Times New Roman" w:cs="Times New Roman"/>
                <w:color w:val="000000"/>
                <w:sz w:val="24"/>
                <w:szCs w:val="24"/>
                <w:lang w:eastAsia="lv-LV"/>
              </w:rPr>
              <w:t>, kura mērķis ir nodrošināt Rīgas filharmonijas kā Latvijas kultūras attīstībai nozīmīga publiska objekta izveidi, lai veicinātu profesionālās mūzikas un starptautiska mēroga kultūras pasākumu pieejamību Rīgā</w:t>
            </w:r>
            <w:r w:rsidRPr="00146715">
              <w:rPr>
                <w:rFonts w:ascii="Times New Roman" w:eastAsia="Times New Roman" w:hAnsi="Times New Roman" w:cs="Times New Roman"/>
                <w:color w:val="000000"/>
                <w:sz w:val="24"/>
                <w:szCs w:val="24"/>
                <w:lang w:eastAsia="lv-LV"/>
              </w:rPr>
              <w:t>), kas pavērs lielākas izdevības dažādu producentu rīkoto programmu realizēšanai.</w:t>
            </w:r>
            <w:r w:rsidR="00D03AA1">
              <w:rPr>
                <w:rFonts w:ascii="Times New Roman" w:eastAsia="Times New Roman" w:hAnsi="Times New Roman" w:cs="Times New Roman"/>
                <w:color w:val="000000"/>
                <w:sz w:val="24"/>
                <w:szCs w:val="24"/>
                <w:lang w:eastAsia="lv-LV"/>
              </w:rPr>
              <w:t xml:space="preserve"> </w:t>
            </w:r>
            <w:r w:rsidRPr="00146715">
              <w:rPr>
                <w:rFonts w:ascii="Times New Roman" w:eastAsia="Times New Roman" w:hAnsi="Times New Roman" w:cs="Times New Roman"/>
                <w:color w:val="000000"/>
                <w:sz w:val="24"/>
                <w:szCs w:val="24"/>
                <w:lang w:eastAsia="lv-LV"/>
              </w:rPr>
              <w:t xml:space="preserve">Darbs pie </w:t>
            </w:r>
            <w:r w:rsidR="006C0813">
              <w:rPr>
                <w:rFonts w:ascii="Times New Roman" w:eastAsia="Times New Roman" w:hAnsi="Times New Roman" w:cs="Times New Roman"/>
                <w:color w:val="000000"/>
                <w:sz w:val="24"/>
                <w:szCs w:val="24"/>
                <w:lang w:eastAsia="lv-LV"/>
              </w:rPr>
              <w:t>n</w:t>
            </w:r>
            <w:r w:rsidR="006C0813" w:rsidRPr="00146715">
              <w:rPr>
                <w:rFonts w:ascii="Times New Roman" w:eastAsia="Times New Roman" w:hAnsi="Times New Roman" w:cs="Times New Roman"/>
                <w:color w:val="000000"/>
                <w:sz w:val="24"/>
                <w:szCs w:val="24"/>
                <w:lang w:eastAsia="lv-LV"/>
              </w:rPr>
              <w:t xml:space="preserve">acionālās </w:t>
            </w:r>
            <w:r w:rsidRPr="00146715">
              <w:rPr>
                <w:rFonts w:ascii="Times New Roman" w:eastAsia="Times New Roman" w:hAnsi="Times New Roman" w:cs="Times New Roman"/>
                <w:color w:val="000000"/>
                <w:sz w:val="24"/>
                <w:szCs w:val="24"/>
                <w:lang w:eastAsia="lv-LV"/>
              </w:rPr>
              <w:t>koncertzāles projekta īstenošanas notiek, ņemot vērā arī nevalstiskā sektora intereses, vajadzības un priekšlikumus. </w:t>
            </w:r>
          </w:p>
        </w:tc>
      </w:tr>
      <w:tr w:rsidR="00550E40" w:rsidRPr="00146715" w14:paraId="597343B9" w14:textId="77777777" w:rsidTr="00E850DB">
        <w:tc>
          <w:tcPr>
            <w:tcW w:w="4245" w:type="dxa"/>
            <w:tcBorders>
              <w:top w:val="single" w:sz="6" w:space="0" w:color="auto"/>
              <w:left w:val="single" w:sz="6" w:space="0" w:color="000000"/>
              <w:bottom w:val="single" w:sz="4" w:space="0" w:color="auto"/>
              <w:right w:val="single" w:sz="6" w:space="0" w:color="000000"/>
            </w:tcBorders>
            <w:hideMark/>
          </w:tcPr>
          <w:p w14:paraId="48737E10" w14:textId="4E6F485B"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lastRenderedPageBreak/>
              <w:t xml:space="preserve">Vai publiskas personas lēmums par līdzdalību </w:t>
            </w:r>
            <w:r w:rsidR="00072191">
              <w:rPr>
                <w:rFonts w:ascii="Times New Roman" w:eastAsia="Times New Roman" w:hAnsi="Times New Roman" w:cs="Times New Roman"/>
                <w:b/>
                <w:bCs/>
                <w:color w:val="000000"/>
                <w:sz w:val="24"/>
                <w:szCs w:val="24"/>
                <w:lang w:eastAsia="lv-LV"/>
              </w:rPr>
              <w:t xml:space="preserve">publiskas personas kapitālsabiedrībā </w:t>
            </w:r>
            <w:r w:rsidR="007E4589">
              <w:rPr>
                <w:rFonts w:ascii="Times New Roman" w:eastAsia="Times New Roman" w:hAnsi="Times New Roman" w:cs="Times New Roman"/>
                <w:b/>
                <w:bCs/>
                <w:color w:val="000000"/>
                <w:sz w:val="24"/>
                <w:szCs w:val="24"/>
                <w:lang w:eastAsia="lv-LV"/>
              </w:rPr>
              <w:t>(</w:t>
            </w:r>
            <w:r w:rsidRPr="00146715">
              <w:rPr>
                <w:rFonts w:ascii="Times New Roman" w:eastAsia="Times New Roman" w:hAnsi="Times New Roman" w:cs="Times New Roman"/>
                <w:b/>
                <w:bCs/>
                <w:color w:val="000000"/>
                <w:sz w:val="24"/>
                <w:szCs w:val="24"/>
                <w:lang w:eastAsia="lv-LV"/>
              </w:rPr>
              <w:t>PPK</w:t>
            </w:r>
            <w:r w:rsidR="007E4589">
              <w:rPr>
                <w:rFonts w:ascii="Times New Roman" w:eastAsia="Times New Roman" w:hAnsi="Times New Roman" w:cs="Times New Roman"/>
                <w:b/>
                <w:bCs/>
                <w:color w:val="000000"/>
                <w:sz w:val="24"/>
                <w:szCs w:val="24"/>
                <w:lang w:eastAsia="lv-LV"/>
              </w:rPr>
              <w:t>)</w:t>
            </w:r>
            <w:r w:rsidRPr="00146715">
              <w:rPr>
                <w:rFonts w:ascii="Times New Roman" w:eastAsia="Times New Roman" w:hAnsi="Times New Roman" w:cs="Times New Roman"/>
                <w:b/>
                <w:bCs/>
                <w:color w:val="000000"/>
                <w:sz w:val="24"/>
                <w:szCs w:val="24"/>
                <w:lang w:eastAsia="lv-LV"/>
              </w:rPr>
              <w:t xml:space="preserve"> (tai skaitā, darbības paplašināšanu) nelikvidē stimulu privātās uzņēmējdarbības attīstībai gan konkrētās preces/pakalpojuma sniegšanā, gan plašākā kontekstā.</w:t>
            </w:r>
            <w:r w:rsidRPr="00146715">
              <w:rPr>
                <w:rFonts w:ascii="Times New Roman" w:eastAsia="Times New Roman" w:hAnsi="Times New Roman" w:cs="Times New Roman"/>
                <w:color w:val="000000"/>
                <w:sz w:val="24"/>
                <w:szCs w:val="24"/>
                <w:lang w:eastAsia="lv-LV"/>
              </w:rPr>
              <w:t>  </w:t>
            </w:r>
          </w:p>
        </w:tc>
        <w:tc>
          <w:tcPr>
            <w:tcW w:w="4810" w:type="dxa"/>
            <w:tcBorders>
              <w:top w:val="single" w:sz="6" w:space="0" w:color="auto"/>
              <w:left w:val="nil"/>
              <w:bottom w:val="single" w:sz="4" w:space="0" w:color="auto"/>
              <w:right w:val="single" w:sz="6" w:space="0" w:color="000000"/>
            </w:tcBorders>
            <w:hideMark/>
          </w:tcPr>
          <w:p w14:paraId="11B7F65F" w14:textId="77777777"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FD5DAB">
              <w:rPr>
                <w:rFonts w:ascii="Times New Roman" w:eastAsia="Times New Roman" w:hAnsi="Times New Roman" w:cs="Times New Roman"/>
                <w:color w:val="000000"/>
                <w:sz w:val="24"/>
                <w:szCs w:val="24"/>
                <w:lang w:eastAsia="lv-LV"/>
              </w:rPr>
              <w:t>Nē, ņemot vērā, ka pakalpojumu tirgū nav līdzvērtīgu dalībnieku ar atbilstošu profesionālo kapacitāti</w:t>
            </w:r>
            <w:r w:rsidRPr="0072456E">
              <w:rPr>
                <w:rFonts w:ascii="Times New Roman" w:eastAsia="Times New Roman" w:hAnsi="Times New Roman" w:cs="Times New Roman"/>
                <w:color w:val="000000"/>
                <w:sz w:val="24"/>
                <w:szCs w:val="24"/>
                <w:lang w:eastAsia="lv-LV"/>
              </w:rPr>
              <w:t xml:space="preserve">, infrastruktūru, resursiem un zināšanām, tādējādi minētais publiskas personas lēmums skar valsts attīstību stratēģiski svarīgā nozarē. Valsts dibinātās </w:t>
            </w:r>
            <w:proofErr w:type="spellStart"/>
            <w:r w:rsidRPr="0072456E">
              <w:rPr>
                <w:rFonts w:ascii="Times New Roman" w:eastAsia="Times New Roman" w:hAnsi="Times New Roman" w:cs="Times New Roman"/>
                <w:color w:val="000000"/>
                <w:sz w:val="24"/>
                <w:szCs w:val="24"/>
                <w:lang w:eastAsia="lv-LV"/>
              </w:rPr>
              <w:t>koncertorganizācijas</w:t>
            </w:r>
            <w:proofErr w:type="spellEnd"/>
            <w:r w:rsidRPr="0072456E">
              <w:rPr>
                <w:rFonts w:ascii="Times New Roman" w:eastAsia="Times New Roman" w:hAnsi="Times New Roman" w:cs="Times New Roman"/>
                <w:color w:val="000000"/>
                <w:sz w:val="24"/>
                <w:szCs w:val="24"/>
                <w:lang w:eastAsia="lv-LV"/>
              </w:rPr>
              <w:t xml:space="preserve"> nelikvidē stimulu privātas uzņēmējdarbības attīstībai mūzikas nozares pakalpojumu </w:t>
            </w:r>
            <w:r w:rsidRPr="00AD0B37">
              <w:rPr>
                <w:rFonts w:ascii="Times New Roman" w:eastAsia="Times New Roman" w:hAnsi="Times New Roman" w:cs="Times New Roman"/>
                <w:color w:val="000000"/>
                <w:sz w:val="24"/>
                <w:szCs w:val="24"/>
                <w:lang w:eastAsia="lv-LV"/>
              </w:rPr>
              <w:t>tirgū, bet, atbalstot izpildītājmāksliniekus (tai skaitā solistus, diriģentus) un mūzikas oriģināldarbu tapšanu, to veicina, sniedzot būtisku pienesumu Latvijas simfoniskās mūzikas mākslā. </w:t>
            </w:r>
          </w:p>
        </w:tc>
      </w:tr>
      <w:tr w:rsidR="00550E40" w:rsidRPr="00146715" w14:paraId="0A0B7DC4" w14:textId="77777777" w:rsidTr="00E850DB">
        <w:tc>
          <w:tcPr>
            <w:tcW w:w="4245" w:type="dxa"/>
            <w:tcBorders>
              <w:top w:val="single" w:sz="4" w:space="0" w:color="auto"/>
              <w:left w:val="single" w:sz="4" w:space="0" w:color="auto"/>
              <w:bottom w:val="single" w:sz="4" w:space="0" w:color="auto"/>
              <w:right w:val="single" w:sz="4" w:space="0" w:color="auto"/>
            </w:tcBorders>
            <w:hideMark/>
          </w:tcPr>
          <w:p w14:paraId="35F9E64D" w14:textId="77777777"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Vai konkrētā pakalpojuma sniegšanā ir novērojama pilnīga vai daļēja tirgus nepilnība. Vai šī nepilnība nav publiskas personas darbības sekas. Vai pastāv alternatīvie tirgus nepilnības novēršanas instrumenti.</w:t>
            </w:r>
            <w:r w:rsidRPr="00146715">
              <w:rPr>
                <w:rFonts w:ascii="Times New Roman" w:eastAsia="Times New Roman" w:hAnsi="Times New Roman" w:cs="Times New Roman"/>
                <w:color w:val="000000"/>
                <w:sz w:val="24"/>
                <w:szCs w:val="24"/>
                <w:lang w:eastAsia="lv-LV"/>
              </w:rPr>
              <w:t>  </w:t>
            </w:r>
          </w:p>
        </w:tc>
        <w:tc>
          <w:tcPr>
            <w:tcW w:w="4810" w:type="dxa"/>
            <w:tcBorders>
              <w:top w:val="single" w:sz="4" w:space="0" w:color="auto"/>
              <w:left w:val="single" w:sz="4" w:space="0" w:color="auto"/>
              <w:bottom w:val="single" w:sz="4" w:space="0" w:color="auto"/>
              <w:right w:val="single" w:sz="4" w:space="0" w:color="auto"/>
            </w:tcBorders>
            <w:hideMark/>
          </w:tcPr>
          <w:p w14:paraId="4F04E67F" w14:textId="77777777"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FD5DAB">
              <w:rPr>
                <w:rFonts w:ascii="Times New Roman" w:eastAsia="Times New Roman" w:hAnsi="Times New Roman" w:cs="Times New Roman"/>
                <w:color w:val="000000"/>
                <w:sz w:val="24"/>
                <w:szCs w:val="24"/>
                <w:lang w:eastAsia="lv-LV"/>
              </w:rPr>
              <w:t>Konkrētā pakalpojuma kompleksā sniegšanā ir novērojuma tirgus nepilnība, jo pašvaldību un privātie komersan</w:t>
            </w:r>
            <w:r w:rsidRPr="0072456E">
              <w:rPr>
                <w:rFonts w:ascii="Times New Roman" w:eastAsia="Times New Roman" w:hAnsi="Times New Roman" w:cs="Times New Roman"/>
                <w:color w:val="000000"/>
                <w:sz w:val="24"/>
                <w:szCs w:val="24"/>
                <w:lang w:eastAsia="lv-LV"/>
              </w:rPr>
              <w:t xml:space="preserve">ti nespēj nodrošināt pastāvīgu simfonisko orķestru darbību un ilgtspēju. Valsts līdzdalība kapitālsabiedrībā ir devusi būtisku impulsu Latvijas profesionālās simfoniskās mūzikas mākslas attīstībai, novērtējumam un prestiža celšanai sabiedrībā, kuru augstu </w:t>
            </w:r>
            <w:r w:rsidRPr="00AD0B37">
              <w:rPr>
                <w:rFonts w:ascii="Times New Roman" w:eastAsia="Times New Roman" w:hAnsi="Times New Roman" w:cs="Times New Roman"/>
                <w:color w:val="000000"/>
                <w:sz w:val="24"/>
                <w:szCs w:val="24"/>
                <w:lang w:eastAsia="lv-LV"/>
              </w:rPr>
              <w:t>vērtē arī neatkarīgi mūzikas profesionāļi. Nepilnība nav publiskas personas darbības sekas, bet dabiska ikvienas kultūras nozares pazīme, kuru attīstībai nepieciešama konsekventa valsts intervence, valsts kultūrpolitikas instrumenti un finansējums, jo tā n</w:t>
            </w:r>
            <w:r w:rsidRPr="00146715">
              <w:rPr>
                <w:rFonts w:ascii="Times New Roman" w:eastAsia="Times New Roman" w:hAnsi="Times New Roman" w:cs="Times New Roman"/>
                <w:color w:val="000000"/>
                <w:sz w:val="24"/>
                <w:szCs w:val="24"/>
                <w:lang w:eastAsia="lv-LV"/>
              </w:rPr>
              <w:t>ekomerciālā rakstura dēļ nevar darboties brīvā tirgus apstākļos. Simfoniskās mūzikas mākslas nozares atbalstam nav identificējami citi alternatīvi tirgus nepilnību novēršanas instrumenti. </w:t>
            </w:r>
          </w:p>
        </w:tc>
      </w:tr>
      <w:tr w:rsidR="00550E40" w:rsidRPr="00146715" w14:paraId="59C960DE" w14:textId="77777777" w:rsidTr="00E850DB">
        <w:tc>
          <w:tcPr>
            <w:tcW w:w="4245" w:type="dxa"/>
            <w:tcBorders>
              <w:top w:val="single" w:sz="4" w:space="0" w:color="auto"/>
              <w:left w:val="single" w:sz="6" w:space="0" w:color="000000"/>
              <w:bottom w:val="single" w:sz="6" w:space="0" w:color="000000"/>
              <w:right w:val="single" w:sz="6" w:space="0" w:color="000000"/>
            </w:tcBorders>
            <w:hideMark/>
          </w:tcPr>
          <w:p w14:paraId="75E483B1" w14:textId="77777777"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Vai pastāv kādi drošības riski nodot pakalpojuma sniegšanu privātā sektora tirgus dalībniekiem. Kādi un cik būtiski ir konkrētie riski un, vai pastāv alternatīvi veidi, kā tos samazināt vai novērst.</w:t>
            </w:r>
            <w:r w:rsidRPr="00146715">
              <w:rPr>
                <w:rFonts w:ascii="Times New Roman" w:eastAsia="Times New Roman" w:hAnsi="Times New Roman" w:cs="Times New Roman"/>
                <w:color w:val="000000"/>
                <w:sz w:val="24"/>
                <w:szCs w:val="24"/>
                <w:lang w:eastAsia="lv-LV"/>
              </w:rPr>
              <w:t>  </w:t>
            </w:r>
          </w:p>
        </w:tc>
        <w:tc>
          <w:tcPr>
            <w:tcW w:w="4810" w:type="dxa"/>
            <w:tcBorders>
              <w:top w:val="single" w:sz="4" w:space="0" w:color="auto"/>
              <w:left w:val="nil"/>
              <w:bottom w:val="single" w:sz="6" w:space="0" w:color="000000"/>
              <w:right w:val="single" w:sz="6" w:space="0" w:color="000000"/>
            </w:tcBorders>
            <w:hideMark/>
          </w:tcPr>
          <w:p w14:paraId="5A9D260B" w14:textId="77777777"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FD5DAB">
              <w:rPr>
                <w:rFonts w:ascii="Times New Roman" w:eastAsia="Times New Roman" w:hAnsi="Times New Roman" w:cs="Times New Roman"/>
                <w:color w:val="000000"/>
                <w:sz w:val="24"/>
                <w:szCs w:val="24"/>
                <w:lang w:eastAsia="lv-LV"/>
              </w:rPr>
              <w:t>Nododot pakalpojuma sniegšanu privātā sektora dalībniek</w:t>
            </w:r>
            <w:r w:rsidRPr="0072456E">
              <w:rPr>
                <w:rFonts w:ascii="Times New Roman" w:eastAsia="Times New Roman" w:hAnsi="Times New Roman" w:cs="Times New Roman"/>
                <w:color w:val="000000"/>
                <w:sz w:val="24"/>
                <w:szCs w:val="24"/>
                <w:lang w:eastAsia="lv-LV"/>
              </w:rPr>
              <w:t>iem, būtiski augtu izmaksas šo funkciju īstenošanai un radīto koncertprogrammu biļešu cenām, kā arī mazinātos funkciju rezultativitāte un tās kvalitāte. Valsts zaudētu tradīcijām bagātu profesionālās simfoniskās mūzikas māksliniecisko vienību, kā arī vieno</w:t>
            </w:r>
            <w:r w:rsidRPr="00AD0B37">
              <w:rPr>
                <w:rFonts w:ascii="Times New Roman" w:eastAsia="Times New Roman" w:hAnsi="Times New Roman" w:cs="Times New Roman"/>
                <w:color w:val="000000"/>
                <w:sz w:val="24"/>
                <w:szCs w:val="24"/>
                <w:lang w:eastAsia="lv-LV"/>
              </w:rPr>
              <w:t>tu profesionālās simfoniskās mūzikas mākslas nozares attīstībai būtiskāko funkciju pārvaldību un kontroli, kā arī iespēju īstenot nozares attīstībai un plašākai starptautiskai redzamībai būtiskas iniciatīvas. </w:t>
            </w:r>
          </w:p>
        </w:tc>
      </w:tr>
      <w:tr w:rsidR="00550E40" w:rsidRPr="00146715" w14:paraId="51048448" w14:textId="77777777" w:rsidTr="00E850DB">
        <w:tc>
          <w:tcPr>
            <w:tcW w:w="4245" w:type="dxa"/>
            <w:tcBorders>
              <w:top w:val="nil"/>
              <w:left w:val="single" w:sz="6" w:space="0" w:color="000000"/>
              <w:bottom w:val="single" w:sz="4" w:space="0" w:color="auto"/>
              <w:right w:val="single" w:sz="6" w:space="0" w:color="000000"/>
            </w:tcBorders>
            <w:hideMark/>
          </w:tcPr>
          <w:p w14:paraId="1D95FB91" w14:textId="77777777"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Vai publiskas personas iesaiste komercdarbībā nerada negatīvu ietekmi uz citiem tirgus dalībniekiem un konkurences procesu kopumā arī citos tirgos, kurus varētu skart PPK saimnieciskā darbība. Kā izpaužas šī negatīvā ietekme, cik tā ir būtiska un kā to novērst.</w:t>
            </w:r>
            <w:r w:rsidRPr="00146715">
              <w:rPr>
                <w:rFonts w:ascii="Times New Roman" w:eastAsia="Times New Roman" w:hAnsi="Times New Roman" w:cs="Times New Roman"/>
                <w:color w:val="000000"/>
                <w:sz w:val="24"/>
                <w:szCs w:val="24"/>
                <w:lang w:eastAsia="lv-LV"/>
              </w:rPr>
              <w:t>  </w:t>
            </w:r>
          </w:p>
        </w:tc>
        <w:tc>
          <w:tcPr>
            <w:tcW w:w="4810" w:type="dxa"/>
            <w:tcBorders>
              <w:top w:val="nil"/>
              <w:left w:val="nil"/>
              <w:bottom w:val="single" w:sz="4" w:space="0" w:color="auto"/>
              <w:right w:val="single" w:sz="6" w:space="0" w:color="000000"/>
            </w:tcBorders>
            <w:hideMark/>
          </w:tcPr>
          <w:p w14:paraId="1DE0B821" w14:textId="375D754A"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FD5DAB">
              <w:rPr>
                <w:rFonts w:ascii="Times New Roman" w:eastAsia="Times New Roman" w:hAnsi="Times New Roman" w:cs="Times New Roman"/>
                <w:color w:val="000000"/>
                <w:sz w:val="24"/>
                <w:szCs w:val="24"/>
                <w:lang w:eastAsia="lv-LV"/>
              </w:rPr>
              <w:t xml:space="preserve">Nē, ņemot vērā, ka </w:t>
            </w:r>
            <w:r w:rsidR="009F0FF8">
              <w:rPr>
                <w:rFonts w:ascii="Times New Roman" w:eastAsia="Times New Roman" w:hAnsi="Times New Roman" w:cs="Times New Roman"/>
                <w:color w:val="000000"/>
                <w:sz w:val="24"/>
                <w:szCs w:val="24"/>
                <w:lang w:eastAsia="lv-LV"/>
              </w:rPr>
              <w:t>Orķestris</w:t>
            </w:r>
            <w:r w:rsidR="009F0FF8" w:rsidRPr="00FD5DAB">
              <w:rPr>
                <w:rFonts w:ascii="Times New Roman" w:eastAsia="Times New Roman" w:hAnsi="Times New Roman" w:cs="Times New Roman"/>
                <w:color w:val="000000"/>
                <w:sz w:val="24"/>
                <w:szCs w:val="24"/>
                <w:lang w:eastAsia="lv-LV"/>
              </w:rPr>
              <w:t xml:space="preserve"> </w:t>
            </w:r>
            <w:r w:rsidRPr="00FD5DAB">
              <w:rPr>
                <w:rFonts w:ascii="Times New Roman" w:eastAsia="Times New Roman" w:hAnsi="Times New Roman" w:cs="Times New Roman"/>
                <w:color w:val="000000"/>
                <w:sz w:val="24"/>
                <w:szCs w:val="24"/>
                <w:lang w:eastAsia="lv-LV"/>
              </w:rPr>
              <w:t xml:space="preserve">sniedz specifisku uz simfoniskās mūzikas plašu pieejamību orientētu darbību, tai skaitā latviešu simfoniskās mūzikas attīstību un pieejamību, līdztekus radot Latvijas mūzikas izglītībai atbilstošus darba tirgus apstākļus akadēmiskās mūzikas izpildītājmāksliniekiem. </w:t>
            </w:r>
            <w:r w:rsidR="009F0FF8">
              <w:rPr>
                <w:rFonts w:ascii="Times New Roman" w:eastAsia="Times New Roman" w:hAnsi="Times New Roman" w:cs="Times New Roman"/>
                <w:color w:val="000000"/>
                <w:sz w:val="24"/>
                <w:szCs w:val="24"/>
                <w:lang w:eastAsia="lv-LV"/>
              </w:rPr>
              <w:t>Orķestris</w:t>
            </w:r>
            <w:r w:rsidR="009F0FF8" w:rsidRPr="00FD5DAB">
              <w:rPr>
                <w:rFonts w:ascii="Times New Roman" w:eastAsia="Times New Roman" w:hAnsi="Times New Roman" w:cs="Times New Roman"/>
                <w:color w:val="000000"/>
                <w:sz w:val="24"/>
                <w:szCs w:val="24"/>
                <w:lang w:eastAsia="lv-LV"/>
              </w:rPr>
              <w:t xml:space="preserve"> </w:t>
            </w:r>
            <w:r w:rsidRPr="0072456E">
              <w:rPr>
                <w:rFonts w:ascii="Times New Roman" w:eastAsia="Times New Roman" w:hAnsi="Times New Roman" w:cs="Times New Roman"/>
                <w:color w:val="000000"/>
                <w:sz w:val="24"/>
                <w:szCs w:val="24"/>
                <w:lang w:eastAsia="lv-LV"/>
              </w:rPr>
              <w:t xml:space="preserve">netraucē pārējiem simfoniskās mūzikas tirgus dalībniekiem, ko dotē valsts, jo VSIA </w:t>
            </w:r>
            <w:r w:rsidR="00DD49FC">
              <w:rPr>
                <w:rFonts w:ascii="Times New Roman" w:eastAsia="Times New Roman" w:hAnsi="Times New Roman" w:cs="Times New Roman"/>
                <w:color w:val="000000"/>
                <w:sz w:val="24"/>
                <w:szCs w:val="24"/>
                <w:lang w:eastAsia="lv-LV"/>
              </w:rPr>
              <w:t>“</w:t>
            </w:r>
            <w:r w:rsidRPr="0072456E">
              <w:rPr>
                <w:rFonts w:ascii="Times New Roman" w:eastAsia="Times New Roman" w:hAnsi="Times New Roman" w:cs="Times New Roman"/>
                <w:color w:val="000000"/>
                <w:sz w:val="24"/>
                <w:szCs w:val="24"/>
                <w:lang w:eastAsia="lv-LV"/>
              </w:rPr>
              <w:t xml:space="preserve">Liepājas simfoniskais orķestris” savu koncertdarbību galvenokārt veic Kurzemes reģionā – Liepājas koncertzālē </w:t>
            </w:r>
            <w:r w:rsidR="00DD49FC">
              <w:rPr>
                <w:rFonts w:ascii="Times New Roman" w:eastAsia="Times New Roman" w:hAnsi="Times New Roman" w:cs="Times New Roman"/>
                <w:color w:val="000000"/>
                <w:sz w:val="24"/>
                <w:szCs w:val="24"/>
                <w:lang w:eastAsia="lv-LV"/>
              </w:rPr>
              <w:t>“</w:t>
            </w:r>
            <w:r w:rsidRPr="0072456E">
              <w:rPr>
                <w:rFonts w:ascii="Times New Roman" w:eastAsia="Times New Roman" w:hAnsi="Times New Roman" w:cs="Times New Roman"/>
                <w:color w:val="000000"/>
                <w:sz w:val="24"/>
                <w:szCs w:val="24"/>
                <w:lang w:eastAsia="lv-LV"/>
              </w:rPr>
              <w:t>Lielais Dzintars”, kurā darbojas kā rezidējošais kolektīvs.</w:t>
            </w:r>
            <w:r w:rsidRPr="00AD0B37">
              <w:rPr>
                <w:rFonts w:ascii="Times New Roman" w:eastAsia="Times New Roman" w:hAnsi="Times New Roman" w:cs="Times New Roman"/>
                <w:color w:val="000000"/>
                <w:sz w:val="24"/>
                <w:szCs w:val="24"/>
                <w:lang w:eastAsia="lv-LV"/>
              </w:rPr>
              <w:t xml:space="preserve"> Pašvaldību un privātie pasākumu producenti savās koncertprogrammās iesaista </w:t>
            </w:r>
            <w:r w:rsidR="001A3D28">
              <w:rPr>
                <w:rFonts w:ascii="Times New Roman" w:eastAsia="Times New Roman" w:hAnsi="Times New Roman" w:cs="Times New Roman"/>
                <w:color w:val="000000"/>
                <w:sz w:val="24"/>
                <w:szCs w:val="24"/>
                <w:lang w:eastAsia="lv-LV"/>
              </w:rPr>
              <w:t xml:space="preserve">Orķestri </w:t>
            </w:r>
            <w:r w:rsidRPr="00AD0B37">
              <w:rPr>
                <w:rFonts w:ascii="Times New Roman" w:eastAsia="Times New Roman" w:hAnsi="Times New Roman" w:cs="Times New Roman"/>
                <w:color w:val="000000"/>
                <w:sz w:val="24"/>
                <w:szCs w:val="24"/>
                <w:lang w:eastAsia="lv-LV"/>
              </w:rPr>
              <w:t>gan kā orķestri, gan atsevišķus mūziķus, jo paši nespēj nodrošināt nepieciešamos profesionālos cilvēkresursus pastāvīgai orķestra darbībai. </w:t>
            </w:r>
          </w:p>
        </w:tc>
      </w:tr>
      <w:tr w:rsidR="00550E40" w:rsidRPr="00146715" w14:paraId="167E2961" w14:textId="77777777" w:rsidTr="00E850DB">
        <w:tc>
          <w:tcPr>
            <w:tcW w:w="4245" w:type="dxa"/>
            <w:tcBorders>
              <w:top w:val="single" w:sz="4" w:space="0" w:color="auto"/>
              <w:left w:val="single" w:sz="4" w:space="0" w:color="auto"/>
              <w:bottom w:val="single" w:sz="4" w:space="0" w:color="auto"/>
              <w:right w:val="single" w:sz="4" w:space="0" w:color="auto"/>
            </w:tcBorders>
            <w:hideMark/>
          </w:tcPr>
          <w:p w14:paraId="3553A422" w14:textId="77777777"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Kādas (tai skaitā cik būtiskas) būtu iespējamās ilgtermiņa sekas uz patērētājiem, ja publiska persona neturpinātu komercdarbību. Vai tas radītu lielāku zaudējumu patērētājam, nekā darbības turpināšana tirgū.</w:t>
            </w:r>
            <w:r w:rsidRPr="00146715">
              <w:rPr>
                <w:rFonts w:ascii="Times New Roman" w:eastAsia="Times New Roman" w:hAnsi="Times New Roman" w:cs="Times New Roman"/>
                <w:color w:val="000000"/>
                <w:sz w:val="24"/>
                <w:szCs w:val="24"/>
                <w:lang w:eastAsia="lv-LV"/>
              </w:rPr>
              <w:t>  </w:t>
            </w:r>
          </w:p>
        </w:tc>
        <w:tc>
          <w:tcPr>
            <w:tcW w:w="4810" w:type="dxa"/>
            <w:tcBorders>
              <w:top w:val="single" w:sz="4" w:space="0" w:color="auto"/>
              <w:left w:val="single" w:sz="4" w:space="0" w:color="auto"/>
              <w:bottom w:val="single" w:sz="4" w:space="0" w:color="auto"/>
              <w:right w:val="single" w:sz="4" w:space="0" w:color="auto"/>
            </w:tcBorders>
            <w:hideMark/>
          </w:tcPr>
          <w:p w14:paraId="64CC8E5B" w14:textId="41FAA65D" w:rsidR="00550E40" w:rsidRPr="00AD0B37"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FD5DAB">
              <w:rPr>
                <w:rFonts w:ascii="Times New Roman" w:eastAsia="Times New Roman" w:hAnsi="Times New Roman" w:cs="Times New Roman"/>
                <w:color w:val="000000"/>
                <w:sz w:val="24"/>
                <w:szCs w:val="24"/>
                <w:lang w:eastAsia="lv-LV"/>
              </w:rPr>
              <w:t>Neturpinot valsts līdzda</w:t>
            </w:r>
            <w:r w:rsidR="009F3027">
              <w:rPr>
                <w:rFonts w:ascii="Times New Roman" w:eastAsia="Times New Roman" w:hAnsi="Times New Roman" w:cs="Times New Roman"/>
                <w:color w:val="000000"/>
                <w:sz w:val="24"/>
                <w:szCs w:val="24"/>
                <w:lang w:eastAsia="lv-LV"/>
              </w:rPr>
              <w:t>l</w:t>
            </w:r>
            <w:r w:rsidRPr="00FD5DAB">
              <w:rPr>
                <w:rFonts w:ascii="Times New Roman" w:eastAsia="Times New Roman" w:hAnsi="Times New Roman" w:cs="Times New Roman"/>
                <w:color w:val="000000"/>
                <w:sz w:val="24"/>
                <w:szCs w:val="24"/>
                <w:lang w:eastAsia="lv-LV"/>
              </w:rPr>
              <w:t xml:space="preserve">ību </w:t>
            </w:r>
            <w:r w:rsidR="00EF5B76">
              <w:rPr>
                <w:rFonts w:ascii="Times New Roman" w:eastAsia="Times New Roman" w:hAnsi="Times New Roman" w:cs="Times New Roman"/>
                <w:color w:val="000000"/>
                <w:sz w:val="24"/>
                <w:szCs w:val="24"/>
                <w:lang w:eastAsia="lv-LV"/>
              </w:rPr>
              <w:t>Orķestrī</w:t>
            </w:r>
            <w:r w:rsidRPr="00FD5DAB">
              <w:rPr>
                <w:rFonts w:ascii="Times New Roman" w:eastAsia="Times New Roman" w:hAnsi="Times New Roman" w:cs="Times New Roman"/>
                <w:color w:val="000000"/>
                <w:sz w:val="24"/>
                <w:szCs w:val="24"/>
                <w:lang w:eastAsia="lv-LV"/>
              </w:rPr>
              <w:t>, tā darbība tiktu pārtraukta, apdraudot kul</w:t>
            </w:r>
            <w:r w:rsidRPr="0072456E">
              <w:rPr>
                <w:rFonts w:ascii="Times New Roman" w:eastAsia="Times New Roman" w:hAnsi="Times New Roman" w:cs="Times New Roman"/>
                <w:color w:val="000000"/>
                <w:sz w:val="24"/>
                <w:szCs w:val="24"/>
                <w:lang w:eastAsia="lv-LV"/>
              </w:rPr>
              <w:t xml:space="preserve">tūrpolitiku, kas vērsta uz Latvijas simfoniskās mūzikas tradīciju nepārtrauktību, daudzveidību un attīstību. Latvijas klausītājiem būtu daudz mazāk iespēju regulāri apmeklēt simfoniskās mūzikas koncertus, kā arī būtu </w:t>
            </w:r>
            <w:proofErr w:type="spellStart"/>
            <w:r w:rsidRPr="0072456E">
              <w:rPr>
                <w:rFonts w:ascii="Times New Roman" w:eastAsia="Times New Roman" w:hAnsi="Times New Roman" w:cs="Times New Roman"/>
                <w:color w:val="000000"/>
                <w:sz w:val="24"/>
                <w:szCs w:val="24"/>
                <w:lang w:eastAsia="lv-LV"/>
              </w:rPr>
              <w:t>jāatvēl</w:t>
            </w:r>
            <w:proofErr w:type="spellEnd"/>
            <w:r w:rsidRPr="0072456E">
              <w:rPr>
                <w:rFonts w:ascii="Times New Roman" w:eastAsia="Times New Roman" w:hAnsi="Times New Roman" w:cs="Times New Roman"/>
                <w:color w:val="000000"/>
                <w:sz w:val="24"/>
                <w:szCs w:val="24"/>
                <w:lang w:eastAsia="lv-LV"/>
              </w:rPr>
              <w:t xml:space="preserve"> nesalīdzināmi lielāki finansiālie līdzekļi, iegādājoties biļetes uz privāto </w:t>
            </w:r>
            <w:proofErr w:type="spellStart"/>
            <w:r w:rsidRPr="0072456E">
              <w:rPr>
                <w:rFonts w:ascii="Times New Roman" w:eastAsia="Times New Roman" w:hAnsi="Times New Roman" w:cs="Times New Roman"/>
                <w:color w:val="000000"/>
                <w:sz w:val="24"/>
                <w:szCs w:val="24"/>
                <w:lang w:eastAsia="lv-LV"/>
              </w:rPr>
              <w:t>koncertorganizāciju</w:t>
            </w:r>
            <w:proofErr w:type="spellEnd"/>
            <w:r w:rsidRPr="0072456E">
              <w:rPr>
                <w:rFonts w:ascii="Times New Roman" w:eastAsia="Times New Roman" w:hAnsi="Times New Roman" w:cs="Times New Roman"/>
                <w:color w:val="000000"/>
                <w:sz w:val="24"/>
                <w:szCs w:val="24"/>
                <w:lang w:eastAsia="lv-LV"/>
              </w:rPr>
              <w:t xml:space="preserve"> rīkotiem simfoniskās mūzikas atskaņojumiem. </w:t>
            </w:r>
          </w:p>
        </w:tc>
      </w:tr>
      <w:tr w:rsidR="00550E40" w:rsidRPr="00146715" w14:paraId="7E6746EC" w14:textId="77777777" w:rsidTr="00E850DB">
        <w:tc>
          <w:tcPr>
            <w:tcW w:w="4245" w:type="dxa"/>
            <w:tcBorders>
              <w:top w:val="single" w:sz="4" w:space="0" w:color="auto"/>
              <w:left w:val="single" w:sz="6" w:space="0" w:color="000000"/>
              <w:bottom w:val="single" w:sz="6" w:space="0" w:color="000000"/>
              <w:right w:val="single" w:sz="6" w:space="0" w:color="000000"/>
            </w:tcBorders>
            <w:hideMark/>
          </w:tcPr>
          <w:p w14:paraId="01062C6F" w14:textId="77777777"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Vai publiskas personas iesaiste komercdarbībā neabsorbēs kapitālu un cilvēkresursus no citiem tirgiem (piemēram, vai konkrēta pakalpojuma nodrošināšana no publiskas personas puses negatīvi neietekmēs resursu pieejamību tirgos, kuros pastāv veselīga konkurence).</w:t>
            </w:r>
            <w:r w:rsidRPr="00146715">
              <w:rPr>
                <w:rFonts w:ascii="Times New Roman" w:eastAsia="Times New Roman" w:hAnsi="Times New Roman" w:cs="Times New Roman"/>
                <w:color w:val="000000"/>
                <w:sz w:val="24"/>
                <w:szCs w:val="24"/>
                <w:lang w:eastAsia="lv-LV"/>
              </w:rPr>
              <w:t>  </w:t>
            </w:r>
          </w:p>
        </w:tc>
        <w:tc>
          <w:tcPr>
            <w:tcW w:w="4810" w:type="dxa"/>
            <w:tcBorders>
              <w:top w:val="single" w:sz="4" w:space="0" w:color="auto"/>
              <w:left w:val="nil"/>
              <w:bottom w:val="single" w:sz="6" w:space="0" w:color="000000"/>
              <w:right w:val="single" w:sz="6" w:space="0" w:color="000000"/>
            </w:tcBorders>
            <w:hideMark/>
          </w:tcPr>
          <w:p w14:paraId="64E348A8" w14:textId="222CE581" w:rsidR="00550E40" w:rsidRPr="0072456E"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color w:val="000000"/>
                <w:sz w:val="24"/>
                <w:szCs w:val="24"/>
                <w:lang w:eastAsia="lv-LV"/>
              </w:rPr>
              <w:t xml:space="preserve">Nē, publiskas personas iesaiste kapitālsabiedrībā neabsorbē kapitālu un cilvēkresursus, bet tos attīstīta un nodarbina. </w:t>
            </w:r>
            <w:r w:rsidR="00EF5B76">
              <w:rPr>
                <w:rFonts w:ascii="Times New Roman" w:eastAsia="Times New Roman" w:hAnsi="Times New Roman" w:cs="Times New Roman"/>
                <w:color w:val="000000"/>
                <w:sz w:val="24"/>
                <w:szCs w:val="24"/>
                <w:lang w:eastAsia="lv-LV"/>
              </w:rPr>
              <w:t>Orķestris</w:t>
            </w:r>
            <w:r w:rsidR="00EF5B76" w:rsidRPr="00FD5DAB">
              <w:rPr>
                <w:rFonts w:ascii="Times New Roman" w:eastAsia="Times New Roman" w:hAnsi="Times New Roman" w:cs="Times New Roman"/>
                <w:color w:val="000000"/>
                <w:sz w:val="24"/>
                <w:szCs w:val="24"/>
                <w:lang w:eastAsia="lv-LV"/>
              </w:rPr>
              <w:t xml:space="preserve"> </w:t>
            </w:r>
            <w:r w:rsidRPr="00146715">
              <w:rPr>
                <w:rFonts w:ascii="Times New Roman" w:eastAsia="Times New Roman" w:hAnsi="Times New Roman" w:cs="Times New Roman"/>
                <w:color w:val="000000"/>
                <w:sz w:val="24"/>
                <w:szCs w:val="24"/>
                <w:lang w:eastAsia="lv-LV"/>
              </w:rPr>
              <w:t>ir būtiska p</w:t>
            </w:r>
            <w:r w:rsidRPr="00FD5DAB">
              <w:rPr>
                <w:rFonts w:ascii="Times New Roman" w:eastAsia="Times New Roman" w:hAnsi="Times New Roman" w:cs="Times New Roman"/>
                <w:color w:val="000000"/>
                <w:sz w:val="24"/>
                <w:szCs w:val="24"/>
                <w:lang w:eastAsia="lv-LV"/>
              </w:rPr>
              <w:t xml:space="preserve">latforma nozares speciālistu nodarbināšanai un iespēja profesionālai izaugsmei. Pastāv risks, ka ārvalstu tirgū esošie orķestri aizvilina </w:t>
            </w:r>
            <w:r w:rsidR="00EF5B76">
              <w:rPr>
                <w:rFonts w:ascii="Times New Roman" w:eastAsia="Times New Roman" w:hAnsi="Times New Roman" w:cs="Times New Roman"/>
                <w:color w:val="000000"/>
                <w:sz w:val="24"/>
                <w:szCs w:val="24"/>
                <w:lang w:eastAsia="lv-LV"/>
              </w:rPr>
              <w:t>Orķestra</w:t>
            </w:r>
            <w:r w:rsidR="00EF5B76" w:rsidRPr="00FD5DAB">
              <w:rPr>
                <w:rFonts w:ascii="Times New Roman" w:eastAsia="Times New Roman" w:hAnsi="Times New Roman" w:cs="Times New Roman"/>
                <w:color w:val="000000"/>
                <w:sz w:val="24"/>
                <w:szCs w:val="24"/>
                <w:lang w:eastAsia="lv-LV"/>
              </w:rPr>
              <w:t xml:space="preserve"> </w:t>
            </w:r>
            <w:r w:rsidRPr="00FD5DAB">
              <w:rPr>
                <w:rFonts w:ascii="Times New Roman" w:eastAsia="Times New Roman" w:hAnsi="Times New Roman" w:cs="Times New Roman"/>
                <w:color w:val="000000"/>
                <w:sz w:val="24"/>
                <w:szCs w:val="24"/>
                <w:lang w:eastAsia="lv-LV"/>
              </w:rPr>
              <w:t>cilvēkresursus, balstoties uz mūziķu nekonkurētspējīgo atalgojuma līmeni Latvijā. </w:t>
            </w:r>
          </w:p>
        </w:tc>
      </w:tr>
      <w:tr w:rsidR="00550E40" w:rsidRPr="00146715" w14:paraId="0B623852" w14:textId="77777777" w:rsidTr="00E850DB">
        <w:tc>
          <w:tcPr>
            <w:tcW w:w="4245" w:type="dxa"/>
            <w:tcBorders>
              <w:top w:val="nil"/>
              <w:left w:val="single" w:sz="6" w:space="0" w:color="000000"/>
              <w:bottom w:val="single" w:sz="6" w:space="0" w:color="000000"/>
              <w:right w:val="single" w:sz="6" w:space="0" w:color="000000"/>
            </w:tcBorders>
            <w:hideMark/>
          </w:tcPr>
          <w:p w14:paraId="5B18B4A2" w14:textId="77777777" w:rsidR="00550E40" w:rsidRPr="00FD5DAB"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Vai un cik būtiski publiskas personas iesaiste komercdarbībā negatīvi ietekmēs privātā sektora inovācijas un attīstību jebkurā no tirgiem, ko PPK darbība varētu ietekmēt/skart.</w:t>
            </w:r>
            <w:r w:rsidRPr="00146715">
              <w:rPr>
                <w:rFonts w:ascii="Times New Roman" w:eastAsia="Times New Roman" w:hAnsi="Times New Roman" w:cs="Times New Roman"/>
                <w:color w:val="000000"/>
                <w:sz w:val="24"/>
                <w:szCs w:val="24"/>
                <w:lang w:eastAsia="lv-LV"/>
              </w:rPr>
              <w:t>  </w:t>
            </w:r>
          </w:p>
        </w:tc>
        <w:tc>
          <w:tcPr>
            <w:tcW w:w="4810" w:type="dxa"/>
            <w:tcBorders>
              <w:top w:val="nil"/>
              <w:left w:val="nil"/>
              <w:bottom w:val="single" w:sz="6" w:space="0" w:color="000000"/>
              <w:right w:val="single" w:sz="6" w:space="0" w:color="000000"/>
            </w:tcBorders>
            <w:hideMark/>
          </w:tcPr>
          <w:p w14:paraId="5DD69014" w14:textId="77777777" w:rsidR="00550E40" w:rsidRPr="00146715"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AD0B37">
              <w:rPr>
                <w:rFonts w:ascii="Times New Roman" w:eastAsia="Times New Roman" w:hAnsi="Times New Roman" w:cs="Times New Roman"/>
                <w:color w:val="000000"/>
                <w:sz w:val="24"/>
                <w:szCs w:val="24"/>
                <w:lang w:eastAsia="lv-LV"/>
              </w:rPr>
              <w:t>Publiskas personas iesaiste komercdarbībā negatīvi neietekmē privātā sektora inovācijas, ņemot v</w:t>
            </w:r>
            <w:r w:rsidRPr="00146715">
              <w:rPr>
                <w:rFonts w:ascii="Times New Roman" w:eastAsia="Times New Roman" w:hAnsi="Times New Roman" w:cs="Times New Roman"/>
                <w:color w:val="000000"/>
                <w:sz w:val="24"/>
                <w:szCs w:val="24"/>
                <w:lang w:eastAsia="lv-LV"/>
              </w:rPr>
              <w:t>ērā, ka privātā sektora darbībā nav vērojamas inovācijas simfoniskās mūzikas jomā – tā vērsta uz komerciāliem principiem balstītu koncertprogrammu izveidi. </w:t>
            </w:r>
          </w:p>
        </w:tc>
      </w:tr>
      <w:tr w:rsidR="00550E40" w:rsidRPr="00146715" w14:paraId="01F9BA4B" w14:textId="77777777" w:rsidTr="00E850DB">
        <w:tc>
          <w:tcPr>
            <w:tcW w:w="4245" w:type="dxa"/>
            <w:tcBorders>
              <w:top w:val="nil"/>
              <w:left w:val="single" w:sz="6" w:space="0" w:color="000000"/>
              <w:bottom w:val="single" w:sz="6" w:space="0" w:color="auto"/>
              <w:right w:val="single" w:sz="6" w:space="0" w:color="000000"/>
            </w:tcBorders>
            <w:hideMark/>
          </w:tcPr>
          <w:p w14:paraId="5217483A" w14:textId="77777777" w:rsidR="00550E40" w:rsidRPr="00FD5DAB" w:rsidRDefault="00550E40" w:rsidP="00E850DB">
            <w:pPr>
              <w:spacing w:after="0" w:line="240" w:lineRule="auto"/>
              <w:ind w:left="57" w:right="57" w:firstLine="555"/>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Kāds varētu būt iespējamais investīciju apjoms PPK tuvāko 1-5 gadu laikā. Vai ieguvumi no preces/pakalpojuma atsver investīcijas, proti, vai alternatīvās izmaksas nav pārāk augstas (vai nav jāatsakās no investēšanas lietderīgākā un patērētājiem vēlamākā projektā).</w:t>
            </w:r>
            <w:r w:rsidRPr="00146715">
              <w:rPr>
                <w:rFonts w:ascii="Times New Roman" w:eastAsia="Times New Roman" w:hAnsi="Times New Roman" w:cs="Times New Roman"/>
                <w:color w:val="000000"/>
                <w:sz w:val="24"/>
                <w:szCs w:val="24"/>
                <w:lang w:eastAsia="lv-LV"/>
              </w:rPr>
              <w:t>  </w:t>
            </w:r>
          </w:p>
        </w:tc>
        <w:tc>
          <w:tcPr>
            <w:tcW w:w="4810" w:type="dxa"/>
            <w:tcBorders>
              <w:top w:val="nil"/>
              <w:left w:val="nil"/>
              <w:bottom w:val="single" w:sz="6" w:space="0" w:color="auto"/>
              <w:right w:val="single" w:sz="6" w:space="0" w:color="000000"/>
            </w:tcBorders>
            <w:hideMark/>
          </w:tcPr>
          <w:p w14:paraId="623AB9E0" w14:textId="498E6203" w:rsidR="00550E40" w:rsidRPr="003559CD" w:rsidRDefault="00550E40" w:rsidP="003559CD">
            <w:pPr>
              <w:spacing w:after="0" w:line="240" w:lineRule="auto"/>
              <w:ind w:left="57" w:right="57"/>
              <w:jc w:val="both"/>
              <w:textAlignment w:val="baseline"/>
              <w:rPr>
                <w:rFonts w:ascii="Times New Roman" w:eastAsia="Times New Roman" w:hAnsi="Times New Roman" w:cs="Times New Roman"/>
                <w:color w:val="000000"/>
                <w:sz w:val="24"/>
                <w:szCs w:val="24"/>
                <w:lang w:eastAsia="lv-LV"/>
              </w:rPr>
            </w:pPr>
            <w:r w:rsidRPr="00AD0B37">
              <w:rPr>
                <w:rFonts w:ascii="Times New Roman" w:eastAsia="Times New Roman" w:hAnsi="Times New Roman" w:cs="Times New Roman"/>
                <w:color w:val="000000"/>
                <w:sz w:val="24"/>
                <w:szCs w:val="24"/>
                <w:lang w:eastAsia="lv-LV"/>
              </w:rPr>
              <w:t xml:space="preserve">Ikgadējs valsts dotāciju apjoms </w:t>
            </w:r>
            <w:r w:rsidR="00F87EC7">
              <w:rPr>
                <w:rFonts w:ascii="Times New Roman" w:eastAsia="Times New Roman" w:hAnsi="Times New Roman" w:cs="Times New Roman"/>
                <w:color w:val="000000"/>
                <w:sz w:val="24"/>
                <w:szCs w:val="24"/>
                <w:lang w:eastAsia="lv-LV"/>
              </w:rPr>
              <w:t>O</w:t>
            </w:r>
            <w:r w:rsidR="00517BA0">
              <w:rPr>
                <w:rFonts w:ascii="Times New Roman" w:eastAsia="Times New Roman" w:hAnsi="Times New Roman" w:cs="Times New Roman"/>
                <w:color w:val="000000"/>
                <w:sz w:val="24"/>
                <w:szCs w:val="24"/>
                <w:lang w:eastAsia="lv-LV"/>
              </w:rPr>
              <w:t>rķestra</w:t>
            </w:r>
            <w:r w:rsidR="00655681">
              <w:rPr>
                <w:rFonts w:ascii="Times New Roman" w:eastAsia="Times New Roman" w:hAnsi="Times New Roman" w:cs="Times New Roman"/>
                <w:color w:val="000000"/>
                <w:sz w:val="24"/>
                <w:szCs w:val="24"/>
                <w:lang w:eastAsia="lv-LV"/>
              </w:rPr>
              <w:t xml:space="preserve"> </w:t>
            </w:r>
            <w:r w:rsidR="00484B80">
              <w:rPr>
                <w:rFonts w:ascii="Times New Roman" w:eastAsia="Times New Roman" w:hAnsi="Times New Roman" w:cs="Times New Roman"/>
                <w:color w:val="000000"/>
                <w:sz w:val="24"/>
                <w:szCs w:val="24"/>
                <w:lang w:eastAsia="lv-LV"/>
              </w:rPr>
              <w:t>kā VSIA “R</w:t>
            </w:r>
            <w:r w:rsidR="003559CD">
              <w:rPr>
                <w:rFonts w:ascii="Times New Roman" w:eastAsia="Times New Roman" w:hAnsi="Times New Roman" w:cs="Times New Roman"/>
                <w:color w:val="000000"/>
                <w:sz w:val="24"/>
                <w:szCs w:val="24"/>
                <w:lang w:eastAsia="lv-LV"/>
              </w:rPr>
              <w:t xml:space="preserve">īgas </w:t>
            </w:r>
            <w:r w:rsidR="00D75765">
              <w:rPr>
                <w:rFonts w:ascii="Times New Roman" w:eastAsia="Times New Roman" w:hAnsi="Times New Roman" w:cs="Times New Roman"/>
                <w:color w:val="000000"/>
                <w:sz w:val="24"/>
                <w:szCs w:val="24"/>
                <w:lang w:eastAsia="lv-LV"/>
              </w:rPr>
              <w:t>F</w:t>
            </w:r>
            <w:r w:rsidR="003559CD">
              <w:rPr>
                <w:rFonts w:ascii="Times New Roman" w:eastAsia="Times New Roman" w:hAnsi="Times New Roman" w:cs="Times New Roman"/>
                <w:color w:val="000000"/>
                <w:sz w:val="24"/>
                <w:szCs w:val="24"/>
                <w:lang w:eastAsia="lv-LV"/>
              </w:rPr>
              <w:t>ilharmoniķi</w:t>
            </w:r>
            <w:r w:rsidR="00484B80">
              <w:rPr>
                <w:rFonts w:ascii="Times New Roman" w:eastAsia="Times New Roman" w:hAnsi="Times New Roman" w:cs="Times New Roman"/>
                <w:color w:val="000000"/>
                <w:sz w:val="24"/>
                <w:szCs w:val="24"/>
                <w:lang w:eastAsia="lv-LV"/>
              </w:rPr>
              <w:t>”</w:t>
            </w:r>
            <w:r w:rsidRPr="00AD0B37">
              <w:rPr>
                <w:rFonts w:ascii="Times New Roman" w:eastAsia="Times New Roman" w:hAnsi="Times New Roman" w:cs="Times New Roman"/>
                <w:color w:val="000000"/>
                <w:sz w:val="24"/>
                <w:szCs w:val="24"/>
                <w:lang w:eastAsia="lv-LV"/>
              </w:rPr>
              <w:t xml:space="preserve"> </w:t>
            </w:r>
            <w:proofErr w:type="spellStart"/>
            <w:r w:rsidR="003559CD">
              <w:rPr>
                <w:rFonts w:ascii="Times New Roman" w:eastAsia="Times New Roman" w:hAnsi="Times New Roman" w:cs="Times New Roman"/>
                <w:color w:val="000000"/>
                <w:sz w:val="24"/>
                <w:szCs w:val="24"/>
                <w:lang w:eastAsia="lv-LV"/>
              </w:rPr>
              <w:t>struktūvienībai</w:t>
            </w:r>
            <w:proofErr w:type="spellEnd"/>
            <w:r w:rsidR="003559CD">
              <w:rPr>
                <w:rFonts w:ascii="Times New Roman" w:eastAsia="Times New Roman" w:hAnsi="Times New Roman" w:cs="Times New Roman"/>
                <w:color w:val="000000"/>
                <w:sz w:val="24"/>
                <w:szCs w:val="24"/>
                <w:lang w:eastAsia="lv-LV"/>
              </w:rPr>
              <w:t xml:space="preserve"> </w:t>
            </w:r>
            <w:r w:rsidRPr="00AD0B37">
              <w:rPr>
                <w:rFonts w:ascii="Times New Roman" w:eastAsia="Times New Roman" w:hAnsi="Times New Roman" w:cs="Times New Roman"/>
                <w:color w:val="000000"/>
                <w:sz w:val="24"/>
                <w:szCs w:val="24"/>
                <w:lang w:eastAsia="lv-LV"/>
              </w:rPr>
              <w:t xml:space="preserve">tuvāko </w:t>
            </w:r>
            <w:r w:rsidR="00126B38">
              <w:rPr>
                <w:rFonts w:ascii="Times New Roman" w:eastAsia="Times New Roman" w:hAnsi="Times New Roman" w:cs="Times New Roman"/>
                <w:color w:val="000000"/>
                <w:sz w:val="24"/>
                <w:szCs w:val="24"/>
                <w:lang w:eastAsia="lv-LV"/>
              </w:rPr>
              <w:t xml:space="preserve">viena līdz piecu </w:t>
            </w:r>
            <w:r w:rsidRPr="00AD0B37">
              <w:rPr>
                <w:rFonts w:ascii="Times New Roman" w:eastAsia="Times New Roman" w:hAnsi="Times New Roman" w:cs="Times New Roman"/>
                <w:color w:val="000000"/>
                <w:sz w:val="24"/>
                <w:szCs w:val="24"/>
                <w:lang w:eastAsia="lv-LV"/>
              </w:rPr>
              <w:t>gadu laikā plānots ~</w:t>
            </w:r>
            <w:r w:rsidRPr="00CA4E16">
              <w:rPr>
                <w:rFonts w:ascii="Times New Roman" w:eastAsia="Times New Roman" w:hAnsi="Times New Roman" w:cs="Times New Roman"/>
                <w:color w:val="000000"/>
                <w:sz w:val="24"/>
                <w:szCs w:val="24"/>
                <w:lang w:eastAsia="lv-LV"/>
              </w:rPr>
              <w:t> </w:t>
            </w:r>
            <w:r w:rsidR="00CA4E16" w:rsidRPr="00CA4E16">
              <w:rPr>
                <w:rFonts w:ascii="Times New Roman" w:eastAsia="Times New Roman" w:hAnsi="Times New Roman" w:cs="Times New Roman"/>
                <w:color w:val="000000"/>
                <w:sz w:val="24"/>
                <w:szCs w:val="24"/>
                <w:lang w:eastAsia="lv-LV"/>
              </w:rPr>
              <w:t>3 350 000</w:t>
            </w:r>
            <w:r w:rsidR="00CA4E16" w:rsidRPr="000A6094">
              <w:rPr>
                <w:rFonts w:ascii="Times New Roman" w:eastAsia="Times New Roman" w:hAnsi="Times New Roman" w:cs="Times New Roman"/>
                <w:color w:val="000000"/>
                <w:sz w:val="24"/>
                <w:szCs w:val="24"/>
                <w:lang w:eastAsia="lv-LV"/>
              </w:rPr>
              <w:t xml:space="preserve"> </w:t>
            </w:r>
            <w:proofErr w:type="spellStart"/>
            <w:r w:rsidRPr="00146715">
              <w:rPr>
                <w:rFonts w:ascii="Times New Roman" w:eastAsia="Times New Roman" w:hAnsi="Times New Roman" w:cs="Times New Roman"/>
                <w:i/>
                <w:iCs/>
                <w:color w:val="000000"/>
                <w:sz w:val="24"/>
                <w:szCs w:val="24"/>
                <w:lang w:eastAsia="lv-LV"/>
              </w:rPr>
              <w:t>euro</w:t>
            </w:r>
            <w:proofErr w:type="spellEnd"/>
            <w:r w:rsidRPr="00146715">
              <w:rPr>
                <w:rFonts w:ascii="Times New Roman" w:eastAsia="Times New Roman" w:hAnsi="Times New Roman" w:cs="Times New Roman"/>
                <w:color w:val="000000"/>
                <w:sz w:val="24"/>
                <w:szCs w:val="24"/>
                <w:lang w:eastAsia="lv-LV"/>
              </w:rPr>
              <w:t xml:space="preserve"> apmērā ik gadu. Investīcijas nodrošina </w:t>
            </w:r>
            <w:r w:rsidR="00D05601">
              <w:rPr>
                <w:rFonts w:ascii="Times New Roman" w:eastAsia="Times New Roman" w:hAnsi="Times New Roman" w:cs="Times New Roman"/>
                <w:color w:val="000000"/>
                <w:sz w:val="24"/>
                <w:szCs w:val="24"/>
                <w:lang w:eastAsia="lv-LV"/>
              </w:rPr>
              <w:t>Orķestra</w:t>
            </w:r>
            <w:r w:rsidR="00D05601" w:rsidRPr="00146715">
              <w:rPr>
                <w:rFonts w:ascii="Times New Roman" w:eastAsia="Times New Roman" w:hAnsi="Times New Roman" w:cs="Times New Roman"/>
                <w:color w:val="000000"/>
                <w:sz w:val="24"/>
                <w:szCs w:val="24"/>
                <w:lang w:eastAsia="lv-LV"/>
              </w:rPr>
              <w:t xml:space="preserve"> </w:t>
            </w:r>
            <w:r w:rsidRPr="00146715">
              <w:rPr>
                <w:rFonts w:ascii="Times New Roman" w:eastAsia="Times New Roman" w:hAnsi="Times New Roman" w:cs="Times New Roman"/>
                <w:color w:val="000000"/>
                <w:sz w:val="24"/>
                <w:szCs w:val="24"/>
                <w:lang w:eastAsia="lv-LV"/>
              </w:rPr>
              <w:t>darbību un atbilst valsts deleģēto uzdevumu veikšanai, bet neveicina starptautisku konkurētspēju gan atalgojuma līmenī gan materiāltehniskās bāzes nodrošinājumā. </w:t>
            </w:r>
          </w:p>
        </w:tc>
      </w:tr>
      <w:tr w:rsidR="00550E40" w:rsidRPr="00146715" w14:paraId="7D0D794E" w14:textId="77777777" w:rsidTr="00E850DB">
        <w:tc>
          <w:tcPr>
            <w:tcW w:w="4245" w:type="dxa"/>
            <w:tcBorders>
              <w:top w:val="single" w:sz="6" w:space="0" w:color="auto"/>
              <w:left w:val="single" w:sz="6" w:space="0" w:color="auto"/>
              <w:bottom w:val="single" w:sz="6" w:space="0" w:color="auto"/>
              <w:right w:val="single" w:sz="6" w:space="0" w:color="auto"/>
            </w:tcBorders>
            <w:hideMark/>
          </w:tcPr>
          <w:p w14:paraId="646C82A5" w14:textId="77777777" w:rsidR="00550E40" w:rsidRPr="00146715" w:rsidRDefault="00550E40" w:rsidP="00E850DB">
            <w:pPr>
              <w:spacing w:after="0" w:line="240" w:lineRule="auto"/>
              <w:ind w:left="57" w:right="57" w:firstLine="555"/>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Vai ir iegūti un izvērtēti citu pušu (gan publiskā, gan privātā sektora) viedokļi par iespējamiem riskiem publiskas personas līdzdalībai kapitālsabiedrībā (piemēram, sabiedriskā apspriešana, aptaujas, konsultācijas ar NVO un uzņēmējiem).</w:t>
            </w:r>
            <w:r w:rsidRPr="00146715">
              <w:rPr>
                <w:rFonts w:ascii="Times New Roman" w:eastAsia="Times New Roman" w:hAnsi="Times New Roman" w:cs="Times New Roman"/>
                <w:color w:val="000000"/>
                <w:sz w:val="24"/>
                <w:szCs w:val="24"/>
                <w:lang w:eastAsia="lv-LV"/>
              </w:rPr>
              <w:t>  </w:t>
            </w:r>
          </w:p>
        </w:tc>
        <w:tc>
          <w:tcPr>
            <w:tcW w:w="4810" w:type="dxa"/>
            <w:tcBorders>
              <w:top w:val="single" w:sz="6" w:space="0" w:color="auto"/>
              <w:left w:val="single" w:sz="6" w:space="0" w:color="auto"/>
              <w:bottom w:val="single" w:sz="6" w:space="0" w:color="auto"/>
              <w:right w:val="single" w:sz="6" w:space="0" w:color="auto"/>
            </w:tcBorders>
            <w:hideMark/>
          </w:tcPr>
          <w:p w14:paraId="31DCE503" w14:textId="6B4BC44B" w:rsidR="00550E40" w:rsidRPr="00146715" w:rsidRDefault="00550E40" w:rsidP="00E850DB">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0A6094">
              <w:rPr>
                <w:rFonts w:ascii="Times New Roman" w:eastAsia="Times New Roman" w:hAnsi="Times New Roman" w:cs="Times New Roman"/>
                <w:color w:val="000000"/>
                <w:sz w:val="24"/>
                <w:szCs w:val="24"/>
                <w:lang w:eastAsia="lv-LV"/>
              </w:rPr>
              <w:t xml:space="preserve">Jā, ir veiktas konsultācijas un </w:t>
            </w:r>
            <w:r w:rsidR="004E3D18" w:rsidRPr="000A6094">
              <w:rPr>
                <w:rFonts w:ascii="Times New Roman" w:eastAsia="Times New Roman" w:hAnsi="Times New Roman" w:cs="Times New Roman"/>
                <w:color w:val="000000"/>
                <w:sz w:val="24"/>
                <w:szCs w:val="24"/>
                <w:lang w:eastAsia="lv-LV"/>
              </w:rPr>
              <w:t xml:space="preserve">saņemts </w:t>
            </w:r>
            <w:r w:rsidRPr="000A6094">
              <w:rPr>
                <w:rFonts w:ascii="Times New Roman" w:eastAsia="Times New Roman" w:hAnsi="Times New Roman" w:cs="Times New Roman"/>
                <w:color w:val="000000"/>
                <w:sz w:val="24"/>
                <w:szCs w:val="24"/>
                <w:lang w:eastAsia="lv-LV"/>
              </w:rPr>
              <w:t xml:space="preserve">biedrības </w:t>
            </w:r>
            <w:r w:rsidR="00DD49FC">
              <w:rPr>
                <w:rFonts w:ascii="Times New Roman" w:eastAsia="Times New Roman" w:hAnsi="Times New Roman" w:cs="Times New Roman"/>
                <w:color w:val="000000"/>
                <w:sz w:val="24"/>
                <w:szCs w:val="24"/>
                <w:lang w:eastAsia="lv-LV"/>
              </w:rPr>
              <w:t>“</w:t>
            </w:r>
            <w:r w:rsidRPr="000A6094">
              <w:rPr>
                <w:rFonts w:ascii="Times New Roman" w:eastAsia="Times New Roman" w:hAnsi="Times New Roman" w:cs="Times New Roman"/>
                <w:color w:val="000000"/>
                <w:sz w:val="24"/>
                <w:szCs w:val="24"/>
                <w:lang w:eastAsia="lv-LV"/>
              </w:rPr>
              <w:t>Latvijas Mūzikas informācijas centrs” atzinums</w:t>
            </w:r>
            <w:r w:rsidR="00730DC5" w:rsidRPr="000A6094">
              <w:rPr>
                <w:rFonts w:ascii="Times New Roman" w:eastAsia="Times New Roman" w:hAnsi="Times New Roman" w:cs="Times New Roman"/>
                <w:color w:val="000000"/>
                <w:sz w:val="24"/>
                <w:szCs w:val="24"/>
                <w:lang w:eastAsia="lv-LV"/>
              </w:rPr>
              <w:t xml:space="preserve"> (reģistrēts Kultūras ministrij</w:t>
            </w:r>
            <w:r w:rsidR="00DD49FC">
              <w:rPr>
                <w:rFonts w:ascii="Times New Roman" w:eastAsia="Times New Roman" w:hAnsi="Times New Roman" w:cs="Times New Roman"/>
                <w:color w:val="000000"/>
                <w:sz w:val="24"/>
                <w:szCs w:val="24"/>
                <w:lang w:eastAsia="lv-LV"/>
              </w:rPr>
              <w:t>ā</w:t>
            </w:r>
            <w:r w:rsidR="00730DC5" w:rsidRPr="000A6094">
              <w:rPr>
                <w:rFonts w:ascii="Times New Roman" w:eastAsia="Times New Roman" w:hAnsi="Times New Roman" w:cs="Times New Roman"/>
                <w:color w:val="000000"/>
                <w:sz w:val="24"/>
                <w:szCs w:val="24"/>
                <w:lang w:eastAsia="lv-LV"/>
              </w:rPr>
              <w:t xml:space="preserve"> 20.</w:t>
            </w:r>
            <w:r w:rsidR="00DD49FC">
              <w:rPr>
                <w:rFonts w:ascii="Times New Roman" w:eastAsia="Times New Roman" w:hAnsi="Times New Roman" w:cs="Times New Roman"/>
                <w:color w:val="000000"/>
                <w:sz w:val="24"/>
                <w:szCs w:val="24"/>
                <w:lang w:eastAsia="lv-LV"/>
              </w:rPr>
              <w:t>03.</w:t>
            </w:r>
            <w:r w:rsidR="001C1DE8">
              <w:rPr>
                <w:rFonts w:ascii="Times New Roman" w:eastAsia="Times New Roman" w:hAnsi="Times New Roman" w:cs="Times New Roman"/>
                <w:color w:val="000000"/>
                <w:sz w:val="24"/>
                <w:szCs w:val="24"/>
                <w:lang w:eastAsia="lv-LV"/>
              </w:rPr>
              <w:t>2026.</w:t>
            </w:r>
            <w:r w:rsidR="00730DC5" w:rsidRPr="000A6094">
              <w:rPr>
                <w:rFonts w:ascii="Times New Roman" w:eastAsia="Times New Roman" w:hAnsi="Times New Roman" w:cs="Times New Roman"/>
                <w:color w:val="000000"/>
                <w:sz w:val="24"/>
                <w:szCs w:val="24"/>
                <w:lang w:eastAsia="lv-LV"/>
              </w:rPr>
              <w:t>, Nr.</w:t>
            </w:r>
            <w:r w:rsidR="001C1DE8">
              <w:rPr>
                <w:rFonts w:ascii="Times New Roman" w:eastAsia="Times New Roman" w:hAnsi="Times New Roman" w:cs="Times New Roman"/>
                <w:color w:val="000000"/>
                <w:sz w:val="24"/>
                <w:szCs w:val="24"/>
                <w:lang w:eastAsia="lv-LV"/>
              </w:rPr>
              <w:t> </w:t>
            </w:r>
            <w:r w:rsidR="00730DC5" w:rsidRPr="000A6094">
              <w:rPr>
                <w:rFonts w:ascii="Times New Roman" w:eastAsia="Times New Roman" w:hAnsi="Times New Roman" w:cs="Times New Roman"/>
                <w:color w:val="000000"/>
                <w:sz w:val="24"/>
                <w:szCs w:val="24"/>
                <w:lang w:eastAsia="lv-LV"/>
              </w:rPr>
              <w:t>2.4-1/1262),</w:t>
            </w:r>
            <w:r w:rsidRPr="000A6094">
              <w:rPr>
                <w:rFonts w:ascii="Times New Roman" w:eastAsia="Times New Roman" w:hAnsi="Times New Roman" w:cs="Times New Roman"/>
                <w:color w:val="000000"/>
                <w:sz w:val="24"/>
                <w:szCs w:val="24"/>
                <w:lang w:eastAsia="lv-LV"/>
              </w:rPr>
              <w:t xml:space="preserve"> kurā minēts, ka </w:t>
            </w:r>
            <w:r w:rsidR="003724C2" w:rsidRPr="000A6094">
              <w:rPr>
                <w:rFonts w:ascii="Times New Roman" w:eastAsia="Times New Roman" w:hAnsi="Times New Roman" w:cs="Times New Roman"/>
                <w:color w:val="000000"/>
                <w:sz w:val="24"/>
                <w:szCs w:val="24"/>
                <w:lang w:eastAsia="lv-LV"/>
              </w:rPr>
              <w:t xml:space="preserve">Orķestris </w:t>
            </w:r>
            <w:r w:rsidRPr="000A6094">
              <w:rPr>
                <w:rFonts w:ascii="Times New Roman" w:eastAsia="Times New Roman" w:hAnsi="Times New Roman" w:cs="Times New Roman"/>
                <w:color w:val="000000"/>
                <w:sz w:val="24"/>
                <w:szCs w:val="24"/>
                <w:lang w:eastAsia="lv-LV"/>
              </w:rPr>
              <w:t>ir vienīgais pilna apjoma profesionālais simfoniskais orķestris Latvijā, tā sastāvu veido ap 100 mūziķu un šis ir vienīgais kolektīvs, kas spēj nodrošināt nepieciešamos resursus tādu simfoniskās mūzikas lielmeistaru kā G.</w:t>
            </w:r>
            <w:r w:rsidR="00447B71" w:rsidRPr="000A6094">
              <w:rPr>
                <w:rFonts w:ascii="Times New Roman" w:eastAsia="Times New Roman" w:hAnsi="Times New Roman" w:cs="Times New Roman"/>
                <w:color w:val="000000"/>
                <w:sz w:val="24"/>
                <w:szCs w:val="24"/>
                <w:lang w:eastAsia="lv-LV"/>
              </w:rPr>
              <w:t> </w:t>
            </w:r>
            <w:r w:rsidRPr="000A6094">
              <w:rPr>
                <w:rFonts w:ascii="Times New Roman" w:eastAsia="Times New Roman" w:hAnsi="Times New Roman" w:cs="Times New Roman"/>
                <w:color w:val="000000"/>
                <w:sz w:val="24"/>
                <w:szCs w:val="24"/>
                <w:lang w:eastAsia="lv-LV"/>
              </w:rPr>
              <w:t>Mālers, R.</w:t>
            </w:r>
            <w:r w:rsidR="00447B71" w:rsidRPr="000A6094">
              <w:rPr>
                <w:rFonts w:ascii="Times New Roman" w:eastAsia="Times New Roman" w:hAnsi="Times New Roman" w:cs="Times New Roman"/>
                <w:color w:val="000000"/>
                <w:sz w:val="24"/>
                <w:szCs w:val="24"/>
                <w:lang w:eastAsia="lv-LV"/>
              </w:rPr>
              <w:t> </w:t>
            </w:r>
            <w:r w:rsidRPr="000A6094">
              <w:rPr>
                <w:rFonts w:ascii="Times New Roman" w:eastAsia="Times New Roman" w:hAnsi="Times New Roman" w:cs="Times New Roman"/>
                <w:color w:val="000000"/>
                <w:sz w:val="24"/>
                <w:szCs w:val="24"/>
                <w:lang w:eastAsia="lv-LV"/>
              </w:rPr>
              <w:t>Štrauss, A.</w:t>
            </w:r>
            <w:r w:rsidR="00447B71" w:rsidRPr="000A6094">
              <w:rPr>
                <w:rFonts w:ascii="Times New Roman" w:eastAsia="Times New Roman" w:hAnsi="Times New Roman" w:cs="Times New Roman"/>
                <w:color w:val="000000"/>
                <w:sz w:val="24"/>
                <w:szCs w:val="24"/>
                <w:lang w:eastAsia="lv-LV"/>
              </w:rPr>
              <w:t> </w:t>
            </w:r>
            <w:r w:rsidRPr="000A6094">
              <w:rPr>
                <w:rFonts w:ascii="Times New Roman" w:eastAsia="Times New Roman" w:hAnsi="Times New Roman" w:cs="Times New Roman"/>
                <w:color w:val="000000"/>
                <w:sz w:val="24"/>
                <w:szCs w:val="24"/>
                <w:lang w:eastAsia="lv-LV"/>
              </w:rPr>
              <w:t>Brukners u.</w:t>
            </w:r>
            <w:r w:rsidR="001C1DE8">
              <w:rPr>
                <w:rFonts w:ascii="Times New Roman" w:eastAsia="Times New Roman" w:hAnsi="Times New Roman" w:cs="Times New Roman"/>
                <w:color w:val="000000"/>
                <w:sz w:val="24"/>
                <w:szCs w:val="24"/>
                <w:lang w:eastAsia="lv-LV"/>
              </w:rPr>
              <w:t> </w:t>
            </w:r>
            <w:r w:rsidRPr="000A6094">
              <w:rPr>
                <w:rFonts w:ascii="Times New Roman" w:eastAsia="Times New Roman" w:hAnsi="Times New Roman" w:cs="Times New Roman"/>
                <w:color w:val="000000"/>
                <w:sz w:val="24"/>
                <w:szCs w:val="24"/>
                <w:lang w:eastAsia="lv-LV"/>
              </w:rPr>
              <w:t xml:space="preserve">c. partitūru prasībām atbilstošiem atskaņojumiem Latvijā. </w:t>
            </w:r>
            <w:r w:rsidR="00400E44" w:rsidRPr="00973604">
              <w:rPr>
                <w:rFonts w:ascii="Times New Roman" w:eastAsia="Times New Roman" w:hAnsi="Times New Roman" w:cs="Times New Roman"/>
                <w:color w:val="000000"/>
                <w:sz w:val="24"/>
                <w:szCs w:val="24"/>
                <w:lang w:eastAsia="lv-LV"/>
              </w:rPr>
              <w:t>Orķestris</w:t>
            </w:r>
            <w:r w:rsidR="00447B71" w:rsidRPr="000A6094">
              <w:rPr>
                <w:rFonts w:ascii="Times New Roman" w:eastAsia="Times New Roman" w:hAnsi="Times New Roman" w:cs="Times New Roman"/>
                <w:color w:val="000000"/>
                <w:sz w:val="24"/>
                <w:szCs w:val="24"/>
                <w:lang w:eastAsia="lv-LV"/>
              </w:rPr>
              <w:t xml:space="preserve"> </w:t>
            </w:r>
            <w:r w:rsidRPr="000A6094">
              <w:rPr>
                <w:rFonts w:ascii="Times New Roman" w:eastAsia="Times New Roman" w:hAnsi="Times New Roman" w:cs="Times New Roman"/>
                <w:color w:val="000000"/>
                <w:sz w:val="24"/>
                <w:szCs w:val="24"/>
                <w:lang w:eastAsia="lv-LV"/>
              </w:rPr>
              <w:t>ir nacionālas nozīmes tradīcijām bagāts kolektīvs, tā darbību raksturo nu jau vairākas mūziķu, klausītāju un komponistu paaudzes, kas veido Latvijas simfoniskās mūzikas kultūras pašu pamatu. Vairāku gadu garumā aprobētais modelis, kur valsts dibinātai kapitālsabiedrībai tiek deleģēti konkrēti uzdevumi, ir sevi veiksmīgi pierādījis un atbalstāms</w:t>
            </w:r>
            <w:r w:rsidRPr="00973604">
              <w:rPr>
                <w:rFonts w:ascii="Times New Roman" w:eastAsia="Times New Roman" w:hAnsi="Times New Roman" w:cs="Times New Roman"/>
                <w:color w:val="000000"/>
                <w:sz w:val="24"/>
                <w:szCs w:val="24"/>
                <w:lang w:eastAsia="lv-LV"/>
              </w:rPr>
              <w:t>.</w:t>
            </w:r>
            <w:r w:rsidRPr="00146715">
              <w:rPr>
                <w:rFonts w:ascii="Times New Roman" w:eastAsia="Times New Roman" w:hAnsi="Times New Roman" w:cs="Times New Roman"/>
                <w:color w:val="000000"/>
                <w:sz w:val="24"/>
                <w:szCs w:val="24"/>
                <w:lang w:eastAsia="lv-LV"/>
              </w:rPr>
              <w:t> </w:t>
            </w:r>
          </w:p>
          <w:p w14:paraId="024A723F" w14:textId="651F1610" w:rsidR="00550E40" w:rsidRPr="00146715" w:rsidRDefault="00550E40" w:rsidP="00E850DB">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color w:val="000000"/>
                <w:sz w:val="24"/>
                <w:szCs w:val="24"/>
                <w:lang w:eastAsia="lv-LV"/>
              </w:rPr>
              <w:t xml:space="preserve">Latvijas augstākā apbalvojuma mūzikā – Lielās mūzikas balvas – žūrija, kurā darbojas neatkarīgi mūzikas eksperti, katru gadu veic Latvijas mūzikas dzīves notikumu kvalitātes </w:t>
            </w:r>
            <w:proofErr w:type="spellStart"/>
            <w:r w:rsidRPr="00146715">
              <w:rPr>
                <w:rFonts w:ascii="Times New Roman" w:eastAsia="Times New Roman" w:hAnsi="Times New Roman" w:cs="Times New Roman"/>
                <w:color w:val="000000"/>
                <w:sz w:val="24"/>
                <w:szCs w:val="24"/>
                <w:lang w:eastAsia="lv-LV"/>
              </w:rPr>
              <w:t>izvērtējumu</w:t>
            </w:r>
            <w:proofErr w:type="spellEnd"/>
            <w:r w:rsidRPr="00146715">
              <w:rPr>
                <w:rFonts w:ascii="Times New Roman" w:eastAsia="Times New Roman" w:hAnsi="Times New Roman" w:cs="Times New Roman"/>
                <w:color w:val="000000"/>
                <w:sz w:val="24"/>
                <w:szCs w:val="24"/>
                <w:lang w:eastAsia="lv-LV"/>
              </w:rPr>
              <w:t xml:space="preserve">. Izcilākās koncertprogrammas, iestudējumi, interpretācijas un izpildītājmākslinieki un mūzikas radītāji tiek apbalvoti ar šo prestižo balvu. </w:t>
            </w:r>
            <w:r w:rsidR="0076721B">
              <w:rPr>
                <w:rFonts w:ascii="Times New Roman" w:eastAsia="Times New Roman" w:hAnsi="Times New Roman" w:cs="Times New Roman"/>
                <w:color w:val="000000"/>
                <w:sz w:val="24"/>
                <w:szCs w:val="24"/>
                <w:lang w:eastAsia="lv-LV"/>
              </w:rPr>
              <w:t>Orķestris</w:t>
            </w:r>
            <w:r w:rsidR="0076721B" w:rsidRPr="00FD5DAB">
              <w:rPr>
                <w:rFonts w:ascii="Times New Roman" w:eastAsia="Times New Roman" w:hAnsi="Times New Roman" w:cs="Times New Roman"/>
                <w:color w:val="000000"/>
                <w:sz w:val="24"/>
                <w:szCs w:val="24"/>
                <w:lang w:eastAsia="lv-LV"/>
              </w:rPr>
              <w:t xml:space="preserve"> </w:t>
            </w:r>
            <w:r w:rsidRPr="00146715">
              <w:rPr>
                <w:rFonts w:ascii="Times New Roman" w:eastAsia="Times New Roman" w:hAnsi="Times New Roman" w:cs="Times New Roman"/>
                <w:color w:val="000000"/>
                <w:sz w:val="24"/>
                <w:szCs w:val="24"/>
                <w:lang w:eastAsia="lv-LV"/>
              </w:rPr>
              <w:t>savas darbības laikā guvis sešas Lielās mūzikas balvas (1993., 2009., 2012., 2013., 2016.</w:t>
            </w:r>
            <w:r w:rsidR="001F333E">
              <w:rPr>
                <w:rFonts w:ascii="Times New Roman" w:eastAsia="Times New Roman" w:hAnsi="Times New Roman" w:cs="Times New Roman"/>
                <w:color w:val="000000"/>
                <w:sz w:val="24"/>
                <w:szCs w:val="24"/>
                <w:lang w:eastAsia="lv-LV"/>
              </w:rPr>
              <w:t xml:space="preserve">, </w:t>
            </w:r>
            <w:r w:rsidRPr="00146715">
              <w:rPr>
                <w:rFonts w:ascii="Times New Roman" w:eastAsia="Times New Roman" w:hAnsi="Times New Roman" w:cs="Times New Roman"/>
                <w:color w:val="000000"/>
                <w:sz w:val="24"/>
                <w:szCs w:val="24"/>
                <w:lang w:eastAsia="lv-LV"/>
              </w:rPr>
              <w:t>2019.</w:t>
            </w:r>
            <w:r w:rsidR="001F333E">
              <w:rPr>
                <w:rFonts w:ascii="Times New Roman" w:eastAsia="Times New Roman" w:hAnsi="Times New Roman" w:cs="Times New Roman"/>
                <w:color w:val="000000"/>
                <w:sz w:val="24"/>
                <w:szCs w:val="24"/>
                <w:lang w:eastAsia="lv-LV"/>
              </w:rPr>
              <w:t xml:space="preserve"> un 2023</w:t>
            </w:r>
            <w:r w:rsidR="007C7E8E">
              <w:rPr>
                <w:rFonts w:ascii="Times New Roman" w:eastAsia="Times New Roman" w:hAnsi="Times New Roman" w:cs="Times New Roman"/>
                <w:color w:val="000000"/>
                <w:sz w:val="24"/>
                <w:szCs w:val="24"/>
                <w:lang w:eastAsia="lv-LV"/>
              </w:rPr>
              <w:t>. </w:t>
            </w:r>
            <w:r w:rsidRPr="00146715">
              <w:rPr>
                <w:rFonts w:ascii="Times New Roman" w:eastAsia="Times New Roman" w:hAnsi="Times New Roman" w:cs="Times New Roman"/>
                <w:color w:val="000000"/>
                <w:sz w:val="24"/>
                <w:szCs w:val="24"/>
                <w:lang w:eastAsia="lv-LV"/>
              </w:rPr>
              <w:t xml:space="preserve">gadā), kas apliecina augstu un noturīgu </w:t>
            </w:r>
            <w:r w:rsidR="003725DC">
              <w:rPr>
                <w:rFonts w:ascii="Times New Roman" w:eastAsia="Times New Roman" w:hAnsi="Times New Roman" w:cs="Times New Roman"/>
                <w:color w:val="000000"/>
                <w:sz w:val="24"/>
                <w:szCs w:val="24"/>
                <w:lang w:eastAsia="lv-LV"/>
              </w:rPr>
              <w:t>Orķestra</w:t>
            </w:r>
            <w:r w:rsidR="003725DC" w:rsidRPr="00FD5DAB">
              <w:rPr>
                <w:rFonts w:ascii="Times New Roman" w:eastAsia="Times New Roman" w:hAnsi="Times New Roman" w:cs="Times New Roman"/>
                <w:color w:val="000000"/>
                <w:sz w:val="24"/>
                <w:szCs w:val="24"/>
                <w:lang w:eastAsia="lv-LV"/>
              </w:rPr>
              <w:t xml:space="preserve"> </w:t>
            </w:r>
            <w:r w:rsidRPr="00146715">
              <w:rPr>
                <w:rFonts w:ascii="Times New Roman" w:eastAsia="Times New Roman" w:hAnsi="Times New Roman" w:cs="Times New Roman"/>
                <w:color w:val="000000"/>
                <w:sz w:val="24"/>
                <w:szCs w:val="24"/>
                <w:lang w:eastAsia="lv-LV"/>
              </w:rPr>
              <w:t>profesionālās kvalitātes līmeni. </w:t>
            </w:r>
          </w:p>
        </w:tc>
      </w:tr>
      <w:tr w:rsidR="00550E40" w:rsidRPr="00146715" w14:paraId="75FF1ABC" w14:textId="77777777" w:rsidTr="00E850DB">
        <w:trPr>
          <w:trHeight w:val="4845"/>
        </w:trPr>
        <w:tc>
          <w:tcPr>
            <w:tcW w:w="4245" w:type="dxa"/>
            <w:tcBorders>
              <w:top w:val="single" w:sz="6" w:space="0" w:color="auto"/>
              <w:left w:val="single" w:sz="6" w:space="0" w:color="000000"/>
              <w:bottom w:val="single" w:sz="6" w:space="0" w:color="000000"/>
              <w:right w:val="single" w:sz="6" w:space="0" w:color="auto"/>
            </w:tcBorders>
            <w:hideMark/>
          </w:tcPr>
          <w:p w14:paraId="08F39BCE" w14:textId="77777777" w:rsidR="00550E40" w:rsidRPr="00FD5DAB" w:rsidRDefault="00550E40" w:rsidP="00E850DB">
            <w:pPr>
              <w:spacing w:after="0" w:line="240" w:lineRule="auto"/>
              <w:ind w:left="57" w:right="57"/>
              <w:jc w:val="both"/>
              <w:textAlignment w:val="baseline"/>
              <w:rPr>
                <w:rFonts w:ascii="Times New Roman" w:eastAsia="Times New Roman" w:hAnsi="Times New Roman" w:cs="Times New Roman"/>
                <w:sz w:val="24"/>
                <w:szCs w:val="24"/>
                <w:lang w:eastAsia="lv-LV"/>
              </w:rPr>
            </w:pPr>
            <w:r w:rsidRPr="00146715">
              <w:rPr>
                <w:rFonts w:ascii="Times New Roman" w:eastAsia="Times New Roman" w:hAnsi="Times New Roman" w:cs="Times New Roman"/>
                <w:b/>
                <w:bCs/>
                <w:color w:val="000000"/>
                <w:sz w:val="24"/>
                <w:szCs w:val="24"/>
                <w:lang w:eastAsia="lv-LV"/>
              </w:rPr>
              <w:t xml:space="preserve">Vai publiskā persona ir veikusi ietekmes uz konkurenci </w:t>
            </w:r>
            <w:proofErr w:type="spellStart"/>
            <w:r w:rsidRPr="00146715">
              <w:rPr>
                <w:rFonts w:ascii="Times New Roman" w:eastAsia="Times New Roman" w:hAnsi="Times New Roman" w:cs="Times New Roman"/>
                <w:b/>
                <w:bCs/>
                <w:color w:val="000000"/>
                <w:sz w:val="24"/>
                <w:szCs w:val="24"/>
                <w:lang w:eastAsia="lv-LV"/>
              </w:rPr>
              <w:t>izvērtējumu</w:t>
            </w:r>
            <w:proofErr w:type="spellEnd"/>
            <w:r w:rsidRPr="00146715">
              <w:rPr>
                <w:rFonts w:ascii="Times New Roman" w:eastAsia="Times New Roman" w:hAnsi="Times New Roman" w:cs="Times New Roman"/>
                <w:b/>
                <w:bCs/>
                <w:color w:val="000000"/>
                <w:sz w:val="24"/>
                <w:szCs w:val="24"/>
                <w:lang w:eastAsia="lv-LV"/>
              </w:rPr>
              <w:t xml:space="preserve"> (konkurences situācijas novērtējums, kas sevī ietver, piemēram, apzināt tirgū esošos komersantus, pakalpojumu/preču pieejamība, iespējamās tirgus barjeras), identificējot konkurencei draudzīgāko risinājumu.</w:t>
            </w:r>
            <w:r w:rsidRPr="00146715">
              <w:rPr>
                <w:rFonts w:ascii="Times New Roman" w:eastAsia="Times New Roman" w:hAnsi="Times New Roman" w:cs="Times New Roman"/>
                <w:color w:val="000000"/>
                <w:sz w:val="24"/>
                <w:szCs w:val="24"/>
                <w:lang w:eastAsia="lv-LV"/>
              </w:rPr>
              <w:t>  </w:t>
            </w:r>
          </w:p>
        </w:tc>
        <w:tc>
          <w:tcPr>
            <w:tcW w:w="4810" w:type="dxa"/>
            <w:tcBorders>
              <w:top w:val="single" w:sz="6" w:space="0" w:color="auto"/>
              <w:left w:val="single" w:sz="6" w:space="0" w:color="auto"/>
              <w:bottom w:val="single" w:sz="6" w:space="0" w:color="auto"/>
              <w:right w:val="single" w:sz="6" w:space="0" w:color="auto"/>
            </w:tcBorders>
            <w:hideMark/>
          </w:tcPr>
          <w:p w14:paraId="04ACD8A0" w14:textId="4524673F" w:rsidR="00550E40" w:rsidRPr="0001657A" w:rsidRDefault="00550E40" w:rsidP="0001657A">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AD0B37">
              <w:rPr>
                <w:rFonts w:ascii="Times New Roman" w:eastAsia="Times New Roman" w:hAnsi="Times New Roman" w:cs="Times New Roman"/>
                <w:color w:val="000000"/>
                <w:sz w:val="24"/>
                <w:szCs w:val="24"/>
                <w:lang w:eastAsia="lv-LV"/>
              </w:rPr>
              <w:t xml:space="preserve">Jā, Kultūras </w:t>
            </w:r>
            <w:r w:rsidRPr="00407082">
              <w:rPr>
                <w:rFonts w:ascii="Times New Roman" w:eastAsia="Times New Roman" w:hAnsi="Times New Roman" w:cs="Times New Roman"/>
                <w:color w:val="000000"/>
                <w:sz w:val="24"/>
                <w:szCs w:val="24"/>
                <w:lang w:eastAsia="lv-LV"/>
              </w:rPr>
              <w:t xml:space="preserve">ministrija </w:t>
            </w:r>
            <w:r w:rsidRPr="000A6094">
              <w:rPr>
                <w:rFonts w:ascii="Times New Roman" w:eastAsia="Times New Roman" w:hAnsi="Times New Roman" w:cs="Times New Roman"/>
                <w:color w:val="000000"/>
                <w:sz w:val="24"/>
                <w:szCs w:val="24"/>
                <w:lang w:eastAsia="lv-LV"/>
              </w:rPr>
              <w:t>2020.</w:t>
            </w:r>
            <w:r w:rsidR="007C7E8E" w:rsidRPr="000A6094">
              <w:rPr>
                <w:rFonts w:ascii="Times New Roman" w:eastAsia="Times New Roman" w:hAnsi="Times New Roman" w:cs="Times New Roman"/>
                <w:color w:val="000000"/>
                <w:sz w:val="24"/>
                <w:szCs w:val="24"/>
                <w:lang w:eastAsia="lv-LV"/>
              </w:rPr>
              <w:t> </w:t>
            </w:r>
            <w:r w:rsidRPr="000A6094">
              <w:rPr>
                <w:rFonts w:ascii="Times New Roman" w:eastAsia="Times New Roman" w:hAnsi="Times New Roman" w:cs="Times New Roman"/>
                <w:color w:val="000000"/>
                <w:sz w:val="24"/>
                <w:szCs w:val="24"/>
                <w:lang w:eastAsia="lv-LV"/>
              </w:rPr>
              <w:t xml:space="preserve">gadā sadarbībā ar Latvijas Kultūras akadēmiju un SIA </w:t>
            </w:r>
            <w:r w:rsidR="001C1DE8">
              <w:rPr>
                <w:rFonts w:ascii="Times New Roman" w:eastAsia="Times New Roman" w:hAnsi="Times New Roman" w:cs="Times New Roman"/>
                <w:color w:val="000000"/>
                <w:sz w:val="24"/>
                <w:szCs w:val="24"/>
                <w:lang w:eastAsia="lv-LV"/>
              </w:rPr>
              <w:t>“</w:t>
            </w:r>
            <w:r w:rsidRPr="000A6094">
              <w:rPr>
                <w:rFonts w:ascii="Times New Roman" w:eastAsia="Times New Roman" w:hAnsi="Times New Roman" w:cs="Times New Roman"/>
                <w:color w:val="000000"/>
                <w:sz w:val="24"/>
                <w:szCs w:val="24"/>
                <w:lang w:eastAsia="lv-LV"/>
              </w:rPr>
              <w:t xml:space="preserve">Analītisko pētījumu un stratēģiju laboratorija” veikusi profesionālā teātra un mūzikas mākslas jomas </w:t>
            </w:r>
            <w:proofErr w:type="spellStart"/>
            <w:r w:rsidRPr="000A6094">
              <w:rPr>
                <w:rFonts w:ascii="Times New Roman" w:eastAsia="Times New Roman" w:hAnsi="Times New Roman" w:cs="Times New Roman"/>
                <w:color w:val="000000"/>
                <w:sz w:val="24"/>
                <w:szCs w:val="24"/>
                <w:lang w:eastAsia="lv-LV"/>
              </w:rPr>
              <w:t>izvērtējumu</w:t>
            </w:r>
            <w:proofErr w:type="spellEnd"/>
            <w:r w:rsidRPr="00407082">
              <w:rPr>
                <w:rFonts w:ascii="Times New Roman" w:eastAsia="Times New Roman" w:hAnsi="Times New Roman" w:cs="Times New Roman"/>
                <w:color w:val="000000"/>
                <w:sz w:val="24"/>
                <w:szCs w:val="24"/>
                <w:lang w:eastAsia="lv-LV"/>
              </w:rPr>
              <w:t>, kā arī pastāvīgi</w:t>
            </w:r>
            <w:r w:rsidRPr="00AD0B37">
              <w:rPr>
                <w:rFonts w:ascii="Times New Roman" w:eastAsia="Times New Roman" w:hAnsi="Times New Roman" w:cs="Times New Roman"/>
                <w:color w:val="000000"/>
                <w:sz w:val="24"/>
                <w:szCs w:val="24"/>
                <w:lang w:eastAsia="lv-LV"/>
              </w:rPr>
              <w:t xml:space="preserve"> uzrauga situāciju noza</w:t>
            </w:r>
            <w:r w:rsidRPr="00146715">
              <w:rPr>
                <w:rFonts w:ascii="Times New Roman" w:eastAsia="Times New Roman" w:hAnsi="Times New Roman" w:cs="Times New Roman"/>
                <w:color w:val="000000"/>
                <w:sz w:val="24"/>
                <w:szCs w:val="24"/>
                <w:lang w:eastAsia="lv-LV"/>
              </w:rPr>
              <w:t>rē, pārzinot visu atsevišķo tirgus dalībnieku darbības specifiku, tirgus segmentus un attīstības instrumentus.</w:t>
            </w:r>
            <w:r w:rsidR="00634717" w:rsidRPr="00146715">
              <w:rPr>
                <w:rFonts w:ascii="Times New Roman" w:eastAsia="Times New Roman" w:hAnsi="Times New Roman" w:cs="Times New Roman"/>
                <w:color w:val="000000" w:themeColor="text1"/>
                <w:sz w:val="24"/>
                <w:szCs w:val="24"/>
                <w:lang w:eastAsia="lv-LV"/>
              </w:rPr>
              <w:t xml:space="preserve"> Kultūras ministrijā darbojas Latvijas Mūzikas padome, kas sevī apvieno gan valsts kapitālsabiedrību, gan nevalstiskā sektora pārstāvjus, gan nozares dalībniekus pārstāvošas biedrības un starptautisku profesionālo organizāciju Latvijas teritoriālās vienības, gan citus ar nozari saistītus ekspertus, kas analizē situāciju nozarē un sniedz priekšlikumus kultūrpolitikas veidošanai un īstenošanai, tai skaitā piedaloties Kultūrpolitikas pamatnostādņu 2022.</w:t>
            </w:r>
            <w:r w:rsidR="001C1DE8">
              <w:rPr>
                <w:rFonts w:ascii="Times New Roman" w:eastAsia="Times New Roman" w:hAnsi="Times New Roman" w:cs="Times New Roman"/>
                <w:color w:val="000000" w:themeColor="text1"/>
                <w:sz w:val="24"/>
                <w:szCs w:val="24"/>
                <w:lang w:eastAsia="lv-LV"/>
              </w:rPr>
              <w:t>–</w:t>
            </w:r>
            <w:r w:rsidR="00634717" w:rsidRPr="00146715">
              <w:rPr>
                <w:rFonts w:ascii="Times New Roman" w:eastAsia="Times New Roman" w:hAnsi="Times New Roman" w:cs="Times New Roman"/>
                <w:color w:val="000000" w:themeColor="text1"/>
                <w:sz w:val="24"/>
                <w:szCs w:val="24"/>
                <w:lang w:eastAsia="lv-LV"/>
              </w:rPr>
              <w:t>2027</w:t>
            </w:r>
            <w:r w:rsidR="00FC6716" w:rsidRPr="00146715">
              <w:rPr>
                <w:rFonts w:ascii="Times New Roman" w:eastAsia="Times New Roman" w:hAnsi="Times New Roman" w:cs="Times New Roman"/>
                <w:color w:val="000000" w:themeColor="text1"/>
                <w:sz w:val="24"/>
                <w:szCs w:val="24"/>
                <w:lang w:eastAsia="lv-LV"/>
              </w:rPr>
              <w:t>.</w:t>
            </w:r>
            <w:r w:rsidR="00FC6716">
              <w:rPr>
                <w:rFonts w:ascii="Times New Roman" w:eastAsia="Times New Roman" w:hAnsi="Times New Roman" w:cs="Times New Roman"/>
                <w:color w:val="000000" w:themeColor="text1"/>
                <w:sz w:val="24"/>
                <w:szCs w:val="24"/>
                <w:lang w:eastAsia="lv-LV"/>
              </w:rPr>
              <w:t> </w:t>
            </w:r>
            <w:r w:rsidR="00634717" w:rsidRPr="00146715">
              <w:rPr>
                <w:rFonts w:ascii="Times New Roman" w:eastAsia="Times New Roman" w:hAnsi="Times New Roman" w:cs="Times New Roman"/>
                <w:color w:val="000000" w:themeColor="text1"/>
                <w:sz w:val="24"/>
                <w:szCs w:val="24"/>
                <w:lang w:eastAsia="lv-LV"/>
              </w:rPr>
              <w:t xml:space="preserve">gadam </w:t>
            </w:r>
            <w:r w:rsidR="001C1DE8">
              <w:rPr>
                <w:rFonts w:ascii="Times New Roman" w:eastAsia="Times New Roman" w:hAnsi="Times New Roman" w:cs="Times New Roman"/>
                <w:color w:val="000000" w:themeColor="text1"/>
                <w:sz w:val="24"/>
                <w:szCs w:val="24"/>
                <w:lang w:eastAsia="lv-LV"/>
              </w:rPr>
              <w:t>“</w:t>
            </w:r>
            <w:proofErr w:type="spellStart"/>
            <w:r w:rsidR="00634717" w:rsidRPr="00146715">
              <w:rPr>
                <w:rFonts w:ascii="Times New Roman" w:eastAsia="Times New Roman" w:hAnsi="Times New Roman" w:cs="Times New Roman"/>
                <w:color w:val="000000" w:themeColor="text1"/>
                <w:sz w:val="24"/>
                <w:szCs w:val="24"/>
                <w:lang w:eastAsia="lv-LV"/>
              </w:rPr>
              <w:t>Kultūrvalsts</w:t>
            </w:r>
            <w:proofErr w:type="spellEnd"/>
            <w:r w:rsidR="00634717" w:rsidRPr="00146715">
              <w:rPr>
                <w:rFonts w:ascii="Times New Roman" w:eastAsia="Times New Roman" w:hAnsi="Times New Roman" w:cs="Times New Roman"/>
                <w:color w:val="000000" w:themeColor="text1"/>
                <w:sz w:val="24"/>
                <w:szCs w:val="24"/>
                <w:lang w:eastAsia="lv-LV"/>
              </w:rPr>
              <w:t>” (apstiprinātas ar Ministru kabineta 2022.</w:t>
            </w:r>
            <w:r w:rsidR="00D91EDD">
              <w:rPr>
                <w:rFonts w:ascii="Times New Roman" w:eastAsia="Times New Roman" w:hAnsi="Times New Roman" w:cs="Times New Roman"/>
                <w:color w:val="000000" w:themeColor="text1"/>
                <w:sz w:val="24"/>
                <w:szCs w:val="24"/>
                <w:lang w:eastAsia="lv-LV"/>
              </w:rPr>
              <w:t> </w:t>
            </w:r>
            <w:r w:rsidR="00634717" w:rsidRPr="00146715">
              <w:rPr>
                <w:rFonts w:ascii="Times New Roman" w:eastAsia="Times New Roman" w:hAnsi="Times New Roman" w:cs="Times New Roman"/>
                <w:color w:val="000000" w:themeColor="text1"/>
                <w:sz w:val="24"/>
                <w:szCs w:val="24"/>
                <w:lang w:eastAsia="lv-LV"/>
              </w:rPr>
              <w:t>gada 1.</w:t>
            </w:r>
            <w:r w:rsidR="00D91EDD">
              <w:rPr>
                <w:rFonts w:ascii="Times New Roman" w:eastAsia="Times New Roman" w:hAnsi="Times New Roman" w:cs="Times New Roman"/>
                <w:color w:val="000000" w:themeColor="text1"/>
                <w:sz w:val="24"/>
                <w:szCs w:val="24"/>
                <w:lang w:eastAsia="lv-LV"/>
              </w:rPr>
              <w:t> </w:t>
            </w:r>
            <w:r w:rsidR="00634717" w:rsidRPr="00146715">
              <w:rPr>
                <w:rFonts w:ascii="Times New Roman" w:eastAsia="Times New Roman" w:hAnsi="Times New Roman" w:cs="Times New Roman"/>
                <w:color w:val="000000" w:themeColor="text1"/>
                <w:sz w:val="24"/>
                <w:szCs w:val="24"/>
                <w:lang w:eastAsia="lv-LV"/>
              </w:rPr>
              <w:t>marta rīkojumu Nr.</w:t>
            </w:r>
            <w:r w:rsidR="00D91EDD">
              <w:rPr>
                <w:rFonts w:ascii="Times New Roman" w:eastAsia="Times New Roman" w:hAnsi="Times New Roman" w:cs="Times New Roman"/>
                <w:color w:val="000000" w:themeColor="text1"/>
                <w:sz w:val="24"/>
                <w:szCs w:val="24"/>
                <w:lang w:eastAsia="lv-LV"/>
              </w:rPr>
              <w:t> </w:t>
            </w:r>
            <w:r w:rsidR="00634717" w:rsidRPr="00146715">
              <w:rPr>
                <w:rFonts w:ascii="Times New Roman" w:eastAsia="Times New Roman" w:hAnsi="Times New Roman" w:cs="Times New Roman"/>
                <w:color w:val="000000" w:themeColor="text1"/>
                <w:sz w:val="24"/>
                <w:szCs w:val="24"/>
                <w:lang w:eastAsia="lv-LV"/>
              </w:rPr>
              <w:t xml:space="preserve">143) izstrādē. </w:t>
            </w:r>
            <w:r w:rsidRPr="00146715">
              <w:rPr>
                <w:rFonts w:ascii="Times New Roman" w:eastAsia="Times New Roman" w:hAnsi="Times New Roman" w:cs="Times New Roman"/>
                <w:color w:val="000000"/>
                <w:sz w:val="24"/>
                <w:szCs w:val="24"/>
                <w:lang w:eastAsia="lv-LV"/>
              </w:rPr>
              <w:t>  </w:t>
            </w:r>
          </w:p>
        </w:tc>
      </w:tr>
    </w:tbl>
    <w:p w14:paraId="3AFEF36F" w14:textId="69531947" w:rsidR="00711056" w:rsidRPr="00E850DB" w:rsidRDefault="00711056" w:rsidP="000A6094">
      <w:pPr>
        <w:spacing w:after="0" w:line="240" w:lineRule="auto"/>
        <w:rPr>
          <w:rFonts w:ascii="Times New Roman" w:eastAsia="Times New Roman" w:hAnsi="Times New Roman" w:cs="Times New Roman"/>
          <w:bCs/>
          <w:sz w:val="24"/>
          <w:szCs w:val="24"/>
        </w:rPr>
      </w:pPr>
    </w:p>
    <w:sectPr w:rsidR="00711056" w:rsidRPr="00E850DB" w:rsidSect="00DB246F">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24766" w14:textId="77777777" w:rsidR="00F63829" w:rsidRDefault="00F63829" w:rsidP="00B945D1">
      <w:pPr>
        <w:spacing w:after="0" w:line="240" w:lineRule="auto"/>
      </w:pPr>
      <w:r>
        <w:separator/>
      </w:r>
    </w:p>
  </w:endnote>
  <w:endnote w:type="continuationSeparator" w:id="0">
    <w:p w14:paraId="02FFE2B9" w14:textId="77777777" w:rsidR="00F63829" w:rsidRDefault="00F63829" w:rsidP="00B94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9AF3" w14:textId="77777777" w:rsidR="00B73CB2" w:rsidRDefault="00B73CB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8BBD1" w14:textId="0DFCC21B" w:rsidR="00B945D1" w:rsidRPr="00DB246F" w:rsidRDefault="007E19E0">
    <w:pPr>
      <w:pStyle w:val="Kjene"/>
      <w:rPr>
        <w:sz w:val="20"/>
        <w:szCs w:val="20"/>
      </w:rPr>
    </w:pPr>
    <w:r w:rsidRPr="007E19E0">
      <w:rPr>
        <w:rFonts w:ascii="Times New Roman" w:hAnsi="Times New Roman" w:cs="Times New Roman"/>
        <w:sz w:val="20"/>
        <w:szCs w:val="20"/>
      </w:rPr>
      <w:t>KMAnotp02_</w:t>
    </w:r>
    <w:r w:rsidR="00B73CB2">
      <w:rPr>
        <w:rFonts w:ascii="Times New Roman" w:hAnsi="Times New Roman" w:cs="Times New Roman"/>
        <w:sz w:val="20"/>
        <w:szCs w:val="20"/>
      </w:rPr>
      <w:t>270526</w:t>
    </w:r>
    <w:r w:rsidRPr="007E19E0">
      <w:rPr>
        <w:rFonts w:ascii="Times New Roman" w:hAnsi="Times New Roman" w:cs="Times New Roman"/>
        <w:sz w:val="20"/>
        <w:szCs w:val="20"/>
      </w:rPr>
      <w:t>_lidzdaliba_visp_strateg_merkis_LNSO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9A1D5" w14:textId="7E42FC7F" w:rsidR="00711056" w:rsidRPr="000A6094" w:rsidRDefault="007E19E0">
    <w:pPr>
      <w:pStyle w:val="Kjene"/>
      <w:rPr>
        <w:rFonts w:ascii="Times New Roman" w:hAnsi="Times New Roman" w:cs="Times New Roman"/>
        <w:sz w:val="20"/>
        <w:szCs w:val="20"/>
      </w:rPr>
    </w:pPr>
    <w:r w:rsidRPr="007E19E0">
      <w:rPr>
        <w:rFonts w:ascii="Times New Roman" w:hAnsi="Times New Roman" w:cs="Times New Roman"/>
        <w:sz w:val="20"/>
        <w:szCs w:val="20"/>
      </w:rPr>
      <w:t>KMAnotp02_</w:t>
    </w:r>
    <w:r w:rsidR="00B73CB2">
      <w:rPr>
        <w:rFonts w:ascii="Times New Roman" w:hAnsi="Times New Roman" w:cs="Times New Roman"/>
        <w:sz w:val="20"/>
        <w:szCs w:val="20"/>
      </w:rPr>
      <w:t>270526</w:t>
    </w:r>
    <w:r w:rsidRPr="007E19E0">
      <w:rPr>
        <w:rFonts w:ascii="Times New Roman" w:hAnsi="Times New Roman" w:cs="Times New Roman"/>
        <w:sz w:val="20"/>
        <w:szCs w:val="20"/>
      </w:rPr>
      <w:t>_lidzdaliba_visp_strateg_merkis_LNSO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91831" w14:textId="77777777" w:rsidR="00F63829" w:rsidRDefault="00F63829" w:rsidP="00B945D1">
      <w:pPr>
        <w:spacing w:after="0" w:line="240" w:lineRule="auto"/>
      </w:pPr>
      <w:r>
        <w:separator/>
      </w:r>
    </w:p>
  </w:footnote>
  <w:footnote w:type="continuationSeparator" w:id="0">
    <w:p w14:paraId="40C70E72" w14:textId="77777777" w:rsidR="00F63829" w:rsidRDefault="00F63829" w:rsidP="00B94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FF1E2" w14:textId="77777777" w:rsidR="00B73CB2" w:rsidRDefault="00B73CB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109574670"/>
      <w:docPartObj>
        <w:docPartGallery w:val="Page Numbers (Top of Page)"/>
        <w:docPartUnique/>
      </w:docPartObj>
    </w:sdtPr>
    <w:sdtEndPr/>
    <w:sdtContent>
      <w:p w14:paraId="5415AAAE" w14:textId="52D7178C" w:rsidR="00711056" w:rsidRDefault="00711056" w:rsidP="00543745">
        <w:pPr>
          <w:pStyle w:val="Galvene"/>
          <w:jc w:val="center"/>
        </w:pPr>
        <w:r w:rsidRPr="00DB246F">
          <w:rPr>
            <w:rFonts w:ascii="Times New Roman" w:hAnsi="Times New Roman" w:cs="Times New Roman"/>
            <w:sz w:val="24"/>
            <w:szCs w:val="24"/>
          </w:rPr>
          <w:fldChar w:fldCharType="begin"/>
        </w:r>
        <w:r w:rsidRPr="00DB246F">
          <w:rPr>
            <w:rFonts w:ascii="Times New Roman" w:hAnsi="Times New Roman" w:cs="Times New Roman"/>
            <w:sz w:val="24"/>
            <w:szCs w:val="24"/>
          </w:rPr>
          <w:instrText>PAGE   \* MERGEFORMAT</w:instrText>
        </w:r>
        <w:r w:rsidRPr="00DB246F">
          <w:rPr>
            <w:rFonts w:ascii="Times New Roman" w:hAnsi="Times New Roman" w:cs="Times New Roman"/>
            <w:sz w:val="24"/>
            <w:szCs w:val="24"/>
          </w:rPr>
          <w:fldChar w:fldCharType="separate"/>
        </w:r>
        <w:r w:rsidRPr="00DB246F">
          <w:rPr>
            <w:rFonts w:ascii="Times New Roman" w:hAnsi="Times New Roman" w:cs="Times New Roman"/>
            <w:sz w:val="24"/>
            <w:szCs w:val="24"/>
          </w:rPr>
          <w:t>2</w:t>
        </w:r>
        <w:r w:rsidRPr="00DB246F">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CE949" w14:textId="77777777" w:rsidR="00B73CB2" w:rsidRDefault="00B73CB2">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C9"/>
    <w:rsid w:val="0001155A"/>
    <w:rsid w:val="0001657A"/>
    <w:rsid w:val="00020422"/>
    <w:rsid w:val="00020CE4"/>
    <w:rsid w:val="00030FE5"/>
    <w:rsid w:val="00036668"/>
    <w:rsid w:val="00047D53"/>
    <w:rsid w:val="00052D00"/>
    <w:rsid w:val="00072191"/>
    <w:rsid w:val="000A6094"/>
    <w:rsid w:val="000C53A1"/>
    <w:rsid w:val="0010180E"/>
    <w:rsid w:val="001059AB"/>
    <w:rsid w:val="00117A02"/>
    <w:rsid w:val="00121405"/>
    <w:rsid w:val="00122C2F"/>
    <w:rsid w:val="00126B38"/>
    <w:rsid w:val="0014075C"/>
    <w:rsid w:val="001453AE"/>
    <w:rsid w:val="00146715"/>
    <w:rsid w:val="0014734F"/>
    <w:rsid w:val="00154578"/>
    <w:rsid w:val="00192F6F"/>
    <w:rsid w:val="001A2403"/>
    <w:rsid w:val="001A3D28"/>
    <w:rsid w:val="001B0008"/>
    <w:rsid w:val="001C1DE8"/>
    <w:rsid w:val="001D61C9"/>
    <w:rsid w:val="001E0E14"/>
    <w:rsid w:val="001F333E"/>
    <w:rsid w:val="002049C5"/>
    <w:rsid w:val="00205B25"/>
    <w:rsid w:val="00215AB8"/>
    <w:rsid w:val="00216959"/>
    <w:rsid w:val="00234B37"/>
    <w:rsid w:val="002500F9"/>
    <w:rsid w:val="00286650"/>
    <w:rsid w:val="00291BD5"/>
    <w:rsid w:val="002A1882"/>
    <w:rsid w:val="002B7C1D"/>
    <w:rsid w:val="002E09FE"/>
    <w:rsid w:val="002E0B88"/>
    <w:rsid w:val="002E0B95"/>
    <w:rsid w:val="00323C9B"/>
    <w:rsid w:val="00336BD5"/>
    <w:rsid w:val="00337EEE"/>
    <w:rsid w:val="00346E78"/>
    <w:rsid w:val="003559CD"/>
    <w:rsid w:val="00362D9F"/>
    <w:rsid w:val="00365DDA"/>
    <w:rsid w:val="00370105"/>
    <w:rsid w:val="003724C2"/>
    <w:rsid w:val="003725DC"/>
    <w:rsid w:val="0039258E"/>
    <w:rsid w:val="003B1DD6"/>
    <w:rsid w:val="003C7A9A"/>
    <w:rsid w:val="003E683E"/>
    <w:rsid w:val="003F3D8D"/>
    <w:rsid w:val="003F6D2B"/>
    <w:rsid w:val="00400E44"/>
    <w:rsid w:val="00407082"/>
    <w:rsid w:val="0041073E"/>
    <w:rsid w:val="004261D4"/>
    <w:rsid w:val="00447B71"/>
    <w:rsid w:val="00484B80"/>
    <w:rsid w:val="00497F28"/>
    <w:rsid w:val="004B1B82"/>
    <w:rsid w:val="004E3D18"/>
    <w:rsid w:val="004F44EB"/>
    <w:rsid w:val="0050116D"/>
    <w:rsid w:val="00501EDE"/>
    <w:rsid w:val="00504523"/>
    <w:rsid w:val="00514EEC"/>
    <w:rsid w:val="00517BA0"/>
    <w:rsid w:val="00522B45"/>
    <w:rsid w:val="00543745"/>
    <w:rsid w:val="00543C49"/>
    <w:rsid w:val="00550E40"/>
    <w:rsid w:val="00556471"/>
    <w:rsid w:val="00566FCB"/>
    <w:rsid w:val="0056752A"/>
    <w:rsid w:val="0059415D"/>
    <w:rsid w:val="00594570"/>
    <w:rsid w:val="005A62BC"/>
    <w:rsid w:val="005C6B58"/>
    <w:rsid w:val="00600139"/>
    <w:rsid w:val="006141AA"/>
    <w:rsid w:val="00623361"/>
    <w:rsid w:val="00634717"/>
    <w:rsid w:val="00655681"/>
    <w:rsid w:val="00656D12"/>
    <w:rsid w:val="00672221"/>
    <w:rsid w:val="0069422B"/>
    <w:rsid w:val="006B17E7"/>
    <w:rsid w:val="006B34C0"/>
    <w:rsid w:val="006C0813"/>
    <w:rsid w:val="006C0815"/>
    <w:rsid w:val="006C1A92"/>
    <w:rsid w:val="006C35BC"/>
    <w:rsid w:val="006D29E3"/>
    <w:rsid w:val="006D64BC"/>
    <w:rsid w:val="006D7AD5"/>
    <w:rsid w:val="006F3FE2"/>
    <w:rsid w:val="006F7D2D"/>
    <w:rsid w:val="00711056"/>
    <w:rsid w:val="00712AE6"/>
    <w:rsid w:val="007158DC"/>
    <w:rsid w:val="0072456E"/>
    <w:rsid w:val="00730DC5"/>
    <w:rsid w:val="00743904"/>
    <w:rsid w:val="00747A7F"/>
    <w:rsid w:val="00747A9A"/>
    <w:rsid w:val="00751B73"/>
    <w:rsid w:val="0076378E"/>
    <w:rsid w:val="0076721B"/>
    <w:rsid w:val="00770057"/>
    <w:rsid w:val="007705C4"/>
    <w:rsid w:val="0077470C"/>
    <w:rsid w:val="00790201"/>
    <w:rsid w:val="00790F09"/>
    <w:rsid w:val="007A5AA2"/>
    <w:rsid w:val="007A735B"/>
    <w:rsid w:val="007C7E8E"/>
    <w:rsid w:val="007E058A"/>
    <w:rsid w:val="007E19E0"/>
    <w:rsid w:val="007E4589"/>
    <w:rsid w:val="00801074"/>
    <w:rsid w:val="008100D8"/>
    <w:rsid w:val="00822BDD"/>
    <w:rsid w:val="00823741"/>
    <w:rsid w:val="00836E1E"/>
    <w:rsid w:val="008376ED"/>
    <w:rsid w:val="008768B2"/>
    <w:rsid w:val="008865DC"/>
    <w:rsid w:val="008C17F5"/>
    <w:rsid w:val="008D6EE8"/>
    <w:rsid w:val="008F6400"/>
    <w:rsid w:val="008F7D2D"/>
    <w:rsid w:val="00903851"/>
    <w:rsid w:val="009674BA"/>
    <w:rsid w:val="00970BB1"/>
    <w:rsid w:val="00973604"/>
    <w:rsid w:val="009823F8"/>
    <w:rsid w:val="0099346D"/>
    <w:rsid w:val="009A14C1"/>
    <w:rsid w:val="009A22C9"/>
    <w:rsid w:val="009A6B27"/>
    <w:rsid w:val="009B1249"/>
    <w:rsid w:val="009B18FC"/>
    <w:rsid w:val="009D49EC"/>
    <w:rsid w:val="009F0FF8"/>
    <w:rsid w:val="009F3027"/>
    <w:rsid w:val="009F392D"/>
    <w:rsid w:val="00A03560"/>
    <w:rsid w:val="00A23B56"/>
    <w:rsid w:val="00AA7CEE"/>
    <w:rsid w:val="00AB2075"/>
    <w:rsid w:val="00AC1124"/>
    <w:rsid w:val="00AC443A"/>
    <w:rsid w:val="00AC6162"/>
    <w:rsid w:val="00AD0B37"/>
    <w:rsid w:val="00AE74DB"/>
    <w:rsid w:val="00B123DC"/>
    <w:rsid w:val="00B32026"/>
    <w:rsid w:val="00B67C61"/>
    <w:rsid w:val="00B73CB2"/>
    <w:rsid w:val="00B945D1"/>
    <w:rsid w:val="00BB3A86"/>
    <w:rsid w:val="00BF2FB5"/>
    <w:rsid w:val="00C22ED7"/>
    <w:rsid w:val="00C25E19"/>
    <w:rsid w:val="00C6277B"/>
    <w:rsid w:val="00C73F82"/>
    <w:rsid w:val="00C91820"/>
    <w:rsid w:val="00CA4E16"/>
    <w:rsid w:val="00CC0DD6"/>
    <w:rsid w:val="00CD01D7"/>
    <w:rsid w:val="00D03AA1"/>
    <w:rsid w:val="00D05601"/>
    <w:rsid w:val="00D1510D"/>
    <w:rsid w:val="00D4428C"/>
    <w:rsid w:val="00D57C1F"/>
    <w:rsid w:val="00D67535"/>
    <w:rsid w:val="00D749B5"/>
    <w:rsid w:val="00D75765"/>
    <w:rsid w:val="00D915A3"/>
    <w:rsid w:val="00D91EDD"/>
    <w:rsid w:val="00D94E18"/>
    <w:rsid w:val="00DA78A2"/>
    <w:rsid w:val="00DB246F"/>
    <w:rsid w:val="00DC1292"/>
    <w:rsid w:val="00DC7063"/>
    <w:rsid w:val="00DD49FC"/>
    <w:rsid w:val="00DF6FB8"/>
    <w:rsid w:val="00DF7868"/>
    <w:rsid w:val="00E00117"/>
    <w:rsid w:val="00E02DF1"/>
    <w:rsid w:val="00E25660"/>
    <w:rsid w:val="00E3324D"/>
    <w:rsid w:val="00E40DE3"/>
    <w:rsid w:val="00E850DB"/>
    <w:rsid w:val="00E85C69"/>
    <w:rsid w:val="00EA5B22"/>
    <w:rsid w:val="00EB1603"/>
    <w:rsid w:val="00EC682A"/>
    <w:rsid w:val="00ED4BDC"/>
    <w:rsid w:val="00EF3D97"/>
    <w:rsid w:val="00EF5B76"/>
    <w:rsid w:val="00F15CCF"/>
    <w:rsid w:val="00F22C06"/>
    <w:rsid w:val="00F50F2E"/>
    <w:rsid w:val="00F63829"/>
    <w:rsid w:val="00F63E81"/>
    <w:rsid w:val="00F73685"/>
    <w:rsid w:val="00F87EC7"/>
    <w:rsid w:val="00F948FB"/>
    <w:rsid w:val="00FB3B4C"/>
    <w:rsid w:val="00FB3E31"/>
    <w:rsid w:val="00FB3EE5"/>
    <w:rsid w:val="00FC6716"/>
    <w:rsid w:val="00FC6DCB"/>
    <w:rsid w:val="00FD03D3"/>
    <w:rsid w:val="00FD5DAB"/>
    <w:rsid w:val="00FE48E5"/>
    <w:rsid w:val="0243858B"/>
    <w:rsid w:val="02C1603B"/>
    <w:rsid w:val="040EA239"/>
    <w:rsid w:val="06CE8ED5"/>
    <w:rsid w:val="07F0AE66"/>
    <w:rsid w:val="0D2EBEE7"/>
    <w:rsid w:val="128B539F"/>
    <w:rsid w:val="16D5A12D"/>
    <w:rsid w:val="19B78A16"/>
    <w:rsid w:val="1BF33EFE"/>
    <w:rsid w:val="1F50AE4A"/>
    <w:rsid w:val="21BD7998"/>
    <w:rsid w:val="22AF266B"/>
    <w:rsid w:val="23751D6E"/>
    <w:rsid w:val="23D0B7B8"/>
    <w:rsid w:val="25830D7D"/>
    <w:rsid w:val="27C26290"/>
    <w:rsid w:val="27F0608F"/>
    <w:rsid w:val="28D02FC4"/>
    <w:rsid w:val="29DBB3D2"/>
    <w:rsid w:val="2AFE004F"/>
    <w:rsid w:val="2EE5AE97"/>
    <w:rsid w:val="30ACC48B"/>
    <w:rsid w:val="30F47E52"/>
    <w:rsid w:val="312B55FB"/>
    <w:rsid w:val="34B34C64"/>
    <w:rsid w:val="3589301E"/>
    <w:rsid w:val="3A394BB3"/>
    <w:rsid w:val="3AE258C0"/>
    <w:rsid w:val="3B05DED4"/>
    <w:rsid w:val="407814E8"/>
    <w:rsid w:val="412F2E29"/>
    <w:rsid w:val="44059D1E"/>
    <w:rsid w:val="48EF4D90"/>
    <w:rsid w:val="4D95F63D"/>
    <w:rsid w:val="4FD355D2"/>
    <w:rsid w:val="5226720C"/>
    <w:rsid w:val="5274B430"/>
    <w:rsid w:val="5C22F3C9"/>
    <w:rsid w:val="61A9D471"/>
    <w:rsid w:val="6B2119B5"/>
    <w:rsid w:val="6FB2C6A1"/>
    <w:rsid w:val="70D670FC"/>
    <w:rsid w:val="7274F3B9"/>
    <w:rsid w:val="73BBD81B"/>
    <w:rsid w:val="7959709E"/>
    <w:rsid w:val="7BF230F8"/>
    <w:rsid w:val="7CA89804"/>
    <w:rsid w:val="7E62F47C"/>
    <w:rsid w:val="7EAC7D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76DE9"/>
  <w15:chartTrackingRefBased/>
  <w15:docId w15:val="{EBE23CC9-6F1F-439B-9356-8D4F6008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1D61C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1D61C9"/>
  </w:style>
  <w:style w:type="character" w:customStyle="1" w:styleId="eop">
    <w:name w:val="eop"/>
    <w:basedOn w:val="Noklusjumarindkopasfonts"/>
    <w:rsid w:val="001D61C9"/>
  </w:style>
  <w:style w:type="paragraph" w:styleId="Balonteksts">
    <w:name w:val="Balloon Text"/>
    <w:basedOn w:val="Parasts"/>
    <w:link w:val="BalontekstsRakstz"/>
    <w:uiPriority w:val="99"/>
    <w:semiHidden/>
    <w:unhideWhenUsed/>
    <w:rsid w:val="00B945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945D1"/>
    <w:rPr>
      <w:rFonts w:ascii="Segoe UI" w:hAnsi="Segoe UI" w:cs="Segoe UI"/>
      <w:sz w:val="18"/>
      <w:szCs w:val="18"/>
    </w:rPr>
  </w:style>
  <w:style w:type="character" w:styleId="Hipersaite">
    <w:name w:val="Hyperlink"/>
    <w:basedOn w:val="Noklusjumarindkopasfonts"/>
    <w:uiPriority w:val="99"/>
    <w:unhideWhenUsed/>
    <w:rsid w:val="00B945D1"/>
    <w:rPr>
      <w:color w:val="0000FF"/>
      <w:u w:val="single"/>
    </w:rPr>
  </w:style>
  <w:style w:type="paragraph" w:styleId="Galvene">
    <w:name w:val="header"/>
    <w:basedOn w:val="Parasts"/>
    <w:link w:val="GalveneRakstz"/>
    <w:uiPriority w:val="99"/>
    <w:unhideWhenUsed/>
    <w:rsid w:val="00B945D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45D1"/>
  </w:style>
  <w:style w:type="paragraph" w:styleId="Kjene">
    <w:name w:val="footer"/>
    <w:basedOn w:val="Parasts"/>
    <w:link w:val="KjeneRakstz"/>
    <w:uiPriority w:val="99"/>
    <w:unhideWhenUsed/>
    <w:rsid w:val="00B945D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45D1"/>
  </w:style>
  <w:style w:type="character" w:customStyle="1" w:styleId="spellingerror">
    <w:name w:val="spellingerror"/>
    <w:basedOn w:val="Noklusjumarindkopasfonts"/>
    <w:rsid w:val="00550E40"/>
  </w:style>
  <w:style w:type="character" w:styleId="Neatrisintapieminana">
    <w:name w:val="Unresolved Mention"/>
    <w:basedOn w:val="Noklusjumarindkopasfonts"/>
    <w:uiPriority w:val="99"/>
    <w:semiHidden/>
    <w:unhideWhenUsed/>
    <w:rsid w:val="00836E1E"/>
    <w:rPr>
      <w:color w:val="605E5C"/>
      <w:shd w:val="clear" w:color="auto" w:fill="E1DFDD"/>
    </w:rPr>
  </w:style>
  <w:style w:type="paragraph" w:styleId="Prskatjums">
    <w:name w:val="Revision"/>
    <w:hidden/>
    <w:uiPriority w:val="99"/>
    <w:semiHidden/>
    <w:rsid w:val="00C22ED7"/>
    <w:pPr>
      <w:spacing w:after="0" w:line="240" w:lineRule="auto"/>
    </w:pPr>
  </w:style>
  <w:style w:type="character" w:styleId="Komentraatsauce">
    <w:name w:val="annotation reference"/>
    <w:basedOn w:val="Noklusjumarindkopasfonts"/>
    <w:uiPriority w:val="99"/>
    <w:semiHidden/>
    <w:unhideWhenUsed/>
    <w:rsid w:val="003724C2"/>
    <w:rPr>
      <w:sz w:val="16"/>
      <w:szCs w:val="16"/>
    </w:rPr>
  </w:style>
  <w:style w:type="paragraph" w:styleId="Komentrateksts">
    <w:name w:val="annotation text"/>
    <w:basedOn w:val="Parasts"/>
    <w:link w:val="KomentratekstsRakstz"/>
    <w:uiPriority w:val="99"/>
    <w:unhideWhenUsed/>
    <w:rsid w:val="003724C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724C2"/>
    <w:rPr>
      <w:sz w:val="20"/>
      <w:szCs w:val="20"/>
    </w:rPr>
  </w:style>
  <w:style w:type="paragraph" w:styleId="Komentratma">
    <w:name w:val="annotation subject"/>
    <w:basedOn w:val="Komentrateksts"/>
    <w:next w:val="Komentrateksts"/>
    <w:link w:val="KomentratmaRakstz"/>
    <w:uiPriority w:val="99"/>
    <w:semiHidden/>
    <w:unhideWhenUsed/>
    <w:rsid w:val="003724C2"/>
    <w:rPr>
      <w:b/>
      <w:bCs/>
    </w:rPr>
  </w:style>
  <w:style w:type="character" w:customStyle="1" w:styleId="KomentratmaRakstz">
    <w:name w:val="Komentāra tēma Rakstz."/>
    <w:basedOn w:val="KomentratekstsRakstz"/>
    <w:link w:val="Komentratma"/>
    <w:uiPriority w:val="99"/>
    <w:semiHidden/>
    <w:rsid w:val="003724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51950">
      <w:bodyDiv w:val="1"/>
      <w:marLeft w:val="0"/>
      <w:marRight w:val="0"/>
      <w:marTop w:val="0"/>
      <w:marBottom w:val="0"/>
      <w:divBdr>
        <w:top w:val="none" w:sz="0" w:space="0" w:color="auto"/>
        <w:left w:val="none" w:sz="0" w:space="0" w:color="auto"/>
        <w:bottom w:val="none" w:sz="0" w:space="0" w:color="auto"/>
        <w:right w:val="none" w:sz="0" w:space="0" w:color="auto"/>
      </w:divBdr>
      <w:divsChild>
        <w:div w:id="722093913">
          <w:marLeft w:val="0"/>
          <w:marRight w:val="0"/>
          <w:marTop w:val="0"/>
          <w:marBottom w:val="0"/>
          <w:divBdr>
            <w:top w:val="none" w:sz="0" w:space="0" w:color="auto"/>
            <w:left w:val="none" w:sz="0" w:space="0" w:color="auto"/>
            <w:bottom w:val="none" w:sz="0" w:space="0" w:color="auto"/>
            <w:right w:val="none" w:sz="0" w:space="0" w:color="auto"/>
          </w:divBdr>
        </w:div>
        <w:div w:id="1016536537">
          <w:marLeft w:val="0"/>
          <w:marRight w:val="0"/>
          <w:marTop w:val="0"/>
          <w:marBottom w:val="0"/>
          <w:divBdr>
            <w:top w:val="none" w:sz="0" w:space="0" w:color="auto"/>
            <w:left w:val="none" w:sz="0" w:space="0" w:color="auto"/>
            <w:bottom w:val="none" w:sz="0" w:space="0" w:color="auto"/>
            <w:right w:val="none" w:sz="0" w:space="0" w:color="auto"/>
          </w:divBdr>
        </w:div>
      </w:divsChild>
    </w:div>
    <w:div w:id="525020669">
      <w:bodyDiv w:val="1"/>
      <w:marLeft w:val="0"/>
      <w:marRight w:val="0"/>
      <w:marTop w:val="0"/>
      <w:marBottom w:val="0"/>
      <w:divBdr>
        <w:top w:val="none" w:sz="0" w:space="0" w:color="auto"/>
        <w:left w:val="none" w:sz="0" w:space="0" w:color="auto"/>
        <w:bottom w:val="none" w:sz="0" w:space="0" w:color="auto"/>
        <w:right w:val="none" w:sz="0" w:space="0" w:color="auto"/>
      </w:divBdr>
      <w:divsChild>
        <w:div w:id="511116656">
          <w:marLeft w:val="0"/>
          <w:marRight w:val="0"/>
          <w:marTop w:val="0"/>
          <w:marBottom w:val="0"/>
          <w:divBdr>
            <w:top w:val="none" w:sz="0" w:space="0" w:color="auto"/>
            <w:left w:val="none" w:sz="0" w:space="0" w:color="auto"/>
            <w:bottom w:val="none" w:sz="0" w:space="0" w:color="auto"/>
            <w:right w:val="none" w:sz="0" w:space="0" w:color="auto"/>
          </w:divBdr>
          <w:divsChild>
            <w:div w:id="219558246">
              <w:marLeft w:val="0"/>
              <w:marRight w:val="0"/>
              <w:marTop w:val="30"/>
              <w:marBottom w:val="30"/>
              <w:divBdr>
                <w:top w:val="none" w:sz="0" w:space="0" w:color="auto"/>
                <w:left w:val="none" w:sz="0" w:space="0" w:color="auto"/>
                <w:bottom w:val="none" w:sz="0" w:space="0" w:color="auto"/>
                <w:right w:val="none" w:sz="0" w:space="0" w:color="auto"/>
              </w:divBdr>
              <w:divsChild>
                <w:div w:id="1494955678">
                  <w:marLeft w:val="0"/>
                  <w:marRight w:val="0"/>
                  <w:marTop w:val="0"/>
                  <w:marBottom w:val="0"/>
                  <w:divBdr>
                    <w:top w:val="none" w:sz="0" w:space="0" w:color="auto"/>
                    <w:left w:val="none" w:sz="0" w:space="0" w:color="auto"/>
                    <w:bottom w:val="none" w:sz="0" w:space="0" w:color="auto"/>
                    <w:right w:val="none" w:sz="0" w:space="0" w:color="auto"/>
                  </w:divBdr>
                  <w:divsChild>
                    <w:div w:id="20279756">
                      <w:marLeft w:val="0"/>
                      <w:marRight w:val="0"/>
                      <w:marTop w:val="0"/>
                      <w:marBottom w:val="0"/>
                      <w:divBdr>
                        <w:top w:val="none" w:sz="0" w:space="0" w:color="auto"/>
                        <w:left w:val="none" w:sz="0" w:space="0" w:color="auto"/>
                        <w:bottom w:val="none" w:sz="0" w:space="0" w:color="auto"/>
                        <w:right w:val="none" w:sz="0" w:space="0" w:color="auto"/>
                      </w:divBdr>
                    </w:div>
                  </w:divsChild>
                </w:div>
                <w:div w:id="1782070721">
                  <w:marLeft w:val="0"/>
                  <w:marRight w:val="0"/>
                  <w:marTop w:val="0"/>
                  <w:marBottom w:val="0"/>
                  <w:divBdr>
                    <w:top w:val="none" w:sz="0" w:space="0" w:color="auto"/>
                    <w:left w:val="none" w:sz="0" w:space="0" w:color="auto"/>
                    <w:bottom w:val="none" w:sz="0" w:space="0" w:color="auto"/>
                    <w:right w:val="none" w:sz="0" w:space="0" w:color="auto"/>
                  </w:divBdr>
                  <w:divsChild>
                    <w:div w:id="1351835531">
                      <w:marLeft w:val="0"/>
                      <w:marRight w:val="0"/>
                      <w:marTop w:val="0"/>
                      <w:marBottom w:val="0"/>
                      <w:divBdr>
                        <w:top w:val="none" w:sz="0" w:space="0" w:color="auto"/>
                        <w:left w:val="none" w:sz="0" w:space="0" w:color="auto"/>
                        <w:bottom w:val="none" w:sz="0" w:space="0" w:color="auto"/>
                        <w:right w:val="none" w:sz="0" w:space="0" w:color="auto"/>
                      </w:divBdr>
                    </w:div>
                  </w:divsChild>
                </w:div>
                <w:div w:id="690648829">
                  <w:marLeft w:val="0"/>
                  <w:marRight w:val="0"/>
                  <w:marTop w:val="0"/>
                  <w:marBottom w:val="0"/>
                  <w:divBdr>
                    <w:top w:val="none" w:sz="0" w:space="0" w:color="auto"/>
                    <w:left w:val="none" w:sz="0" w:space="0" w:color="auto"/>
                    <w:bottom w:val="none" w:sz="0" w:space="0" w:color="auto"/>
                    <w:right w:val="none" w:sz="0" w:space="0" w:color="auto"/>
                  </w:divBdr>
                  <w:divsChild>
                    <w:div w:id="868685246">
                      <w:marLeft w:val="0"/>
                      <w:marRight w:val="0"/>
                      <w:marTop w:val="0"/>
                      <w:marBottom w:val="0"/>
                      <w:divBdr>
                        <w:top w:val="none" w:sz="0" w:space="0" w:color="auto"/>
                        <w:left w:val="none" w:sz="0" w:space="0" w:color="auto"/>
                        <w:bottom w:val="none" w:sz="0" w:space="0" w:color="auto"/>
                        <w:right w:val="none" w:sz="0" w:space="0" w:color="auto"/>
                      </w:divBdr>
                    </w:div>
                  </w:divsChild>
                </w:div>
                <w:div w:id="1601134202">
                  <w:marLeft w:val="0"/>
                  <w:marRight w:val="0"/>
                  <w:marTop w:val="0"/>
                  <w:marBottom w:val="0"/>
                  <w:divBdr>
                    <w:top w:val="none" w:sz="0" w:space="0" w:color="auto"/>
                    <w:left w:val="none" w:sz="0" w:space="0" w:color="auto"/>
                    <w:bottom w:val="none" w:sz="0" w:space="0" w:color="auto"/>
                    <w:right w:val="none" w:sz="0" w:space="0" w:color="auto"/>
                  </w:divBdr>
                  <w:divsChild>
                    <w:div w:id="1713266000">
                      <w:marLeft w:val="0"/>
                      <w:marRight w:val="0"/>
                      <w:marTop w:val="0"/>
                      <w:marBottom w:val="0"/>
                      <w:divBdr>
                        <w:top w:val="none" w:sz="0" w:space="0" w:color="auto"/>
                        <w:left w:val="none" w:sz="0" w:space="0" w:color="auto"/>
                        <w:bottom w:val="none" w:sz="0" w:space="0" w:color="auto"/>
                        <w:right w:val="none" w:sz="0" w:space="0" w:color="auto"/>
                      </w:divBdr>
                    </w:div>
                    <w:div w:id="1779442927">
                      <w:marLeft w:val="0"/>
                      <w:marRight w:val="0"/>
                      <w:marTop w:val="0"/>
                      <w:marBottom w:val="0"/>
                      <w:divBdr>
                        <w:top w:val="none" w:sz="0" w:space="0" w:color="auto"/>
                        <w:left w:val="none" w:sz="0" w:space="0" w:color="auto"/>
                        <w:bottom w:val="none" w:sz="0" w:space="0" w:color="auto"/>
                        <w:right w:val="none" w:sz="0" w:space="0" w:color="auto"/>
                      </w:divBdr>
                    </w:div>
                    <w:div w:id="2112972636">
                      <w:marLeft w:val="0"/>
                      <w:marRight w:val="0"/>
                      <w:marTop w:val="0"/>
                      <w:marBottom w:val="0"/>
                      <w:divBdr>
                        <w:top w:val="none" w:sz="0" w:space="0" w:color="auto"/>
                        <w:left w:val="none" w:sz="0" w:space="0" w:color="auto"/>
                        <w:bottom w:val="none" w:sz="0" w:space="0" w:color="auto"/>
                        <w:right w:val="none" w:sz="0" w:space="0" w:color="auto"/>
                      </w:divBdr>
                    </w:div>
                    <w:div w:id="1794713862">
                      <w:marLeft w:val="0"/>
                      <w:marRight w:val="0"/>
                      <w:marTop w:val="0"/>
                      <w:marBottom w:val="0"/>
                      <w:divBdr>
                        <w:top w:val="none" w:sz="0" w:space="0" w:color="auto"/>
                        <w:left w:val="none" w:sz="0" w:space="0" w:color="auto"/>
                        <w:bottom w:val="none" w:sz="0" w:space="0" w:color="auto"/>
                        <w:right w:val="none" w:sz="0" w:space="0" w:color="auto"/>
                      </w:divBdr>
                    </w:div>
                    <w:div w:id="1347100757">
                      <w:marLeft w:val="0"/>
                      <w:marRight w:val="0"/>
                      <w:marTop w:val="0"/>
                      <w:marBottom w:val="0"/>
                      <w:divBdr>
                        <w:top w:val="none" w:sz="0" w:space="0" w:color="auto"/>
                        <w:left w:val="none" w:sz="0" w:space="0" w:color="auto"/>
                        <w:bottom w:val="none" w:sz="0" w:space="0" w:color="auto"/>
                        <w:right w:val="none" w:sz="0" w:space="0" w:color="auto"/>
                      </w:divBdr>
                    </w:div>
                    <w:div w:id="1549682288">
                      <w:marLeft w:val="0"/>
                      <w:marRight w:val="0"/>
                      <w:marTop w:val="0"/>
                      <w:marBottom w:val="0"/>
                      <w:divBdr>
                        <w:top w:val="none" w:sz="0" w:space="0" w:color="auto"/>
                        <w:left w:val="none" w:sz="0" w:space="0" w:color="auto"/>
                        <w:bottom w:val="none" w:sz="0" w:space="0" w:color="auto"/>
                        <w:right w:val="none" w:sz="0" w:space="0" w:color="auto"/>
                      </w:divBdr>
                    </w:div>
                    <w:div w:id="1455252115">
                      <w:marLeft w:val="0"/>
                      <w:marRight w:val="0"/>
                      <w:marTop w:val="0"/>
                      <w:marBottom w:val="0"/>
                      <w:divBdr>
                        <w:top w:val="none" w:sz="0" w:space="0" w:color="auto"/>
                        <w:left w:val="none" w:sz="0" w:space="0" w:color="auto"/>
                        <w:bottom w:val="none" w:sz="0" w:space="0" w:color="auto"/>
                        <w:right w:val="none" w:sz="0" w:space="0" w:color="auto"/>
                      </w:divBdr>
                    </w:div>
                    <w:div w:id="1252592069">
                      <w:marLeft w:val="0"/>
                      <w:marRight w:val="0"/>
                      <w:marTop w:val="0"/>
                      <w:marBottom w:val="0"/>
                      <w:divBdr>
                        <w:top w:val="none" w:sz="0" w:space="0" w:color="auto"/>
                        <w:left w:val="none" w:sz="0" w:space="0" w:color="auto"/>
                        <w:bottom w:val="none" w:sz="0" w:space="0" w:color="auto"/>
                        <w:right w:val="none" w:sz="0" w:space="0" w:color="auto"/>
                      </w:divBdr>
                    </w:div>
                  </w:divsChild>
                </w:div>
                <w:div w:id="318533592">
                  <w:marLeft w:val="0"/>
                  <w:marRight w:val="0"/>
                  <w:marTop w:val="0"/>
                  <w:marBottom w:val="0"/>
                  <w:divBdr>
                    <w:top w:val="none" w:sz="0" w:space="0" w:color="auto"/>
                    <w:left w:val="none" w:sz="0" w:space="0" w:color="auto"/>
                    <w:bottom w:val="none" w:sz="0" w:space="0" w:color="auto"/>
                    <w:right w:val="none" w:sz="0" w:space="0" w:color="auto"/>
                  </w:divBdr>
                  <w:divsChild>
                    <w:div w:id="484859597">
                      <w:marLeft w:val="0"/>
                      <w:marRight w:val="0"/>
                      <w:marTop w:val="0"/>
                      <w:marBottom w:val="0"/>
                      <w:divBdr>
                        <w:top w:val="none" w:sz="0" w:space="0" w:color="auto"/>
                        <w:left w:val="none" w:sz="0" w:space="0" w:color="auto"/>
                        <w:bottom w:val="none" w:sz="0" w:space="0" w:color="auto"/>
                        <w:right w:val="none" w:sz="0" w:space="0" w:color="auto"/>
                      </w:divBdr>
                    </w:div>
                  </w:divsChild>
                </w:div>
                <w:div w:id="70467732">
                  <w:marLeft w:val="0"/>
                  <w:marRight w:val="0"/>
                  <w:marTop w:val="0"/>
                  <w:marBottom w:val="0"/>
                  <w:divBdr>
                    <w:top w:val="none" w:sz="0" w:space="0" w:color="auto"/>
                    <w:left w:val="none" w:sz="0" w:space="0" w:color="auto"/>
                    <w:bottom w:val="none" w:sz="0" w:space="0" w:color="auto"/>
                    <w:right w:val="none" w:sz="0" w:space="0" w:color="auto"/>
                  </w:divBdr>
                  <w:divsChild>
                    <w:div w:id="1765959203">
                      <w:marLeft w:val="0"/>
                      <w:marRight w:val="0"/>
                      <w:marTop w:val="0"/>
                      <w:marBottom w:val="0"/>
                      <w:divBdr>
                        <w:top w:val="none" w:sz="0" w:space="0" w:color="auto"/>
                        <w:left w:val="none" w:sz="0" w:space="0" w:color="auto"/>
                        <w:bottom w:val="none" w:sz="0" w:space="0" w:color="auto"/>
                        <w:right w:val="none" w:sz="0" w:space="0" w:color="auto"/>
                      </w:divBdr>
                    </w:div>
                  </w:divsChild>
                </w:div>
                <w:div w:id="461769543">
                  <w:marLeft w:val="0"/>
                  <w:marRight w:val="0"/>
                  <w:marTop w:val="0"/>
                  <w:marBottom w:val="0"/>
                  <w:divBdr>
                    <w:top w:val="none" w:sz="0" w:space="0" w:color="auto"/>
                    <w:left w:val="none" w:sz="0" w:space="0" w:color="auto"/>
                    <w:bottom w:val="none" w:sz="0" w:space="0" w:color="auto"/>
                    <w:right w:val="none" w:sz="0" w:space="0" w:color="auto"/>
                  </w:divBdr>
                  <w:divsChild>
                    <w:div w:id="72700848">
                      <w:marLeft w:val="0"/>
                      <w:marRight w:val="0"/>
                      <w:marTop w:val="0"/>
                      <w:marBottom w:val="0"/>
                      <w:divBdr>
                        <w:top w:val="none" w:sz="0" w:space="0" w:color="auto"/>
                        <w:left w:val="none" w:sz="0" w:space="0" w:color="auto"/>
                        <w:bottom w:val="none" w:sz="0" w:space="0" w:color="auto"/>
                        <w:right w:val="none" w:sz="0" w:space="0" w:color="auto"/>
                      </w:divBdr>
                    </w:div>
                  </w:divsChild>
                </w:div>
                <w:div w:id="1503548997">
                  <w:marLeft w:val="0"/>
                  <w:marRight w:val="0"/>
                  <w:marTop w:val="0"/>
                  <w:marBottom w:val="0"/>
                  <w:divBdr>
                    <w:top w:val="none" w:sz="0" w:space="0" w:color="auto"/>
                    <w:left w:val="none" w:sz="0" w:space="0" w:color="auto"/>
                    <w:bottom w:val="none" w:sz="0" w:space="0" w:color="auto"/>
                    <w:right w:val="none" w:sz="0" w:space="0" w:color="auto"/>
                  </w:divBdr>
                  <w:divsChild>
                    <w:div w:id="680815262">
                      <w:marLeft w:val="0"/>
                      <w:marRight w:val="0"/>
                      <w:marTop w:val="0"/>
                      <w:marBottom w:val="0"/>
                      <w:divBdr>
                        <w:top w:val="none" w:sz="0" w:space="0" w:color="auto"/>
                        <w:left w:val="none" w:sz="0" w:space="0" w:color="auto"/>
                        <w:bottom w:val="none" w:sz="0" w:space="0" w:color="auto"/>
                        <w:right w:val="none" w:sz="0" w:space="0" w:color="auto"/>
                      </w:divBdr>
                    </w:div>
                  </w:divsChild>
                </w:div>
                <w:div w:id="291403854">
                  <w:marLeft w:val="0"/>
                  <w:marRight w:val="0"/>
                  <w:marTop w:val="0"/>
                  <w:marBottom w:val="0"/>
                  <w:divBdr>
                    <w:top w:val="none" w:sz="0" w:space="0" w:color="auto"/>
                    <w:left w:val="none" w:sz="0" w:space="0" w:color="auto"/>
                    <w:bottom w:val="none" w:sz="0" w:space="0" w:color="auto"/>
                    <w:right w:val="none" w:sz="0" w:space="0" w:color="auto"/>
                  </w:divBdr>
                  <w:divsChild>
                    <w:div w:id="1059284816">
                      <w:marLeft w:val="0"/>
                      <w:marRight w:val="0"/>
                      <w:marTop w:val="0"/>
                      <w:marBottom w:val="0"/>
                      <w:divBdr>
                        <w:top w:val="none" w:sz="0" w:space="0" w:color="auto"/>
                        <w:left w:val="none" w:sz="0" w:space="0" w:color="auto"/>
                        <w:bottom w:val="none" w:sz="0" w:space="0" w:color="auto"/>
                        <w:right w:val="none" w:sz="0" w:space="0" w:color="auto"/>
                      </w:divBdr>
                    </w:div>
                  </w:divsChild>
                </w:div>
                <w:div w:id="1304388158">
                  <w:marLeft w:val="0"/>
                  <w:marRight w:val="0"/>
                  <w:marTop w:val="0"/>
                  <w:marBottom w:val="0"/>
                  <w:divBdr>
                    <w:top w:val="none" w:sz="0" w:space="0" w:color="auto"/>
                    <w:left w:val="none" w:sz="0" w:space="0" w:color="auto"/>
                    <w:bottom w:val="none" w:sz="0" w:space="0" w:color="auto"/>
                    <w:right w:val="none" w:sz="0" w:space="0" w:color="auto"/>
                  </w:divBdr>
                  <w:divsChild>
                    <w:div w:id="1768040913">
                      <w:marLeft w:val="0"/>
                      <w:marRight w:val="0"/>
                      <w:marTop w:val="0"/>
                      <w:marBottom w:val="0"/>
                      <w:divBdr>
                        <w:top w:val="none" w:sz="0" w:space="0" w:color="auto"/>
                        <w:left w:val="none" w:sz="0" w:space="0" w:color="auto"/>
                        <w:bottom w:val="none" w:sz="0" w:space="0" w:color="auto"/>
                        <w:right w:val="none" w:sz="0" w:space="0" w:color="auto"/>
                      </w:divBdr>
                    </w:div>
                    <w:div w:id="1516076214">
                      <w:marLeft w:val="0"/>
                      <w:marRight w:val="0"/>
                      <w:marTop w:val="0"/>
                      <w:marBottom w:val="0"/>
                      <w:divBdr>
                        <w:top w:val="none" w:sz="0" w:space="0" w:color="auto"/>
                        <w:left w:val="none" w:sz="0" w:space="0" w:color="auto"/>
                        <w:bottom w:val="none" w:sz="0" w:space="0" w:color="auto"/>
                        <w:right w:val="none" w:sz="0" w:space="0" w:color="auto"/>
                      </w:divBdr>
                    </w:div>
                    <w:div w:id="1929383221">
                      <w:marLeft w:val="0"/>
                      <w:marRight w:val="0"/>
                      <w:marTop w:val="0"/>
                      <w:marBottom w:val="0"/>
                      <w:divBdr>
                        <w:top w:val="none" w:sz="0" w:space="0" w:color="auto"/>
                        <w:left w:val="none" w:sz="0" w:space="0" w:color="auto"/>
                        <w:bottom w:val="none" w:sz="0" w:space="0" w:color="auto"/>
                        <w:right w:val="none" w:sz="0" w:space="0" w:color="auto"/>
                      </w:divBdr>
                    </w:div>
                    <w:div w:id="927999037">
                      <w:marLeft w:val="0"/>
                      <w:marRight w:val="0"/>
                      <w:marTop w:val="0"/>
                      <w:marBottom w:val="0"/>
                      <w:divBdr>
                        <w:top w:val="none" w:sz="0" w:space="0" w:color="auto"/>
                        <w:left w:val="none" w:sz="0" w:space="0" w:color="auto"/>
                        <w:bottom w:val="none" w:sz="0" w:space="0" w:color="auto"/>
                        <w:right w:val="none" w:sz="0" w:space="0" w:color="auto"/>
                      </w:divBdr>
                    </w:div>
                  </w:divsChild>
                </w:div>
                <w:div w:id="765737238">
                  <w:marLeft w:val="0"/>
                  <w:marRight w:val="0"/>
                  <w:marTop w:val="0"/>
                  <w:marBottom w:val="0"/>
                  <w:divBdr>
                    <w:top w:val="none" w:sz="0" w:space="0" w:color="auto"/>
                    <w:left w:val="none" w:sz="0" w:space="0" w:color="auto"/>
                    <w:bottom w:val="none" w:sz="0" w:space="0" w:color="auto"/>
                    <w:right w:val="none" w:sz="0" w:space="0" w:color="auto"/>
                  </w:divBdr>
                  <w:divsChild>
                    <w:div w:id="266010969">
                      <w:marLeft w:val="0"/>
                      <w:marRight w:val="0"/>
                      <w:marTop w:val="0"/>
                      <w:marBottom w:val="0"/>
                      <w:divBdr>
                        <w:top w:val="none" w:sz="0" w:space="0" w:color="auto"/>
                        <w:left w:val="none" w:sz="0" w:space="0" w:color="auto"/>
                        <w:bottom w:val="none" w:sz="0" w:space="0" w:color="auto"/>
                        <w:right w:val="none" w:sz="0" w:space="0" w:color="auto"/>
                      </w:divBdr>
                    </w:div>
                  </w:divsChild>
                </w:div>
                <w:div w:id="1524050376">
                  <w:marLeft w:val="0"/>
                  <w:marRight w:val="0"/>
                  <w:marTop w:val="0"/>
                  <w:marBottom w:val="0"/>
                  <w:divBdr>
                    <w:top w:val="none" w:sz="0" w:space="0" w:color="auto"/>
                    <w:left w:val="none" w:sz="0" w:space="0" w:color="auto"/>
                    <w:bottom w:val="none" w:sz="0" w:space="0" w:color="auto"/>
                    <w:right w:val="none" w:sz="0" w:space="0" w:color="auto"/>
                  </w:divBdr>
                  <w:divsChild>
                    <w:div w:id="747532391">
                      <w:marLeft w:val="0"/>
                      <w:marRight w:val="0"/>
                      <w:marTop w:val="0"/>
                      <w:marBottom w:val="0"/>
                      <w:divBdr>
                        <w:top w:val="none" w:sz="0" w:space="0" w:color="auto"/>
                        <w:left w:val="none" w:sz="0" w:space="0" w:color="auto"/>
                        <w:bottom w:val="none" w:sz="0" w:space="0" w:color="auto"/>
                        <w:right w:val="none" w:sz="0" w:space="0" w:color="auto"/>
                      </w:divBdr>
                    </w:div>
                  </w:divsChild>
                </w:div>
                <w:div w:id="2004967170">
                  <w:marLeft w:val="0"/>
                  <w:marRight w:val="0"/>
                  <w:marTop w:val="0"/>
                  <w:marBottom w:val="0"/>
                  <w:divBdr>
                    <w:top w:val="none" w:sz="0" w:space="0" w:color="auto"/>
                    <w:left w:val="none" w:sz="0" w:space="0" w:color="auto"/>
                    <w:bottom w:val="none" w:sz="0" w:space="0" w:color="auto"/>
                    <w:right w:val="none" w:sz="0" w:space="0" w:color="auto"/>
                  </w:divBdr>
                  <w:divsChild>
                    <w:div w:id="1633974774">
                      <w:marLeft w:val="0"/>
                      <w:marRight w:val="0"/>
                      <w:marTop w:val="0"/>
                      <w:marBottom w:val="0"/>
                      <w:divBdr>
                        <w:top w:val="none" w:sz="0" w:space="0" w:color="auto"/>
                        <w:left w:val="none" w:sz="0" w:space="0" w:color="auto"/>
                        <w:bottom w:val="none" w:sz="0" w:space="0" w:color="auto"/>
                        <w:right w:val="none" w:sz="0" w:space="0" w:color="auto"/>
                      </w:divBdr>
                    </w:div>
                  </w:divsChild>
                </w:div>
                <w:div w:id="1000155357">
                  <w:marLeft w:val="0"/>
                  <w:marRight w:val="0"/>
                  <w:marTop w:val="0"/>
                  <w:marBottom w:val="0"/>
                  <w:divBdr>
                    <w:top w:val="none" w:sz="0" w:space="0" w:color="auto"/>
                    <w:left w:val="none" w:sz="0" w:space="0" w:color="auto"/>
                    <w:bottom w:val="none" w:sz="0" w:space="0" w:color="auto"/>
                    <w:right w:val="none" w:sz="0" w:space="0" w:color="auto"/>
                  </w:divBdr>
                  <w:divsChild>
                    <w:div w:id="2032566005">
                      <w:marLeft w:val="0"/>
                      <w:marRight w:val="0"/>
                      <w:marTop w:val="0"/>
                      <w:marBottom w:val="0"/>
                      <w:divBdr>
                        <w:top w:val="none" w:sz="0" w:space="0" w:color="auto"/>
                        <w:left w:val="none" w:sz="0" w:space="0" w:color="auto"/>
                        <w:bottom w:val="none" w:sz="0" w:space="0" w:color="auto"/>
                        <w:right w:val="none" w:sz="0" w:space="0" w:color="auto"/>
                      </w:divBdr>
                    </w:div>
                  </w:divsChild>
                </w:div>
                <w:div w:id="1650865760">
                  <w:marLeft w:val="0"/>
                  <w:marRight w:val="0"/>
                  <w:marTop w:val="0"/>
                  <w:marBottom w:val="0"/>
                  <w:divBdr>
                    <w:top w:val="none" w:sz="0" w:space="0" w:color="auto"/>
                    <w:left w:val="none" w:sz="0" w:space="0" w:color="auto"/>
                    <w:bottom w:val="none" w:sz="0" w:space="0" w:color="auto"/>
                    <w:right w:val="none" w:sz="0" w:space="0" w:color="auto"/>
                  </w:divBdr>
                  <w:divsChild>
                    <w:div w:id="1294363191">
                      <w:marLeft w:val="0"/>
                      <w:marRight w:val="0"/>
                      <w:marTop w:val="0"/>
                      <w:marBottom w:val="0"/>
                      <w:divBdr>
                        <w:top w:val="none" w:sz="0" w:space="0" w:color="auto"/>
                        <w:left w:val="none" w:sz="0" w:space="0" w:color="auto"/>
                        <w:bottom w:val="none" w:sz="0" w:space="0" w:color="auto"/>
                        <w:right w:val="none" w:sz="0" w:space="0" w:color="auto"/>
                      </w:divBdr>
                    </w:div>
                  </w:divsChild>
                </w:div>
                <w:div w:id="818576769">
                  <w:marLeft w:val="0"/>
                  <w:marRight w:val="0"/>
                  <w:marTop w:val="0"/>
                  <w:marBottom w:val="0"/>
                  <w:divBdr>
                    <w:top w:val="none" w:sz="0" w:space="0" w:color="auto"/>
                    <w:left w:val="none" w:sz="0" w:space="0" w:color="auto"/>
                    <w:bottom w:val="none" w:sz="0" w:space="0" w:color="auto"/>
                    <w:right w:val="none" w:sz="0" w:space="0" w:color="auto"/>
                  </w:divBdr>
                  <w:divsChild>
                    <w:div w:id="615911970">
                      <w:marLeft w:val="0"/>
                      <w:marRight w:val="0"/>
                      <w:marTop w:val="0"/>
                      <w:marBottom w:val="0"/>
                      <w:divBdr>
                        <w:top w:val="none" w:sz="0" w:space="0" w:color="auto"/>
                        <w:left w:val="none" w:sz="0" w:space="0" w:color="auto"/>
                        <w:bottom w:val="none" w:sz="0" w:space="0" w:color="auto"/>
                        <w:right w:val="none" w:sz="0" w:space="0" w:color="auto"/>
                      </w:divBdr>
                    </w:div>
                  </w:divsChild>
                </w:div>
                <w:div w:id="470294045">
                  <w:marLeft w:val="0"/>
                  <w:marRight w:val="0"/>
                  <w:marTop w:val="0"/>
                  <w:marBottom w:val="0"/>
                  <w:divBdr>
                    <w:top w:val="none" w:sz="0" w:space="0" w:color="auto"/>
                    <w:left w:val="none" w:sz="0" w:space="0" w:color="auto"/>
                    <w:bottom w:val="none" w:sz="0" w:space="0" w:color="auto"/>
                    <w:right w:val="none" w:sz="0" w:space="0" w:color="auto"/>
                  </w:divBdr>
                  <w:divsChild>
                    <w:div w:id="1941454012">
                      <w:marLeft w:val="0"/>
                      <w:marRight w:val="0"/>
                      <w:marTop w:val="0"/>
                      <w:marBottom w:val="0"/>
                      <w:divBdr>
                        <w:top w:val="none" w:sz="0" w:space="0" w:color="auto"/>
                        <w:left w:val="none" w:sz="0" w:space="0" w:color="auto"/>
                        <w:bottom w:val="none" w:sz="0" w:space="0" w:color="auto"/>
                        <w:right w:val="none" w:sz="0" w:space="0" w:color="auto"/>
                      </w:divBdr>
                    </w:div>
                  </w:divsChild>
                </w:div>
                <w:div w:id="2075346709">
                  <w:marLeft w:val="0"/>
                  <w:marRight w:val="0"/>
                  <w:marTop w:val="0"/>
                  <w:marBottom w:val="0"/>
                  <w:divBdr>
                    <w:top w:val="none" w:sz="0" w:space="0" w:color="auto"/>
                    <w:left w:val="none" w:sz="0" w:space="0" w:color="auto"/>
                    <w:bottom w:val="none" w:sz="0" w:space="0" w:color="auto"/>
                    <w:right w:val="none" w:sz="0" w:space="0" w:color="auto"/>
                  </w:divBdr>
                  <w:divsChild>
                    <w:div w:id="1566376957">
                      <w:marLeft w:val="0"/>
                      <w:marRight w:val="0"/>
                      <w:marTop w:val="0"/>
                      <w:marBottom w:val="0"/>
                      <w:divBdr>
                        <w:top w:val="none" w:sz="0" w:space="0" w:color="auto"/>
                        <w:left w:val="none" w:sz="0" w:space="0" w:color="auto"/>
                        <w:bottom w:val="none" w:sz="0" w:space="0" w:color="auto"/>
                        <w:right w:val="none" w:sz="0" w:space="0" w:color="auto"/>
                      </w:divBdr>
                    </w:div>
                  </w:divsChild>
                </w:div>
                <w:div w:id="353846517">
                  <w:marLeft w:val="0"/>
                  <w:marRight w:val="0"/>
                  <w:marTop w:val="0"/>
                  <w:marBottom w:val="0"/>
                  <w:divBdr>
                    <w:top w:val="none" w:sz="0" w:space="0" w:color="auto"/>
                    <w:left w:val="none" w:sz="0" w:space="0" w:color="auto"/>
                    <w:bottom w:val="none" w:sz="0" w:space="0" w:color="auto"/>
                    <w:right w:val="none" w:sz="0" w:space="0" w:color="auto"/>
                  </w:divBdr>
                  <w:divsChild>
                    <w:div w:id="336467019">
                      <w:marLeft w:val="0"/>
                      <w:marRight w:val="0"/>
                      <w:marTop w:val="0"/>
                      <w:marBottom w:val="0"/>
                      <w:divBdr>
                        <w:top w:val="none" w:sz="0" w:space="0" w:color="auto"/>
                        <w:left w:val="none" w:sz="0" w:space="0" w:color="auto"/>
                        <w:bottom w:val="none" w:sz="0" w:space="0" w:color="auto"/>
                        <w:right w:val="none" w:sz="0" w:space="0" w:color="auto"/>
                      </w:divBdr>
                    </w:div>
                  </w:divsChild>
                </w:div>
                <w:div w:id="1415517011">
                  <w:marLeft w:val="0"/>
                  <w:marRight w:val="0"/>
                  <w:marTop w:val="0"/>
                  <w:marBottom w:val="0"/>
                  <w:divBdr>
                    <w:top w:val="none" w:sz="0" w:space="0" w:color="auto"/>
                    <w:left w:val="none" w:sz="0" w:space="0" w:color="auto"/>
                    <w:bottom w:val="none" w:sz="0" w:space="0" w:color="auto"/>
                    <w:right w:val="none" w:sz="0" w:space="0" w:color="auto"/>
                  </w:divBdr>
                  <w:divsChild>
                    <w:div w:id="2126533310">
                      <w:marLeft w:val="0"/>
                      <w:marRight w:val="0"/>
                      <w:marTop w:val="0"/>
                      <w:marBottom w:val="0"/>
                      <w:divBdr>
                        <w:top w:val="none" w:sz="0" w:space="0" w:color="auto"/>
                        <w:left w:val="none" w:sz="0" w:space="0" w:color="auto"/>
                        <w:bottom w:val="none" w:sz="0" w:space="0" w:color="auto"/>
                        <w:right w:val="none" w:sz="0" w:space="0" w:color="auto"/>
                      </w:divBdr>
                    </w:div>
                  </w:divsChild>
                </w:div>
                <w:div w:id="531842388">
                  <w:marLeft w:val="0"/>
                  <w:marRight w:val="0"/>
                  <w:marTop w:val="0"/>
                  <w:marBottom w:val="0"/>
                  <w:divBdr>
                    <w:top w:val="none" w:sz="0" w:space="0" w:color="auto"/>
                    <w:left w:val="none" w:sz="0" w:space="0" w:color="auto"/>
                    <w:bottom w:val="none" w:sz="0" w:space="0" w:color="auto"/>
                    <w:right w:val="none" w:sz="0" w:space="0" w:color="auto"/>
                  </w:divBdr>
                  <w:divsChild>
                    <w:div w:id="1579056057">
                      <w:marLeft w:val="0"/>
                      <w:marRight w:val="0"/>
                      <w:marTop w:val="0"/>
                      <w:marBottom w:val="0"/>
                      <w:divBdr>
                        <w:top w:val="none" w:sz="0" w:space="0" w:color="auto"/>
                        <w:left w:val="none" w:sz="0" w:space="0" w:color="auto"/>
                        <w:bottom w:val="none" w:sz="0" w:space="0" w:color="auto"/>
                        <w:right w:val="none" w:sz="0" w:space="0" w:color="auto"/>
                      </w:divBdr>
                    </w:div>
                  </w:divsChild>
                </w:div>
                <w:div w:id="1738748186">
                  <w:marLeft w:val="0"/>
                  <w:marRight w:val="0"/>
                  <w:marTop w:val="0"/>
                  <w:marBottom w:val="0"/>
                  <w:divBdr>
                    <w:top w:val="none" w:sz="0" w:space="0" w:color="auto"/>
                    <w:left w:val="none" w:sz="0" w:space="0" w:color="auto"/>
                    <w:bottom w:val="none" w:sz="0" w:space="0" w:color="auto"/>
                    <w:right w:val="none" w:sz="0" w:space="0" w:color="auto"/>
                  </w:divBdr>
                  <w:divsChild>
                    <w:div w:id="1264915944">
                      <w:marLeft w:val="0"/>
                      <w:marRight w:val="0"/>
                      <w:marTop w:val="0"/>
                      <w:marBottom w:val="0"/>
                      <w:divBdr>
                        <w:top w:val="none" w:sz="0" w:space="0" w:color="auto"/>
                        <w:left w:val="none" w:sz="0" w:space="0" w:color="auto"/>
                        <w:bottom w:val="none" w:sz="0" w:space="0" w:color="auto"/>
                        <w:right w:val="none" w:sz="0" w:space="0" w:color="auto"/>
                      </w:divBdr>
                    </w:div>
                  </w:divsChild>
                </w:div>
                <w:div w:id="15353227">
                  <w:marLeft w:val="0"/>
                  <w:marRight w:val="0"/>
                  <w:marTop w:val="0"/>
                  <w:marBottom w:val="0"/>
                  <w:divBdr>
                    <w:top w:val="none" w:sz="0" w:space="0" w:color="auto"/>
                    <w:left w:val="none" w:sz="0" w:space="0" w:color="auto"/>
                    <w:bottom w:val="none" w:sz="0" w:space="0" w:color="auto"/>
                    <w:right w:val="none" w:sz="0" w:space="0" w:color="auto"/>
                  </w:divBdr>
                  <w:divsChild>
                    <w:div w:id="1266839550">
                      <w:marLeft w:val="0"/>
                      <w:marRight w:val="0"/>
                      <w:marTop w:val="0"/>
                      <w:marBottom w:val="0"/>
                      <w:divBdr>
                        <w:top w:val="none" w:sz="0" w:space="0" w:color="auto"/>
                        <w:left w:val="none" w:sz="0" w:space="0" w:color="auto"/>
                        <w:bottom w:val="none" w:sz="0" w:space="0" w:color="auto"/>
                        <w:right w:val="none" w:sz="0" w:space="0" w:color="auto"/>
                      </w:divBdr>
                    </w:div>
                  </w:divsChild>
                </w:div>
                <w:div w:id="2106223856">
                  <w:marLeft w:val="0"/>
                  <w:marRight w:val="0"/>
                  <w:marTop w:val="0"/>
                  <w:marBottom w:val="0"/>
                  <w:divBdr>
                    <w:top w:val="none" w:sz="0" w:space="0" w:color="auto"/>
                    <w:left w:val="none" w:sz="0" w:space="0" w:color="auto"/>
                    <w:bottom w:val="none" w:sz="0" w:space="0" w:color="auto"/>
                    <w:right w:val="none" w:sz="0" w:space="0" w:color="auto"/>
                  </w:divBdr>
                  <w:divsChild>
                    <w:div w:id="13307595">
                      <w:marLeft w:val="0"/>
                      <w:marRight w:val="0"/>
                      <w:marTop w:val="0"/>
                      <w:marBottom w:val="0"/>
                      <w:divBdr>
                        <w:top w:val="none" w:sz="0" w:space="0" w:color="auto"/>
                        <w:left w:val="none" w:sz="0" w:space="0" w:color="auto"/>
                        <w:bottom w:val="none" w:sz="0" w:space="0" w:color="auto"/>
                        <w:right w:val="none" w:sz="0" w:space="0" w:color="auto"/>
                      </w:divBdr>
                    </w:div>
                  </w:divsChild>
                </w:div>
                <w:div w:id="1021278383">
                  <w:marLeft w:val="0"/>
                  <w:marRight w:val="0"/>
                  <w:marTop w:val="0"/>
                  <w:marBottom w:val="0"/>
                  <w:divBdr>
                    <w:top w:val="none" w:sz="0" w:space="0" w:color="auto"/>
                    <w:left w:val="none" w:sz="0" w:space="0" w:color="auto"/>
                    <w:bottom w:val="none" w:sz="0" w:space="0" w:color="auto"/>
                    <w:right w:val="none" w:sz="0" w:space="0" w:color="auto"/>
                  </w:divBdr>
                  <w:divsChild>
                    <w:div w:id="1427729627">
                      <w:marLeft w:val="0"/>
                      <w:marRight w:val="0"/>
                      <w:marTop w:val="0"/>
                      <w:marBottom w:val="0"/>
                      <w:divBdr>
                        <w:top w:val="none" w:sz="0" w:space="0" w:color="auto"/>
                        <w:left w:val="none" w:sz="0" w:space="0" w:color="auto"/>
                        <w:bottom w:val="none" w:sz="0" w:space="0" w:color="auto"/>
                        <w:right w:val="none" w:sz="0" w:space="0" w:color="auto"/>
                      </w:divBdr>
                    </w:div>
                  </w:divsChild>
                </w:div>
                <w:div w:id="445077618">
                  <w:marLeft w:val="0"/>
                  <w:marRight w:val="0"/>
                  <w:marTop w:val="0"/>
                  <w:marBottom w:val="0"/>
                  <w:divBdr>
                    <w:top w:val="none" w:sz="0" w:space="0" w:color="auto"/>
                    <w:left w:val="none" w:sz="0" w:space="0" w:color="auto"/>
                    <w:bottom w:val="none" w:sz="0" w:space="0" w:color="auto"/>
                    <w:right w:val="none" w:sz="0" w:space="0" w:color="auto"/>
                  </w:divBdr>
                  <w:divsChild>
                    <w:div w:id="1991710008">
                      <w:marLeft w:val="0"/>
                      <w:marRight w:val="0"/>
                      <w:marTop w:val="0"/>
                      <w:marBottom w:val="0"/>
                      <w:divBdr>
                        <w:top w:val="none" w:sz="0" w:space="0" w:color="auto"/>
                        <w:left w:val="none" w:sz="0" w:space="0" w:color="auto"/>
                        <w:bottom w:val="none" w:sz="0" w:space="0" w:color="auto"/>
                        <w:right w:val="none" w:sz="0" w:space="0" w:color="auto"/>
                      </w:divBdr>
                    </w:div>
                  </w:divsChild>
                </w:div>
                <w:div w:id="1373726939">
                  <w:marLeft w:val="0"/>
                  <w:marRight w:val="0"/>
                  <w:marTop w:val="0"/>
                  <w:marBottom w:val="0"/>
                  <w:divBdr>
                    <w:top w:val="none" w:sz="0" w:space="0" w:color="auto"/>
                    <w:left w:val="none" w:sz="0" w:space="0" w:color="auto"/>
                    <w:bottom w:val="none" w:sz="0" w:space="0" w:color="auto"/>
                    <w:right w:val="none" w:sz="0" w:space="0" w:color="auto"/>
                  </w:divBdr>
                  <w:divsChild>
                    <w:div w:id="886182111">
                      <w:marLeft w:val="0"/>
                      <w:marRight w:val="0"/>
                      <w:marTop w:val="0"/>
                      <w:marBottom w:val="0"/>
                      <w:divBdr>
                        <w:top w:val="none" w:sz="0" w:space="0" w:color="auto"/>
                        <w:left w:val="none" w:sz="0" w:space="0" w:color="auto"/>
                        <w:bottom w:val="none" w:sz="0" w:space="0" w:color="auto"/>
                        <w:right w:val="none" w:sz="0" w:space="0" w:color="auto"/>
                      </w:divBdr>
                    </w:div>
                  </w:divsChild>
                </w:div>
                <w:div w:id="546840326">
                  <w:marLeft w:val="0"/>
                  <w:marRight w:val="0"/>
                  <w:marTop w:val="0"/>
                  <w:marBottom w:val="0"/>
                  <w:divBdr>
                    <w:top w:val="none" w:sz="0" w:space="0" w:color="auto"/>
                    <w:left w:val="none" w:sz="0" w:space="0" w:color="auto"/>
                    <w:bottom w:val="none" w:sz="0" w:space="0" w:color="auto"/>
                    <w:right w:val="none" w:sz="0" w:space="0" w:color="auto"/>
                  </w:divBdr>
                  <w:divsChild>
                    <w:div w:id="1401440307">
                      <w:marLeft w:val="0"/>
                      <w:marRight w:val="0"/>
                      <w:marTop w:val="0"/>
                      <w:marBottom w:val="0"/>
                      <w:divBdr>
                        <w:top w:val="none" w:sz="0" w:space="0" w:color="auto"/>
                        <w:left w:val="none" w:sz="0" w:space="0" w:color="auto"/>
                        <w:bottom w:val="none" w:sz="0" w:space="0" w:color="auto"/>
                        <w:right w:val="none" w:sz="0" w:space="0" w:color="auto"/>
                      </w:divBdr>
                    </w:div>
                    <w:div w:id="1886288859">
                      <w:marLeft w:val="0"/>
                      <w:marRight w:val="0"/>
                      <w:marTop w:val="0"/>
                      <w:marBottom w:val="0"/>
                      <w:divBdr>
                        <w:top w:val="none" w:sz="0" w:space="0" w:color="auto"/>
                        <w:left w:val="none" w:sz="0" w:space="0" w:color="auto"/>
                        <w:bottom w:val="none" w:sz="0" w:space="0" w:color="auto"/>
                        <w:right w:val="none" w:sz="0" w:space="0" w:color="auto"/>
                      </w:divBdr>
                    </w:div>
                  </w:divsChild>
                </w:div>
                <w:div w:id="1530681451">
                  <w:marLeft w:val="0"/>
                  <w:marRight w:val="0"/>
                  <w:marTop w:val="0"/>
                  <w:marBottom w:val="0"/>
                  <w:divBdr>
                    <w:top w:val="none" w:sz="0" w:space="0" w:color="auto"/>
                    <w:left w:val="none" w:sz="0" w:space="0" w:color="auto"/>
                    <w:bottom w:val="none" w:sz="0" w:space="0" w:color="auto"/>
                    <w:right w:val="none" w:sz="0" w:space="0" w:color="auto"/>
                  </w:divBdr>
                  <w:divsChild>
                    <w:div w:id="790436404">
                      <w:marLeft w:val="0"/>
                      <w:marRight w:val="0"/>
                      <w:marTop w:val="0"/>
                      <w:marBottom w:val="0"/>
                      <w:divBdr>
                        <w:top w:val="none" w:sz="0" w:space="0" w:color="auto"/>
                        <w:left w:val="none" w:sz="0" w:space="0" w:color="auto"/>
                        <w:bottom w:val="none" w:sz="0" w:space="0" w:color="auto"/>
                        <w:right w:val="none" w:sz="0" w:space="0" w:color="auto"/>
                      </w:divBdr>
                    </w:div>
                  </w:divsChild>
                </w:div>
                <w:div w:id="269973387">
                  <w:marLeft w:val="0"/>
                  <w:marRight w:val="0"/>
                  <w:marTop w:val="0"/>
                  <w:marBottom w:val="0"/>
                  <w:divBdr>
                    <w:top w:val="none" w:sz="0" w:space="0" w:color="auto"/>
                    <w:left w:val="none" w:sz="0" w:space="0" w:color="auto"/>
                    <w:bottom w:val="none" w:sz="0" w:space="0" w:color="auto"/>
                    <w:right w:val="none" w:sz="0" w:space="0" w:color="auto"/>
                  </w:divBdr>
                  <w:divsChild>
                    <w:div w:id="33241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405537">
      <w:bodyDiv w:val="1"/>
      <w:marLeft w:val="0"/>
      <w:marRight w:val="0"/>
      <w:marTop w:val="0"/>
      <w:marBottom w:val="0"/>
      <w:divBdr>
        <w:top w:val="none" w:sz="0" w:space="0" w:color="auto"/>
        <w:left w:val="none" w:sz="0" w:space="0" w:color="auto"/>
        <w:bottom w:val="none" w:sz="0" w:space="0" w:color="auto"/>
        <w:right w:val="none" w:sz="0" w:space="0" w:color="auto"/>
      </w:divBdr>
      <w:divsChild>
        <w:div w:id="1948807604">
          <w:marLeft w:val="0"/>
          <w:marRight w:val="0"/>
          <w:marTop w:val="0"/>
          <w:marBottom w:val="0"/>
          <w:divBdr>
            <w:top w:val="none" w:sz="0" w:space="0" w:color="auto"/>
            <w:left w:val="none" w:sz="0" w:space="0" w:color="auto"/>
            <w:bottom w:val="none" w:sz="0" w:space="0" w:color="auto"/>
            <w:right w:val="none" w:sz="0" w:space="0" w:color="auto"/>
          </w:divBdr>
        </w:div>
        <w:div w:id="1706321712">
          <w:marLeft w:val="0"/>
          <w:marRight w:val="0"/>
          <w:marTop w:val="0"/>
          <w:marBottom w:val="0"/>
          <w:divBdr>
            <w:top w:val="none" w:sz="0" w:space="0" w:color="auto"/>
            <w:left w:val="none" w:sz="0" w:space="0" w:color="auto"/>
            <w:bottom w:val="none" w:sz="0" w:space="0" w:color="auto"/>
            <w:right w:val="none" w:sz="0" w:space="0" w:color="auto"/>
          </w:divBdr>
          <w:divsChild>
            <w:div w:id="597563540">
              <w:marLeft w:val="0"/>
              <w:marRight w:val="0"/>
              <w:marTop w:val="30"/>
              <w:marBottom w:val="30"/>
              <w:divBdr>
                <w:top w:val="none" w:sz="0" w:space="0" w:color="auto"/>
                <w:left w:val="none" w:sz="0" w:space="0" w:color="auto"/>
                <w:bottom w:val="none" w:sz="0" w:space="0" w:color="auto"/>
                <w:right w:val="none" w:sz="0" w:space="0" w:color="auto"/>
              </w:divBdr>
              <w:divsChild>
                <w:div w:id="347101146">
                  <w:marLeft w:val="0"/>
                  <w:marRight w:val="0"/>
                  <w:marTop w:val="0"/>
                  <w:marBottom w:val="0"/>
                  <w:divBdr>
                    <w:top w:val="none" w:sz="0" w:space="0" w:color="auto"/>
                    <w:left w:val="none" w:sz="0" w:space="0" w:color="auto"/>
                    <w:bottom w:val="none" w:sz="0" w:space="0" w:color="auto"/>
                    <w:right w:val="none" w:sz="0" w:space="0" w:color="auto"/>
                  </w:divBdr>
                  <w:divsChild>
                    <w:div w:id="703866066">
                      <w:marLeft w:val="0"/>
                      <w:marRight w:val="0"/>
                      <w:marTop w:val="0"/>
                      <w:marBottom w:val="0"/>
                      <w:divBdr>
                        <w:top w:val="none" w:sz="0" w:space="0" w:color="auto"/>
                        <w:left w:val="none" w:sz="0" w:space="0" w:color="auto"/>
                        <w:bottom w:val="none" w:sz="0" w:space="0" w:color="auto"/>
                        <w:right w:val="none" w:sz="0" w:space="0" w:color="auto"/>
                      </w:divBdr>
                    </w:div>
                  </w:divsChild>
                </w:div>
                <w:div w:id="901675218">
                  <w:marLeft w:val="0"/>
                  <w:marRight w:val="0"/>
                  <w:marTop w:val="0"/>
                  <w:marBottom w:val="0"/>
                  <w:divBdr>
                    <w:top w:val="none" w:sz="0" w:space="0" w:color="auto"/>
                    <w:left w:val="none" w:sz="0" w:space="0" w:color="auto"/>
                    <w:bottom w:val="none" w:sz="0" w:space="0" w:color="auto"/>
                    <w:right w:val="none" w:sz="0" w:space="0" w:color="auto"/>
                  </w:divBdr>
                  <w:divsChild>
                    <w:div w:id="1629437164">
                      <w:marLeft w:val="0"/>
                      <w:marRight w:val="0"/>
                      <w:marTop w:val="0"/>
                      <w:marBottom w:val="0"/>
                      <w:divBdr>
                        <w:top w:val="none" w:sz="0" w:space="0" w:color="auto"/>
                        <w:left w:val="none" w:sz="0" w:space="0" w:color="auto"/>
                        <w:bottom w:val="none" w:sz="0" w:space="0" w:color="auto"/>
                        <w:right w:val="none" w:sz="0" w:space="0" w:color="auto"/>
                      </w:divBdr>
                    </w:div>
                  </w:divsChild>
                </w:div>
                <w:div w:id="1544781010">
                  <w:marLeft w:val="0"/>
                  <w:marRight w:val="0"/>
                  <w:marTop w:val="0"/>
                  <w:marBottom w:val="0"/>
                  <w:divBdr>
                    <w:top w:val="none" w:sz="0" w:space="0" w:color="auto"/>
                    <w:left w:val="none" w:sz="0" w:space="0" w:color="auto"/>
                    <w:bottom w:val="none" w:sz="0" w:space="0" w:color="auto"/>
                    <w:right w:val="none" w:sz="0" w:space="0" w:color="auto"/>
                  </w:divBdr>
                  <w:divsChild>
                    <w:div w:id="847795385">
                      <w:marLeft w:val="0"/>
                      <w:marRight w:val="0"/>
                      <w:marTop w:val="0"/>
                      <w:marBottom w:val="0"/>
                      <w:divBdr>
                        <w:top w:val="none" w:sz="0" w:space="0" w:color="auto"/>
                        <w:left w:val="none" w:sz="0" w:space="0" w:color="auto"/>
                        <w:bottom w:val="none" w:sz="0" w:space="0" w:color="auto"/>
                        <w:right w:val="none" w:sz="0" w:space="0" w:color="auto"/>
                      </w:divBdr>
                    </w:div>
                  </w:divsChild>
                </w:div>
                <w:div w:id="957957098">
                  <w:marLeft w:val="0"/>
                  <w:marRight w:val="0"/>
                  <w:marTop w:val="0"/>
                  <w:marBottom w:val="0"/>
                  <w:divBdr>
                    <w:top w:val="none" w:sz="0" w:space="0" w:color="auto"/>
                    <w:left w:val="none" w:sz="0" w:space="0" w:color="auto"/>
                    <w:bottom w:val="none" w:sz="0" w:space="0" w:color="auto"/>
                    <w:right w:val="none" w:sz="0" w:space="0" w:color="auto"/>
                  </w:divBdr>
                  <w:divsChild>
                    <w:div w:id="938683507">
                      <w:marLeft w:val="0"/>
                      <w:marRight w:val="0"/>
                      <w:marTop w:val="0"/>
                      <w:marBottom w:val="0"/>
                      <w:divBdr>
                        <w:top w:val="none" w:sz="0" w:space="0" w:color="auto"/>
                        <w:left w:val="none" w:sz="0" w:space="0" w:color="auto"/>
                        <w:bottom w:val="none" w:sz="0" w:space="0" w:color="auto"/>
                        <w:right w:val="none" w:sz="0" w:space="0" w:color="auto"/>
                      </w:divBdr>
                    </w:div>
                    <w:div w:id="1539052424">
                      <w:marLeft w:val="0"/>
                      <w:marRight w:val="0"/>
                      <w:marTop w:val="0"/>
                      <w:marBottom w:val="0"/>
                      <w:divBdr>
                        <w:top w:val="none" w:sz="0" w:space="0" w:color="auto"/>
                        <w:left w:val="none" w:sz="0" w:space="0" w:color="auto"/>
                        <w:bottom w:val="none" w:sz="0" w:space="0" w:color="auto"/>
                        <w:right w:val="none" w:sz="0" w:space="0" w:color="auto"/>
                      </w:divBdr>
                    </w:div>
                    <w:div w:id="1485702246">
                      <w:marLeft w:val="0"/>
                      <w:marRight w:val="0"/>
                      <w:marTop w:val="0"/>
                      <w:marBottom w:val="0"/>
                      <w:divBdr>
                        <w:top w:val="none" w:sz="0" w:space="0" w:color="auto"/>
                        <w:left w:val="none" w:sz="0" w:space="0" w:color="auto"/>
                        <w:bottom w:val="none" w:sz="0" w:space="0" w:color="auto"/>
                        <w:right w:val="none" w:sz="0" w:space="0" w:color="auto"/>
                      </w:divBdr>
                    </w:div>
                    <w:div w:id="1389261638">
                      <w:marLeft w:val="0"/>
                      <w:marRight w:val="0"/>
                      <w:marTop w:val="0"/>
                      <w:marBottom w:val="0"/>
                      <w:divBdr>
                        <w:top w:val="none" w:sz="0" w:space="0" w:color="auto"/>
                        <w:left w:val="none" w:sz="0" w:space="0" w:color="auto"/>
                        <w:bottom w:val="none" w:sz="0" w:space="0" w:color="auto"/>
                        <w:right w:val="none" w:sz="0" w:space="0" w:color="auto"/>
                      </w:divBdr>
                    </w:div>
                    <w:div w:id="1782997146">
                      <w:marLeft w:val="0"/>
                      <w:marRight w:val="0"/>
                      <w:marTop w:val="0"/>
                      <w:marBottom w:val="0"/>
                      <w:divBdr>
                        <w:top w:val="none" w:sz="0" w:space="0" w:color="auto"/>
                        <w:left w:val="none" w:sz="0" w:space="0" w:color="auto"/>
                        <w:bottom w:val="none" w:sz="0" w:space="0" w:color="auto"/>
                        <w:right w:val="none" w:sz="0" w:space="0" w:color="auto"/>
                      </w:divBdr>
                    </w:div>
                    <w:div w:id="192353011">
                      <w:marLeft w:val="0"/>
                      <w:marRight w:val="0"/>
                      <w:marTop w:val="0"/>
                      <w:marBottom w:val="0"/>
                      <w:divBdr>
                        <w:top w:val="none" w:sz="0" w:space="0" w:color="auto"/>
                        <w:left w:val="none" w:sz="0" w:space="0" w:color="auto"/>
                        <w:bottom w:val="none" w:sz="0" w:space="0" w:color="auto"/>
                        <w:right w:val="none" w:sz="0" w:space="0" w:color="auto"/>
                      </w:divBdr>
                    </w:div>
                    <w:div w:id="2039625039">
                      <w:marLeft w:val="0"/>
                      <w:marRight w:val="0"/>
                      <w:marTop w:val="0"/>
                      <w:marBottom w:val="0"/>
                      <w:divBdr>
                        <w:top w:val="none" w:sz="0" w:space="0" w:color="auto"/>
                        <w:left w:val="none" w:sz="0" w:space="0" w:color="auto"/>
                        <w:bottom w:val="none" w:sz="0" w:space="0" w:color="auto"/>
                        <w:right w:val="none" w:sz="0" w:space="0" w:color="auto"/>
                      </w:divBdr>
                    </w:div>
                    <w:div w:id="988241094">
                      <w:marLeft w:val="0"/>
                      <w:marRight w:val="0"/>
                      <w:marTop w:val="0"/>
                      <w:marBottom w:val="0"/>
                      <w:divBdr>
                        <w:top w:val="none" w:sz="0" w:space="0" w:color="auto"/>
                        <w:left w:val="none" w:sz="0" w:space="0" w:color="auto"/>
                        <w:bottom w:val="none" w:sz="0" w:space="0" w:color="auto"/>
                        <w:right w:val="none" w:sz="0" w:space="0" w:color="auto"/>
                      </w:divBdr>
                    </w:div>
                  </w:divsChild>
                </w:div>
                <w:div w:id="1960602774">
                  <w:marLeft w:val="0"/>
                  <w:marRight w:val="0"/>
                  <w:marTop w:val="0"/>
                  <w:marBottom w:val="0"/>
                  <w:divBdr>
                    <w:top w:val="none" w:sz="0" w:space="0" w:color="auto"/>
                    <w:left w:val="none" w:sz="0" w:space="0" w:color="auto"/>
                    <w:bottom w:val="none" w:sz="0" w:space="0" w:color="auto"/>
                    <w:right w:val="none" w:sz="0" w:space="0" w:color="auto"/>
                  </w:divBdr>
                  <w:divsChild>
                    <w:div w:id="1928152365">
                      <w:marLeft w:val="0"/>
                      <w:marRight w:val="0"/>
                      <w:marTop w:val="0"/>
                      <w:marBottom w:val="0"/>
                      <w:divBdr>
                        <w:top w:val="none" w:sz="0" w:space="0" w:color="auto"/>
                        <w:left w:val="none" w:sz="0" w:space="0" w:color="auto"/>
                        <w:bottom w:val="none" w:sz="0" w:space="0" w:color="auto"/>
                        <w:right w:val="none" w:sz="0" w:space="0" w:color="auto"/>
                      </w:divBdr>
                    </w:div>
                  </w:divsChild>
                </w:div>
                <w:div w:id="2116706155">
                  <w:marLeft w:val="0"/>
                  <w:marRight w:val="0"/>
                  <w:marTop w:val="0"/>
                  <w:marBottom w:val="0"/>
                  <w:divBdr>
                    <w:top w:val="none" w:sz="0" w:space="0" w:color="auto"/>
                    <w:left w:val="none" w:sz="0" w:space="0" w:color="auto"/>
                    <w:bottom w:val="none" w:sz="0" w:space="0" w:color="auto"/>
                    <w:right w:val="none" w:sz="0" w:space="0" w:color="auto"/>
                  </w:divBdr>
                  <w:divsChild>
                    <w:div w:id="1680278832">
                      <w:marLeft w:val="0"/>
                      <w:marRight w:val="0"/>
                      <w:marTop w:val="0"/>
                      <w:marBottom w:val="0"/>
                      <w:divBdr>
                        <w:top w:val="none" w:sz="0" w:space="0" w:color="auto"/>
                        <w:left w:val="none" w:sz="0" w:space="0" w:color="auto"/>
                        <w:bottom w:val="none" w:sz="0" w:space="0" w:color="auto"/>
                        <w:right w:val="none" w:sz="0" w:space="0" w:color="auto"/>
                      </w:divBdr>
                    </w:div>
                  </w:divsChild>
                </w:div>
                <w:div w:id="121776411">
                  <w:marLeft w:val="0"/>
                  <w:marRight w:val="0"/>
                  <w:marTop w:val="0"/>
                  <w:marBottom w:val="0"/>
                  <w:divBdr>
                    <w:top w:val="none" w:sz="0" w:space="0" w:color="auto"/>
                    <w:left w:val="none" w:sz="0" w:space="0" w:color="auto"/>
                    <w:bottom w:val="none" w:sz="0" w:space="0" w:color="auto"/>
                    <w:right w:val="none" w:sz="0" w:space="0" w:color="auto"/>
                  </w:divBdr>
                  <w:divsChild>
                    <w:div w:id="778373868">
                      <w:marLeft w:val="0"/>
                      <w:marRight w:val="0"/>
                      <w:marTop w:val="0"/>
                      <w:marBottom w:val="0"/>
                      <w:divBdr>
                        <w:top w:val="none" w:sz="0" w:space="0" w:color="auto"/>
                        <w:left w:val="none" w:sz="0" w:space="0" w:color="auto"/>
                        <w:bottom w:val="none" w:sz="0" w:space="0" w:color="auto"/>
                        <w:right w:val="none" w:sz="0" w:space="0" w:color="auto"/>
                      </w:divBdr>
                    </w:div>
                  </w:divsChild>
                </w:div>
                <w:div w:id="980882829">
                  <w:marLeft w:val="0"/>
                  <w:marRight w:val="0"/>
                  <w:marTop w:val="0"/>
                  <w:marBottom w:val="0"/>
                  <w:divBdr>
                    <w:top w:val="none" w:sz="0" w:space="0" w:color="auto"/>
                    <w:left w:val="none" w:sz="0" w:space="0" w:color="auto"/>
                    <w:bottom w:val="none" w:sz="0" w:space="0" w:color="auto"/>
                    <w:right w:val="none" w:sz="0" w:space="0" w:color="auto"/>
                  </w:divBdr>
                  <w:divsChild>
                    <w:div w:id="176582558">
                      <w:marLeft w:val="0"/>
                      <w:marRight w:val="0"/>
                      <w:marTop w:val="0"/>
                      <w:marBottom w:val="0"/>
                      <w:divBdr>
                        <w:top w:val="none" w:sz="0" w:space="0" w:color="auto"/>
                        <w:left w:val="none" w:sz="0" w:space="0" w:color="auto"/>
                        <w:bottom w:val="none" w:sz="0" w:space="0" w:color="auto"/>
                        <w:right w:val="none" w:sz="0" w:space="0" w:color="auto"/>
                      </w:divBdr>
                    </w:div>
                  </w:divsChild>
                </w:div>
                <w:div w:id="1661277160">
                  <w:marLeft w:val="0"/>
                  <w:marRight w:val="0"/>
                  <w:marTop w:val="0"/>
                  <w:marBottom w:val="0"/>
                  <w:divBdr>
                    <w:top w:val="none" w:sz="0" w:space="0" w:color="auto"/>
                    <w:left w:val="none" w:sz="0" w:space="0" w:color="auto"/>
                    <w:bottom w:val="none" w:sz="0" w:space="0" w:color="auto"/>
                    <w:right w:val="none" w:sz="0" w:space="0" w:color="auto"/>
                  </w:divBdr>
                  <w:divsChild>
                    <w:div w:id="1142308350">
                      <w:marLeft w:val="0"/>
                      <w:marRight w:val="0"/>
                      <w:marTop w:val="0"/>
                      <w:marBottom w:val="0"/>
                      <w:divBdr>
                        <w:top w:val="none" w:sz="0" w:space="0" w:color="auto"/>
                        <w:left w:val="none" w:sz="0" w:space="0" w:color="auto"/>
                        <w:bottom w:val="none" w:sz="0" w:space="0" w:color="auto"/>
                        <w:right w:val="none" w:sz="0" w:space="0" w:color="auto"/>
                      </w:divBdr>
                    </w:div>
                  </w:divsChild>
                </w:div>
                <w:div w:id="675570749">
                  <w:marLeft w:val="0"/>
                  <w:marRight w:val="0"/>
                  <w:marTop w:val="0"/>
                  <w:marBottom w:val="0"/>
                  <w:divBdr>
                    <w:top w:val="none" w:sz="0" w:space="0" w:color="auto"/>
                    <w:left w:val="none" w:sz="0" w:space="0" w:color="auto"/>
                    <w:bottom w:val="none" w:sz="0" w:space="0" w:color="auto"/>
                    <w:right w:val="none" w:sz="0" w:space="0" w:color="auto"/>
                  </w:divBdr>
                  <w:divsChild>
                    <w:div w:id="743842996">
                      <w:marLeft w:val="0"/>
                      <w:marRight w:val="0"/>
                      <w:marTop w:val="0"/>
                      <w:marBottom w:val="0"/>
                      <w:divBdr>
                        <w:top w:val="none" w:sz="0" w:space="0" w:color="auto"/>
                        <w:left w:val="none" w:sz="0" w:space="0" w:color="auto"/>
                        <w:bottom w:val="none" w:sz="0" w:space="0" w:color="auto"/>
                        <w:right w:val="none" w:sz="0" w:space="0" w:color="auto"/>
                      </w:divBdr>
                    </w:div>
                    <w:div w:id="568226031">
                      <w:marLeft w:val="0"/>
                      <w:marRight w:val="0"/>
                      <w:marTop w:val="0"/>
                      <w:marBottom w:val="0"/>
                      <w:divBdr>
                        <w:top w:val="none" w:sz="0" w:space="0" w:color="auto"/>
                        <w:left w:val="none" w:sz="0" w:space="0" w:color="auto"/>
                        <w:bottom w:val="none" w:sz="0" w:space="0" w:color="auto"/>
                        <w:right w:val="none" w:sz="0" w:space="0" w:color="auto"/>
                      </w:divBdr>
                    </w:div>
                    <w:div w:id="421070198">
                      <w:marLeft w:val="0"/>
                      <w:marRight w:val="0"/>
                      <w:marTop w:val="0"/>
                      <w:marBottom w:val="0"/>
                      <w:divBdr>
                        <w:top w:val="none" w:sz="0" w:space="0" w:color="auto"/>
                        <w:left w:val="none" w:sz="0" w:space="0" w:color="auto"/>
                        <w:bottom w:val="none" w:sz="0" w:space="0" w:color="auto"/>
                        <w:right w:val="none" w:sz="0" w:space="0" w:color="auto"/>
                      </w:divBdr>
                    </w:div>
                    <w:div w:id="397871015">
                      <w:marLeft w:val="0"/>
                      <w:marRight w:val="0"/>
                      <w:marTop w:val="0"/>
                      <w:marBottom w:val="0"/>
                      <w:divBdr>
                        <w:top w:val="none" w:sz="0" w:space="0" w:color="auto"/>
                        <w:left w:val="none" w:sz="0" w:space="0" w:color="auto"/>
                        <w:bottom w:val="none" w:sz="0" w:space="0" w:color="auto"/>
                        <w:right w:val="none" w:sz="0" w:space="0" w:color="auto"/>
                      </w:divBdr>
                    </w:div>
                  </w:divsChild>
                </w:div>
                <w:div w:id="977999936">
                  <w:marLeft w:val="0"/>
                  <w:marRight w:val="0"/>
                  <w:marTop w:val="0"/>
                  <w:marBottom w:val="0"/>
                  <w:divBdr>
                    <w:top w:val="none" w:sz="0" w:space="0" w:color="auto"/>
                    <w:left w:val="none" w:sz="0" w:space="0" w:color="auto"/>
                    <w:bottom w:val="none" w:sz="0" w:space="0" w:color="auto"/>
                    <w:right w:val="none" w:sz="0" w:space="0" w:color="auto"/>
                  </w:divBdr>
                  <w:divsChild>
                    <w:div w:id="245652568">
                      <w:marLeft w:val="0"/>
                      <w:marRight w:val="0"/>
                      <w:marTop w:val="0"/>
                      <w:marBottom w:val="0"/>
                      <w:divBdr>
                        <w:top w:val="none" w:sz="0" w:space="0" w:color="auto"/>
                        <w:left w:val="none" w:sz="0" w:space="0" w:color="auto"/>
                        <w:bottom w:val="none" w:sz="0" w:space="0" w:color="auto"/>
                        <w:right w:val="none" w:sz="0" w:space="0" w:color="auto"/>
                      </w:divBdr>
                    </w:div>
                  </w:divsChild>
                </w:div>
                <w:div w:id="1677920269">
                  <w:marLeft w:val="0"/>
                  <w:marRight w:val="0"/>
                  <w:marTop w:val="0"/>
                  <w:marBottom w:val="0"/>
                  <w:divBdr>
                    <w:top w:val="none" w:sz="0" w:space="0" w:color="auto"/>
                    <w:left w:val="none" w:sz="0" w:space="0" w:color="auto"/>
                    <w:bottom w:val="none" w:sz="0" w:space="0" w:color="auto"/>
                    <w:right w:val="none" w:sz="0" w:space="0" w:color="auto"/>
                  </w:divBdr>
                  <w:divsChild>
                    <w:div w:id="1806771318">
                      <w:marLeft w:val="0"/>
                      <w:marRight w:val="0"/>
                      <w:marTop w:val="0"/>
                      <w:marBottom w:val="0"/>
                      <w:divBdr>
                        <w:top w:val="none" w:sz="0" w:space="0" w:color="auto"/>
                        <w:left w:val="none" w:sz="0" w:space="0" w:color="auto"/>
                        <w:bottom w:val="none" w:sz="0" w:space="0" w:color="auto"/>
                        <w:right w:val="none" w:sz="0" w:space="0" w:color="auto"/>
                      </w:divBdr>
                    </w:div>
                  </w:divsChild>
                </w:div>
                <w:div w:id="51732217">
                  <w:marLeft w:val="0"/>
                  <w:marRight w:val="0"/>
                  <w:marTop w:val="0"/>
                  <w:marBottom w:val="0"/>
                  <w:divBdr>
                    <w:top w:val="none" w:sz="0" w:space="0" w:color="auto"/>
                    <w:left w:val="none" w:sz="0" w:space="0" w:color="auto"/>
                    <w:bottom w:val="none" w:sz="0" w:space="0" w:color="auto"/>
                    <w:right w:val="none" w:sz="0" w:space="0" w:color="auto"/>
                  </w:divBdr>
                  <w:divsChild>
                    <w:div w:id="1721397800">
                      <w:marLeft w:val="0"/>
                      <w:marRight w:val="0"/>
                      <w:marTop w:val="0"/>
                      <w:marBottom w:val="0"/>
                      <w:divBdr>
                        <w:top w:val="none" w:sz="0" w:space="0" w:color="auto"/>
                        <w:left w:val="none" w:sz="0" w:space="0" w:color="auto"/>
                        <w:bottom w:val="none" w:sz="0" w:space="0" w:color="auto"/>
                        <w:right w:val="none" w:sz="0" w:space="0" w:color="auto"/>
                      </w:divBdr>
                    </w:div>
                  </w:divsChild>
                </w:div>
                <w:div w:id="746726442">
                  <w:marLeft w:val="0"/>
                  <w:marRight w:val="0"/>
                  <w:marTop w:val="0"/>
                  <w:marBottom w:val="0"/>
                  <w:divBdr>
                    <w:top w:val="none" w:sz="0" w:space="0" w:color="auto"/>
                    <w:left w:val="none" w:sz="0" w:space="0" w:color="auto"/>
                    <w:bottom w:val="none" w:sz="0" w:space="0" w:color="auto"/>
                    <w:right w:val="none" w:sz="0" w:space="0" w:color="auto"/>
                  </w:divBdr>
                  <w:divsChild>
                    <w:div w:id="269552178">
                      <w:marLeft w:val="0"/>
                      <w:marRight w:val="0"/>
                      <w:marTop w:val="0"/>
                      <w:marBottom w:val="0"/>
                      <w:divBdr>
                        <w:top w:val="none" w:sz="0" w:space="0" w:color="auto"/>
                        <w:left w:val="none" w:sz="0" w:space="0" w:color="auto"/>
                        <w:bottom w:val="none" w:sz="0" w:space="0" w:color="auto"/>
                        <w:right w:val="none" w:sz="0" w:space="0" w:color="auto"/>
                      </w:divBdr>
                    </w:div>
                  </w:divsChild>
                </w:div>
                <w:div w:id="1415132329">
                  <w:marLeft w:val="0"/>
                  <w:marRight w:val="0"/>
                  <w:marTop w:val="0"/>
                  <w:marBottom w:val="0"/>
                  <w:divBdr>
                    <w:top w:val="none" w:sz="0" w:space="0" w:color="auto"/>
                    <w:left w:val="none" w:sz="0" w:space="0" w:color="auto"/>
                    <w:bottom w:val="none" w:sz="0" w:space="0" w:color="auto"/>
                    <w:right w:val="none" w:sz="0" w:space="0" w:color="auto"/>
                  </w:divBdr>
                  <w:divsChild>
                    <w:div w:id="2007172959">
                      <w:marLeft w:val="0"/>
                      <w:marRight w:val="0"/>
                      <w:marTop w:val="0"/>
                      <w:marBottom w:val="0"/>
                      <w:divBdr>
                        <w:top w:val="none" w:sz="0" w:space="0" w:color="auto"/>
                        <w:left w:val="none" w:sz="0" w:space="0" w:color="auto"/>
                        <w:bottom w:val="none" w:sz="0" w:space="0" w:color="auto"/>
                        <w:right w:val="none" w:sz="0" w:space="0" w:color="auto"/>
                      </w:divBdr>
                    </w:div>
                  </w:divsChild>
                </w:div>
                <w:div w:id="448936011">
                  <w:marLeft w:val="0"/>
                  <w:marRight w:val="0"/>
                  <w:marTop w:val="0"/>
                  <w:marBottom w:val="0"/>
                  <w:divBdr>
                    <w:top w:val="none" w:sz="0" w:space="0" w:color="auto"/>
                    <w:left w:val="none" w:sz="0" w:space="0" w:color="auto"/>
                    <w:bottom w:val="none" w:sz="0" w:space="0" w:color="auto"/>
                    <w:right w:val="none" w:sz="0" w:space="0" w:color="auto"/>
                  </w:divBdr>
                  <w:divsChild>
                    <w:div w:id="1166214188">
                      <w:marLeft w:val="0"/>
                      <w:marRight w:val="0"/>
                      <w:marTop w:val="0"/>
                      <w:marBottom w:val="0"/>
                      <w:divBdr>
                        <w:top w:val="none" w:sz="0" w:space="0" w:color="auto"/>
                        <w:left w:val="none" w:sz="0" w:space="0" w:color="auto"/>
                        <w:bottom w:val="none" w:sz="0" w:space="0" w:color="auto"/>
                        <w:right w:val="none" w:sz="0" w:space="0" w:color="auto"/>
                      </w:divBdr>
                    </w:div>
                  </w:divsChild>
                </w:div>
                <w:div w:id="1758135802">
                  <w:marLeft w:val="0"/>
                  <w:marRight w:val="0"/>
                  <w:marTop w:val="0"/>
                  <w:marBottom w:val="0"/>
                  <w:divBdr>
                    <w:top w:val="none" w:sz="0" w:space="0" w:color="auto"/>
                    <w:left w:val="none" w:sz="0" w:space="0" w:color="auto"/>
                    <w:bottom w:val="none" w:sz="0" w:space="0" w:color="auto"/>
                    <w:right w:val="none" w:sz="0" w:space="0" w:color="auto"/>
                  </w:divBdr>
                  <w:divsChild>
                    <w:div w:id="682754154">
                      <w:marLeft w:val="0"/>
                      <w:marRight w:val="0"/>
                      <w:marTop w:val="0"/>
                      <w:marBottom w:val="0"/>
                      <w:divBdr>
                        <w:top w:val="none" w:sz="0" w:space="0" w:color="auto"/>
                        <w:left w:val="none" w:sz="0" w:space="0" w:color="auto"/>
                        <w:bottom w:val="none" w:sz="0" w:space="0" w:color="auto"/>
                        <w:right w:val="none" w:sz="0" w:space="0" w:color="auto"/>
                      </w:divBdr>
                    </w:div>
                  </w:divsChild>
                </w:div>
                <w:div w:id="1883054874">
                  <w:marLeft w:val="0"/>
                  <w:marRight w:val="0"/>
                  <w:marTop w:val="0"/>
                  <w:marBottom w:val="0"/>
                  <w:divBdr>
                    <w:top w:val="none" w:sz="0" w:space="0" w:color="auto"/>
                    <w:left w:val="none" w:sz="0" w:space="0" w:color="auto"/>
                    <w:bottom w:val="none" w:sz="0" w:space="0" w:color="auto"/>
                    <w:right w:val="none" w:sz="0" w:space="0" w:color="auto"/>
                  </w:divBdr>
                  <w:divsChild>
                    <w:div w:id="1350789090">
                      <w:marLeft w:val="0"/>
                      <w:marRight w:val="0"/>
                      <w:marTop w:val="0"/>
                      <w:marBottom w:val="0"/>
                      <w:divBdr>
                        <w:top w:val="none" w:sz="0" w:space="0" w:color="auto"/>
                        <w:left w:val="none" w:sz="0" w:space="0" w:color="auto"/>
                        <w:bottom w:val="none" w:sz="0" w:space="0" w:color="auto"/>
                        <w:right w:val="none" w:sz="0" w:space="0" w:color="auto"/>
                      </w:divBdr>
                    </w:div>
                  </w:divsChild>
                </w:div>
                <w:div w:id="637759472">
                  <w:marLeft w:val="0"/>
                  <w:marRight w:val="0"/>
                  <w:marTop w:val="0"/>
                  <w:marBottom w:val="0"/>
                  <w:divBdr>
                    <w:top w:val="none" w:sz="0" w:space="0" w:color="auto"/>
                    <w:left w:val="none" w:sz="0" w:space="0" w:color="auto"/>
                    <w:bottom w:val="none" w:sz="0" w:space="0" w:color="auto"/>
                    <w:right w:val="none" w:sz="0" w:space="0" w:color="auto"/>
                  </w:divBdr>
                  <w:divsChild>
                    <w:div w:id="640690600">
                      <w:marLeft w:val="0"/>
                      <w:marRight w:val="0"/>
                      <w:marTop w:val="0"/>
                      <w:marBottom w:val="0"/>
                      <w:divBdr>
                        <w:top w:val="none" w:sz="0" w:space="0" w:color="auto"/>
                        <w:left w:val="none" w:sz="0" w:space="0" w:color="auto"/>
                        <w:bottom w:val="none" w:sz="0" w:space="0" w:color="auto"/>
                        <w:right w:val="none" w:sz="0" w:space="0" w:color="auto"/>
                      </w:divBdr>
                    </w:div>
                  </w:divsChild>
                </w:div>
                <w:div w:id="950476144">
                  <w:marLeft w:val="0"/>
                  <w:marRight w:val="0"/>
                  <w:marTop w:val="0"/>
                  <w:marBottom w:val="0"/>
                  <w:divBdr>
                    <w:top w:val="none" w:sz="0" w:space="0" w:color="auto"/>
                    <w:left w:val="none" w:sz="0" w:space="0" w:color="auto"/>
                    <w:bottom w:val="none" w:sz="0" w:space="0" w:color="auto"/>
                    <w:right w:val="none" w:sz="0" w:space="0" w:color="auto"/>
                  </w:divBdr>
                  <w:divsChild>
                    <w:div w:id="2035424406">
                      <w:marLeft w:val="0"/>
                      <w:marRight w:val="0"/>
                      <w:marTop w:val="0"/>
                      <w:marBottom w:val="0"/>
                      <w:divBdr>
                        <w:top w:val="none" w:sz="0" w:space="0" w:color="auto"/>
                        <w:left w:val="none" w:sz="0" w:space="0" w:color="auto"/>
                        <w:bottom w:val="none" w:sz="0" w:space="0" w:color="auto"/>
                        <w:right w:val="none" w:sz="0" w:space="0" w:color="auto"/>
                      </w:divBdr>
                    </w:div>
                  </w:divsChild>
                </w:div>
                <w:div w:id="1890727605">
                  <w:marLeft w:val="0"/>
                  <w:marRight w:val="0"/>
                  <w:marTop w:val="0"/>
                  <w:marBottom w:val="0"/>
                  <w:divBdr>
                    <w:top w:val="none" w:sz="0" w:space="0" w:color="auto"/>
                    <w:left w:val="none" w:sz="0" w:space="0" w:color="auto"/>
                    <w:bottom w:val="none" w:sz="0" w:space="0" w:color="auto"/>
                    <w:right w:val="none" w:sz="0" w:space="0" w:color="auto"/>
                  </w:divBdr>
                  <w:divsChild>
                    <w:div w:id="1741367749">
                      <w:marLeft w:val="0"/>
                      <w:marRight w:val="0"/>
                      <w:marTop w:val="0"/>
                      <w:marBottom w:val="0"/>
                      <w:divBdr>
                        <w:top w:val="none" w:sz="0" w:space="0" w:color="auto"/>
                        <w:left w:val="none" w:sz="0" w:space="0" w:color="auto"/>
                        <w:bottom w:val="none" w:sz="0" w:space="0" w:color="auto"/>
                        <w:right w:val="none" w:sz="0" w:space="0" w:color="auto"/>
                      </w:divBdr>
                    </w:div>
                  </w:divsChild>
                </w:div>
                <w:div w:id="1113981130">
                  <w:marLeft w:val="0"/>
                  <w:marRight w:val="0"/>
                  <w:marTop w:val="0"/>
                  <w:marBottom w:val="0"/>
                  <w:divBdr>
                    <w:top w:val="none" w:sz="0" w:space="0" w:color="auto"/>
                    <w:left w:val="none" w:sz="0" w:space="0" w:color="auto"/>
                    <w:bottom w:val="none" w:sz="0" w:space="0" w:color="auto"/>
                    <w:right w:val="none" w:sz="0" w:space="0" w:color="auto"/>
                  </w:divBdr>
                  <w:divsChild>
                    <w:div w:id="1624773158">
                      <w:marLeft w:val="0"/>
                      <w:marRight w:val="0"/>
                      <w:marTop w:val="0"/>
                      <w:marBottom w:val="0"/>
                      <w:divBdr>
                        <w:top w:val="none" w:sz="0" w:space="0" w:color="auto"/>
                        <w:left w:val="none" w:sz="0" w:space="0" w:color="auto"/>
                        <w:bottom w:val="none" w:sz="0" w:space="0" w:color="auto"/>
                        <w:right w:val="none" w:sz="0" w:space="0" w:color="auto"/>
                      </w:divBdr>
                    </w:div>
                  </w:divsChild>
                </w:div>
                <w:div w:id="1832527911">
                  <w:marLeft w:val="0"/>
                  <w:marRight w:val="0"/>
                  <w:marTop w:val="0"/>
                  <w:marBottom w:val="0"/>
                  <w:divBdr>
                    <w:top w:val="none" w:sz="0" w:space="0" w:color="auto"/>
                    <w:left w:val="none" w:sz="0" w:space="0" w:color="auto"/>
                    <w:bottom w:val="none" w:sz="0" w:space="0" w:color="auto"/>
                    <w:right w:val="none" w:sz="0" w:space="0" w:color="auto"/>
                  </w:divBdr>
                  <w:divsChild>
                    <w:div w:id="1193038419">
                      <w:marLeft w:val="0"/>
                      <w:marRight w:val="0"/>
                      <w:marTop w:val="0"/>
                      <w:marBottom w:val="0"/>
                      <w:divBdr>
                        <w:top w:val="none" w:sz="0" w:space="0" w:color="auto"/>
                        <w:left w:val="none" w:sz="0" w:space="0" w:color="auto"/>
                        <w:bottom w:val="none" w:sz="0" w:space="0" w:color="auto"/>
                        <w:right w:val="none" w:sz="0" w:space="0" w:color="auto"/>
                      </w:divBdr>
                    </w:div>
                  </w:divsChild>
                </w:div>
                <w:div w:id="982000064">
                  <w:marLeft w:val="0"/>
                  <w:marRight w:val="0"/>
                  <w:marTop w:val="0"/>
                  <w:marBottom w:val="0"/>
                  <w:divBdr>
                    <w:top w:val="none" w:sz="0" w:space="0" w:color="auto"/>
                    <w:left w:val="none" w:sz="0" w:space="0" w:color="auto"/>
                    <w:bottom w:val="none" w:sz="0" w:space="0" w:color="auto"/>
                    <w:right w:val="none" w:sz="0" w:space="0" w:color="auto"/>
                  </w:divBdr>
                  <w:divsChild>
                    <w:div w:id="1649479252">
                      <w:marLeft w:val="0"/>
                      <w:marRight w:val="0"/>
                      <w:marTop w:val="0"/>
                      <w:marBottom w:val="0"/>
                      <w:divBdr>
                        <w:top w:val="none" w:sz="0" w:space="0" w:color="auto"/>
                        <w:left w:val="none" w:sz="0" w:space="0" w:color="auto"/>
                        <w:bottom w:val="none" w:sz="0" w:space="0" w:color="auto"/>
                        <w:right w:val="none" w:sz="0" w:space="0" w:color="auto"/>
                      </w:divBdr>
                    </w:div>
                  </w:divsChild>
                </w:div>
                <w:div w:id="2089033708">
                  <w:marLeft w:val="0"/>
                  <w:marRight w:val="0"/>
                  <w:marTop w:val="0"/>
                  <w:marBottom w:val="0"/>
                  <w:divBdr>
                    <w:top w:val="none" w:sz="0" w:space="0" w:color="auto"/>
                    <w:left w:val="none" w:sz="0" w:space="0" w:color="auto"/>
                    <w:bottom w:val="none" w:sz="0" w:space="0" w:color="auto"/>
                    <w:right w:val="none" w:sz="0" w:space="0" w:color="auto"/>
                  </w:divBdr>
                  <w:divsChild>
                    <w:div w:id="1181965248">
                      <w:marLeft w:val="0"/>
                      <w:marRight w:val="0"/>
                      <w:marTop w:val="0"/>
                      <w:marBottom w:val="0"/>
                      <w:divBdr>
                        <w:top w:val="none" w:sz="0" w:space="0" w:color="auto"/>
                        <w:left w:val="none" w:sz="0" w:space="0" w:color="auto"/>
                        <w:bottom w:val="none" w:sz="0" w:space="0" w:color="auto"/>
                        <w:right w:val="none" w:sz="0" w:space="0" w:color="auto"/>
                      </w:divBdr>
                    </w:div>
                  </w:divsChild>
                </w:div>
                <w:div w:id="1868106253">
                  <w:marLeft w:val="0"/>
                  <w:marRight w:val="0"/>
                  <w:marTop w:val="0"/>
                  <w:marBottom w:val="0"/>
                  <w:divBdr>
                    <w:top w:val="none" w:sz="0" w:space="0" w:color="auto"/>
                    <w:left w:val="none" w:sz="0" w:space="0" w:color="auto"/>
                    <w:bottom w:val="none" w:sz="0" w:space="0" w:color="auto"/>
                    <w:right w:val="none" w:sz="0" w:space="0" w:color="auto"/>
                  </w:divBdr>
                  <w:divsChild>
                    <w:div w:id="872570112">
                      <w:marLeft w:val="0"/>
                      <w:marRight w:val="0"/>
                      <w:marTop w:val="0"/>
                      <w:marBottom w:val="0"/>
                      <w:divBdr>
                        <w:top w:val="none" w:sz="0" w:space="0" w:color="auto"/>
                        <w:left w:val="none" w:sz="0" w:space="0" w:color="auto"/>
                        <w:bottom w:val="none" w:sz="0" w:space="0" w:color="auto"/>
                        <w:right w:val="none" w:sz="0" w:space="0" w:color="auto"/>
                      </w:divBdr>
                    </w:div>
                  </w:divsChild>
                </w:div>
                <w:div w:id="1999141425">
                  <w:marLeft w:val="0"/>
                  <w:marRight w:val="0"/>
                  <w:marTop w:val="0"/>
                  <w:marBottom w:val="0"/>
                  <w:divBdr>
                    <w:top w:val="none" w:sz="0" w:space="0" w:color="auto"/>
                    <w:left w:val="none" w:sz="0" w:space="0" w:color="auto"/>
                    <w:bottom w:val="none" w:sz="0" w:space="0" w:color="auto"/>
                    <w:right w:val="none" w:sz="0" w:space="0" w:color="auto"/>
                  </w:divBdr>
                  <w:divsChild>
                    <w:div w:id="576281916">
                      <w:marLeft w:val="0"/>
                      <w:marRight w:val="0"/>
                      <w:marTop w:val="0"/>
                      <w:marBottom w:val="0"/>
                      <w:divBdr>
                        <w:top w:val="none" w:sz="0" w:space="0" w:color="auto"/>
                        <w:left w:val="none" w:sz="0" w:space="0" w:color="auto"/>
                        <w:bottom w:val="none" w:sz="0" w:space="0" w:color="auto"/>
                        <w:right w:val="none" w:sz="0" w:space="0" w:color="auto"/>
                      </w:divBdr>
                    </w:div>
                  </w:divsChild>
                </w:div>
                <w:div w:id="988364957">
                  <w:marLeft w:val="0"/>
                  <w:marRight w:val="0"/>
                  <w:marTop w:val="0"/>
                  <w:marBottom w:val="0"/>
                  <w:divBdr>
                    <w:top w:val="none" w:sz="0" w:space="0" w:color="auto"/>
                    <w:left w:val="none" w:sz="0" w:space="0" w:color="auto"/>
                    <w:bottom w:val="none" w:sz="0" w:space="0" w:color="auto"/>
                    <w:right w:val="none" w:sz="0" w:space="0" w:color="auto"/>
                  </w:divBdr>
                  <w:divsChild>
                    <w:div w:id="1712607973">
                      <w:marLeft w:val="0"/>
                      <w:marRight w:val="0"/>
                      <w:marTop w:val="0"/>
                      <w:marBottom w:val="0"/>
                      <w:divBdr>
                        <w:top w:val="none" w:sz="0" w:space="0" w:color="auto"/>
                        <w:left w:val="none" w:sz="0" w:space="0" w:color="auto"/>
                        <w:bottom w:val="none" w:sz="0" w:space="0" w:color="auto"/>
                        <w:right w:val="none" w:sz="0" w:space="0" w:color="auto"/>
                      </w:divBdr>
                    </w:div>
                    <w:div w:id="1155415583">
                      <w:marLeft w:val="0"/>
                      <w:marRight w:val="0"/>
                      <w:marTop w:val="0"/>
                      <w:marBottom w:val="0"/>
                      <w:divBdr>
                        <w:top w:val="none" w:sz="0" w:space="0" w:color="auto"/>
                        <w:left w:val="none" w:sz="0" w:space="0" w:color="auto"/>
                        <w:bottom w:val="none" w:sz="0" w:space="0" w:color="auto"/>
                        <w:right w:val="none" w:sz="0" w:space="0" w:color="auto"/>
                      </w:divBdr>
                    </w:div>
                  </w:divsChild>
                </w:div>
                <w:div w:id="799569469">
                  <w:marLeft w:val="0"/>
                  <w:marRight w:val="0"/>
                  <w:marTop w:val="0"/>
                  <w:marBottom w:val="0"/>
                  <w:divBdr>
                    <w:top w:val="none" w:sz="0" w:space="0" w:color="auto"/>
                    <w:left w:val="none" w:sz="0" w:space="0" w:color="auto"/>
                    <w:bottom w:val="none" w:sz="0" w:space="0" w:color="auto"/>
                    <w:right w:val="none" w:sz="0" w:space="0" w:color="auto"/>
                  </w:divBdr>
                  <w:divsChild>
                    <w:div w:id="1534418211">
                      <w:marLeft w:val="0"/>
                      <w:marRight w:val="0"/>
                      <w:marTop w:val="0"/>
                      <w:marBottom w:val="0"/>
                      <w:divBdr>
                        <w:top w:val="none" w:sz="0" w:space="0" w:color="auto"/>
                        <w:left w:val="none" w:sz="0" w:space="0" w:color="auto"/>
                        <w:bottom w:val="none" w:sz="0" w:space="0" w:color="auto"/>
                        <w:right w:val="none" w:sz="0" w:space="0" w:color="auto"/>
                      </w:divBdr>
                    </w:div>
                  </w:divsChild>
                </w:div>
                <w:div w:id="687676430">
                  <w:marLeft w:val="0"/>
                  <w:marRight w:val="0"/>
                  <w:marTop w:val="0"/>
                  <w:marBottom w:val="0"/>
                  <w:divBdr>
                    <w:top w:val="none" w:sz="0" w:space="0" w:color="auto"/>
                    <w:left w:val="none" w:sz="0" w:space="0" w:color="auto"/>
                    <w:bottom w:val="none" w:sz="0" w:space="0" w:color="auto"/>
                    <w:right w:val="none" w:sz="0" w:space="0" w:color="auto"/>
                  </w:divBdr>
                  <w:divsChild>
                    <w:div w:id="4781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856162">
      <w:bodyDiv w:val="1"/>
      <w:marLeft w:val="0"/>
      <w:marRight w:val="0"/>
      <w:marTop w:val="0"/>
      <w:marBottom w:val="0"/>
      <w:divBdr>
        <w:top w:val="none" w:sz="0" w:space="0" w:color="auto"/>
        <w:left w:val="none" w:sz="0" w:space="0" w:color="auto"/>
        <w:bottom w:val="none" w:sz="0" w:space="0" w:color="auto"/>
        <w:right w:val="none" w:sz="0" w:space="0" w:color="auto"/>
      </w:divBdr>
      <w:divsChild>
        <w:div w:id="830369483">
          <w:marLeft w:val="0"/>
          <w:marRight w:val="0"/>
          <w:marTop w:val="0"/>
          <w:marBottom w:val="0"/>
          <w:divBdr>
            <w:top w:val="none" w:sz="0" w:space="0" w:color="auto"/>
            <w:left w:val="none" w:sz="0" w:space="0" w:color="auto"/>
            <w:bottom w:val="none" w:sz="0" w:space="0" w:color="auto"/>
            <w:right w:val="none" w:sz="0" w:space="0" w:color="auto"/>
          </w:divBdr>
        </w:div>
        <w:div w:id="51127611">
          <w:marLeft w:val="0"/>
          <w:marRight w:val="0"/>
          <w:marTop w:val="0"/>
          <w:marBottom w:val="0"/>
          <w:divBdr>
            <w:top w:val="none" w:sz="0" w:space="0" w:color="auto"/>
            <w:left w:val="none" w:sz="0" w:space="0" w:color="auto"/>
            <w:bottom w:val="none" w:sz="0" w:space="0" w:color="auto"/>
            <w:right w:val="none" w:sz="0" w:space="0" w:color="auto"/>
          </w:divBdr>
        </w:div>
        <w:div w:id="1282566047">
          <w:marLeft w:val="0"/>
          <w:marRight w:val="0"/>
          <w:marTop w:val="0"/>
          <w:marBottom w:val="0"/>
          <w:divBdr>
            <w:top w:val="none" w:sz="0" w:space="0" w:color="auto"/>
            <w:left w:val="none" w:sz="0" w:space="0" w:color="auto"/>
            <w:bottom w:val="none" w:sz="0" w:space="0" w:color="auto"/>
            <w:right w:val="none" w:sz="0" w:space="0" w:color="auto"/>
          </w:divBdr>
        </w:div>
        <w:div w:id="1523737833">
          <w:marLeft w:val="0"/>
          <w:marRight w:val="0"/>
          <w:marTop w:val="0"/>
          <w:marBottom w:val="0"/>
          <w:divBdr>
            <w:top w:val="none" w:sz="0" w:space="0" w:color="auto"/>
            <w:left w:val="none" w:sz="0" w:space="0" w:color="auto"/>
            <w:bottom w:val="none" w:sz="0" w:space="0" w:color="auto"/>
            <w:right w:val="none" w:sz="0" w:space="0" w:color="auto"/>
          </w:divBdr>
        </w:div>
        <w:div w:id="1752970404">
          <w:marLeft w:val="0"/>
          <w:marRight w:val="0"/>
          <w:marTop w:val="0"/>
          <w:marBottom w:val="0"/>
          <w:divBdr>
            <w:top w:val="none" w:sz="0" w:space="0" w:color="auto"/>
            <w:left w:val="none" w:sz="0" w:space="0" w:color="auto"/>
            <w:bottom w:val="none" w:sz="0" w:space="0" w:color="auto"/>
            <w:right w:val="none" w:sz="0" w:space="0" w:color="auto"/>
          </w:divBdr>
        </w:div>
        <w:div w:id="1556039673">
          <w:marLeft w:val="0"/>
          <w:marRight w:val="0"/>
          <w:marTop w:val="0"/>
          <w:marBottom w:val="0"/>
          <w:divBdr>
            <w:top w:val="none" w:sz="0" w:space="0" w:color="auto"/>
            <w:left w:val="none" w:sz="0" w:space="0" w:color="auto"/>
            <w:bottom w:val="none" w:sz="0" w:space="0" w:color="auto"/>
            <w:right w:val="none" w:sz="0" w:space="0" w:color="auto"/>
          </w:divBdr>
          <w:divsChild>
            <w:div w:id="1989702012">
              <w:marLeft w:val="-75"/>
              <w:marRight w:val="0"/>
              <w:marTop w:val="30"/>
              <w:marBottom w:val="30"/>
              <w:divBdr>
                <w:top w:val="none" w:sz="0" w:space="0" w:color="auto"/>
                <w:left w:val="none" w:sz="0" w:space="0" w:color="auto"/>
                <w:bottom w:val="none" w:sz="0" w:space="0" w:color="auto"/>
                <w:right w:val="none" w:sz="0" w:space="0" w:color="auto"/>
              </w:divBdr>
              <w:divsChild>
                <w:div w:id="644433239">
                  <w:marLeft w:val="0"/>
                  <w:marRight w:val="0"/>
                  <w:marTop w:val="0"/>
                  <w:marBottom w:val="0"/>
                  <w:divBdr>
                    <w:top w:val="none" w:sz="0" w:space="0" w:color="auto"/>
                    <w:left w:val="none" w:sz="0" w:space="0" w:color="auto"/>
                    <w:bottom w:val="none" w:sz="0" w:space="0" w:color="auto"/>
                    <w:right w:val="none" w:sz="0" w:space="0" w:color="auto"/>
                  </w:divBdr>
                  <w:divsChild>
                    <w:div w:id="4132939">
                      <w:marLeft w:val="0"/>
                      <w:marRight w:val="0"/>
                      <w:marTop w:val="0"/>
                      <w:marBottom w:val="0"/>
                      <w:divBdr>
                        <w:top w:val="none" w:sz="0" w:space="0" w:color="auto"/>
                        <w:left w:val="none" w:sz="0" w:space="0" w:color="auto"/>
                        <w:bottom w:val="none" w:sz="0" w:space="0" w:color="auto"/>
                        <w:right w:val="none" w:sz="0" w:space="0" w:color="auto"/>
                      </w:divBdr>
                    </w:div>
                  </w:divsChild>
                </w:div>
                <w:div w:id="377894912">
                  <w:marLeft w:val="0"/>
                  <w:marRight w:val="0"/>
                  <w:marTop w:val="0"/>
                  <w:marBottom w:val="0"/>
                  <w:divBdr>
                    <w:top w:val="none" w:sz="0" w:space="0" w:color="auto"/>
                    <w:left w:val="none" w:sz="0" w:space="0" w:color="auto"/>
                    <w:bottom w:val="none" w:sz="0" w:space="0" w:color="auto"/>
                    <w:right w:val="none" w:sz="0" w:space="0" w:color="auto"/>
                  </w:divBdr>
                  <w:divsChild>
                    <w:div w:id="661157500">
                      <w:marLeft w:val="0"/>
                      <w:marRight w:val="0"/>
                      <w:marTop w:val="0"/>
                      <w:marBottom w:val="0"/>
                      <w:divBdr>
                        <w:top w:val="none" w:sz="0" w:space="0" w:color="auto"/>
                        <w:left w:val="none" w:sz="0" w:space="0" w:color="auto"/>
                        <w:bottom w:val="none" w:sz="0" w:space="0" w:color="auto"/>
                        <w:right w:val="none" w:sz="0" w:space="0" w:color="auto"/>
                      </w:divBdr>
                    </w:div>
                  </w:divsChild>
                </w:div>
                <w:div w:id="1322154771">
                  <w:marLeft w:val="0"/>
                  <w:marRight w:val="0"/>
                  <w:marTop w:val="0"/>
                  <w:marBottom w:val="0"/>
                  <w:divBdr>
                    <w:top w:val="none" w:sz="0" w:space="0" w:color="auto"/>
                    <w:left w:val="none" w:sz="0" w:space="0" w:color="auto"/>
                    <w:bottom w:val="none" w:sz="0" w:space="0" w:color="auto"/>
                    <w:right w:val="none" w:sz="0" w:space="0" w:color="auto"/>
                  </w:divBdr>
                  <w:divsChild>
                    <w:div w:id="2126149652">
                      <w:marLeft w:val="0"/>
                      <w:marRight w:val="0"/>
                      <w:marTop w:val="0"/>
                      <w:marBottom w:val="0"/>
                      <w:divBdr>
                        <w:top w:val="none" w:sz="0" w:space="0" w:color="auto"/>
                        <w:left w:val="none" w:sz="0" w:space="0" w:color="auto"/>
                        <w:bottom w:val="none" w:sz="0" w:space="0" w:color="auto"/>
                        <w:right w:val="none" w:sz="0" w:space="0" w:color="auto"/>
                      </w:divBdr>
                    </w:div>
                  </w:divsChild>
                </w:div>
                <w:div w:id="1251311482">
                  <w:marLeft w:val="0"/>
                  <w:marRight w:val="0"/>
                  <w:marTop w:val="0"/>
                  <w:marBottom w:val="0"/>
                  <w:divBdr>
                    <w:top w:val="none" w:sz="0" w:space="0" w:color="auto"/>
                    <w:left w:val="none" w:sz="0" w:space="0" w:color="auto"/>
                    <w:bottom w:val="none" w:sz="0" w:space="0" w:color="auto"/>
                    <w:right w:val="none" w:sz="0" w:space="0" w:color="auto"/>
                  </w:divBdr>
                  <w:divsChild>
                    <w:div w:id="738475511">
                      <w:marLeft w:val="0"/>
                      <w:marRight w:val="0"/>
                      <w:marTop w:val="0"/>
                      <w:marBottom w:val="0"/>
                      <w:divBdr>
                        <w:top w:val="none" w:sz="0" w:space="0" w:color="auto"/>
                        <w:left w:val="none" w:sz="0" w:space="0" w:color="auto"/>
                        <w:bottom w:val="none" w:sz="0" w:space="0" w:color="auto"/>
                        <w:right w:val="none" w:sz="0" w:space="0" w:color="auto"/>
                      </w:divBdr>
                    </w:div>
                  </w:divsChild>
                </w:div>
                <w:div w:id="1954359615">
                  <w:marLeft w:val="0"/>
                  <w:marRight w:val="0"/>
                  <w:marTop w:val="0"/>
                  <w:marBottom w:val="0"/>
                  <w:divBdr>
                    <w:top w:val="none" w:sz="0" w:space="0" w:color="auto"/>
                    <w:left w:val="none" w:sz="0" w:space="0" w:color="auto"/>
                    <w:bottom w:val="none" w:sz="0" w:space="0" w:color="auto"/>
                    <w:right w:val="none" w:sz="0" w:space="0" w:color="auto"/>
                  </w:divBdr>
                  <w:divsChild>
                    <w:div w:id="181743305">
                      <w:marLeft w:val="0"/>
                      <w:marRight w:val="0"/>
                      <w:marTop w:val="0"/>
                      <w:marBottom w:val="0"/>
                      <w:divBdr>
                        <w:top w:val="none" w:sz="0" w:space="0" w:color="auto"/>
                        <w:left w:val="none" w:sz="0" w:space="0" w:color="auto"/>
                        <w:bottom w:val="none" w:sz="0" w:space="0" w:color="auto"/>
                        <w:right w:val="none" w:sz="0" w:space="0" w:color="auto"/>
                      </w:divBdr>
                    </w:div>
                  </w:divsChild>
                </w:div>
                <w:div w:id="521894106">
                  <w:marLeft w:val="0"/>
                  <w:marRight w:val="0"/>
                  <w:marTop w:val="0"/>
                  <w:marBottom w:val="0"/>
                  <w:divBdr>
                    <w:top w:val="none" w:sz="0" w:space="0" w:color="auto"/>
                    <w:left w:val="none" w:sz="0" w:space="0" w:color="auto"/>
                    <w:bottom w:val="none" w:sz="0" w:space="0" w:color="auto"/>
                    <w:right w:val="none" w:sz="0" w:space="0" w:color="auto"/>
                  </w:divBdr>
                  <w:divsChild>
                    <w:div w:id="1915504067">
                      <w:marLeft w:val="0"/>
                      <w:marRight w:val="0"/>
                      <w:marTop w:val="0"/>
                      <w:marBottom w:val="0"/>
                      <w:divBdr>
                        <w:top w:val="none" w:sz="0" w:space="0" w:color="auto"/>
                        <w:left w:val="none" w:sz="0" w:space="0" w:color="auto"/>
                        <w:bottom w:val="none" w:sz="0" w:space="0" w:color="auto"/>
                        <w:right w:val="none" w:sz="0" w:space="0" w:color="auto"/>
                      </w:divBdr>
                    </w:div>
                    <w:div w:id="1445536094">
                      <w:marLeft w:val="0"/>
                      <w:marRight w:val="0"/>
                      <w:marTop w:val="0"/>
                      <w:marBottom w:val="0"/>
                      <w:divBdr>
                        <w:top w:val="none" w:sz="0" w:space="0" w:color="auto"/>
                        <w:left w:val="none" w:sz="0" w:space="0" w:color="auto"/>
                        <w:bottom w:val="none" w:sz="0" w:space="0" w:color="auto"/>
                        <w:right w:val="none" w:sz="0" w:space="0" w:color="auto"/>
                      </w:divBdr>
                    </w:div>
                    <w:div w:id="612631643">
                      <w:marLeft w:val="0"/>
                      <w:marRight w:val="0"/>
                      <w:marTop w:val="0"/>
                      <w:marBottom w:val="0"/>
                      <w:divBdr>
                        <w:top w:val="none" w:sz="0" w:space="0" w:color="auto"/>
                        <w:left w:val="none" w:sz="0" w:space="0" w:color="auto"/>
                        <w:bottom w:val="none" w:sz="0" w:space="0" w:color="auto"/>
                        <w:right w:val="none" w:sz="0" w:space="0" w:color="auto"/>
                      </w:divBdr>
                    </w:div>
                  </w:divsChild>
                </w:div>
                <w:div w:id="1930458444">
                  <w:marLeft w:val="0"/>
                  <w:marRight w:val="0"/>
                  <w:marTop w:val="0"/>
                  <w:marBottom w:val="0"/>
                  <w:divBdr>
                    <w:top w:val="none" w:sz="0" w:space="0" w:color="auto"/>
                    <w:left w:val="none" w:sz="0" w:space="0" w:color="auto"/>
                    <w:bottom w:val="none" w:sz="0" w:space="0" w:color="auto"/>
                    <w:right w:val="none" w:sz="0" w:space="0" w:color="auto"/>
                  </w:divBdr>
                  <w:divsChild>
                    <w:div w:id="1842087462">
                      <w:marLeft w:val="0"/>
                      <w:marRight w:val="0"/>
                      <w:marTop w:val="0"/>
                      <w:marBottom w:val="0"/>
                      <w:divBdr>
                        <w:top w:val="none" w:sz="0" w:space="0" w:color="auto"/>
                        <w:left w:val="none" w:sz="0" w:space="0" w:color="auto"/>
                        <w:bottom w:val="none" w:sz="0" w:space="0" w:color="auto"/>
                        <w:right w:val="none" w:sz="0" w:space="0" w:color="auto"/>
                      </w:divBdr>
                    </w:div>
                  </w:divsChild>
                </w:div>
                <w:div w:id="304508829">
                  <w:marLeft w:val="0"/>
                  <w:marRight w:val="0"/>
                  <w:marTop w:val="0"/>
                  <w:marBottom w:val="0"/>
                  <w:divBdr>
                    <w:top w:val="none" w:sz="0" w:space="0" w:color="auto"/>
                    <w:left w:val="none" w:sz="0" w:space="0" w:color="auto"/>
                    <w:bottom w:val="none" w:sz="0" w:space="0" w:color="auto"/>
                    <w:right w:val="none" w:sz="0" w:space="0" w:color="auto"/>
                  </w:divBdr>
                  <w:divsChild>
                    <w:div w:id="109781608">
                      <w:marLeft w:val="0"/>
                      <w:marRight w:val="0"/>
                      <w:marTop w:val="0"/>
                      <w:marBottom w:val="0"/>
                      <w:divBdr>
                        <w:top w:val="none" w:sz="0" w:space="0" w:color="auto"/>
                        <w:left w:val="none" w:sz="0" w:space="0" w:color="auto"/>
                        <w:bottom w:val="none" w:sz="0" w:space="0" w:color="auto"/>
                        <w:right w:val="none" w:sz="0" w:space="0" w:color="auto"/>
                      </w:divBdr>
                    </w:div>
                  </w:divsChild>
                </w:div>
                <w:div w:id="154692369">
                  <w:marLeft w:val="0"/>
                  <w:marRight w:val="0"/>
                  <w:marTop w:val="0"/>
                  <w:marBottom w:val="0"/>
                  <w:divBdr>
                    <w:top w:val="none" w:sz="0" w:space="0" w:color="auto"/>
                    <w:left w:val="none" w:sz="0" w:space="0" w:color="auto"/>
                    <w:bottom w:val="none" w:sz="0" w:space="0" w:color="auto"/>
                    <w:right w:val="none" w:sz="0" w:space="0" w:color="auto"/>
                  </w:divBdr>
                  <w:divsChild>
                    <w:div w:id="354044496">
                      <w:marLeft w:val="0"/>
                      <w:marRight w:val="0"/>
                      <w:marTop w:val="0"/>
                      <w:marBottom w:val="0"/>
                      <w:divBdr>
                        <w:top w:val="none" w:sz="0" w:space="0" w:color="auto"/>
                        <w:left w:val="none" w:sz="0" w:space="0" w:color="auto"/>
                        <w:bottom w:val="none" w:sz="0" w:space="0" w:color="auto"/>
                        <w:right w:val="none" w:sz="0" w:space="0" w:color="auto"/>
                      </w:divBdr>
                    </w:div>
                  </w:divsChild>
                </w:div>
                <w:div w:id="138690951">
                  <w:marLeft w:val="0"/>
                  <w:marRight w:val="0"/>
                  <w:marTop w:val="0"/>
                  <w:marBottom w:val="0"/>
                  <w:divBdr>
                    <w:top w:val="none" w:sz="0" w:space="0" w:color="auto"/>
                    <w:left w:val="none" w:sz="0" w:space="0" w:color="auto"/>
                    <w:bottom w:val="none" w:sz="0" w:space="0" w:color="auto"/>
                    <w:right w:val="none" w:sz="0" w:space="0" w:color="auto"/>
                  </w:divBdr>
                  <w:divsChild>
                    <w:div w:id="152112650">
                      <w:marLeft w:val="0"/>
                      <w:marRight w:val="0"/>
                      <w:marTop w:val="0"/>
                      <w:marBottom w:val="0"/>
                      <w:divBdr>
                        <w:top w:val="none" w:sz="0" w:space="0" w:color="auto"/>
                        <w:left w:val="none" w:sz="0" w:space="0" w:color="auto"/>
                        <w:bottom w:val="none" w:sz="0" w:space="0" w:color="auto"/>
                        <w:right w:val="none" w:sz="0" w:space="0" w:color="auto"/>
                      </w:divBdr>
                    </w:div>
                    <w:div w:id="603147871">
                      <w:marLeft w:val="0"/>
                      <w:marRight w:val="0"/>
                      <w:marTop w:val="0"/>
                      <w:marBottom w:val="0"/>
                      <w:divBdr>
                        <w:top w:val="none" w:sz="0" w:space="0" w:color="auto"/>
                        <w:left w:val="none" w:sz="0" w:space="0" w:color="auto"/>
                        <w:bottom w:val="none" w:sz="0" w:space="0" w:color="auto"/>
                        <w:right w:val="none" w:sz="0" w:space="0" w:color="auto"/>
                      </w:divBdr>
                    </w:div>
                    <w:div w:id="552547452">
                      <w:marLeft w:val="0"/>
                      <w:marRight w:val="0"/>
                      <w:marTop w:val="0"/>
                      <w:marBottom w:val="0"/>
                      <w:divBdr>
                        <w:top w:val="none" w:sz="0" w:space="0" w:color="auto"/>
                        <w:left w:val="none" w:sz="0" w:space="0" w:color="auto"/>
                        <w:bottom w:val="none" w:sz="0" w:space="0" w:color="auto"/>
                        <w:right w:val="none" w:sz="0" w:space="0" w:color="auto"/>
                      </w:divBdr>
                    </w:div>
                    <w:div w:id="210846995">
                      <w:marLeft w:val="0"/>
                      <w:marRight w:val="0"/>
                      <w:marTop w:val="0"/>
                      <w:marBottom w:val="0"/>
                      <w:divBdr>
                        <w:top w:val="none" w:sz="0" w:space="0" w:color="auto"/>
                        <w:left w:val="none" w:sz="0" w:space="0" w:color="auto"/>
                        <w:bottom w:val="none" w:sz="0" w:space="0" w:color="auto"/>
                        <w:right w:val="none" w:sz="0" w:space="0" w:color="auto"/>
                      </w:divBdr>
                    </w:div>
                  </w:divsChild>
                </w:div>
                <w:div w:id="377432409">
                  <w:marLeft w:val="0"/>
                  <w:marRight w:val="0"/>
                  <w:marTop w:val="0"/>
                  <w:marBottom w:val="0"/>
                  <w:divBdr>
                    <w:top w:val="none" w:sz="0" w:space="0" w:color="auto"/>
                    <w:left w:val="none" w:sz="0" w:space="0" w:color="auto"/>
                    <w:bottom w:val="none" w:sz="0" w:space="0" w:color="auto"/>
                    <w:right w:val="none" w:sz="0" w:space="0" w:color="auto"/>
                  </w:divBdr>
                  <w:divsChild>
                    <w:div w:id="1753358495">
                      <w:marLeft w:val="0"/>
                      <w:marRight w:val="0"/>
                      <w:marTop w:val="0"/>
                      <w:marBottom w:val="0"/>
                      <w:divBdr>
                        <w:top w:val="none" w:sz="0" w:space="0" w:color="auto"/>
                        <w:left w:val="none" w:sz="0" w:space="0" w:color="auto"/>
                        <w:bottom w:val="none" w:sz="0" w:space="0" w:color="auto"/>
                        <w:right w:val="none" w:sz="0" w:space="0" w:color="auto"/>
                      </w:divBdr>
                    </w:div>
                  </w:divsChild>
                </w:div>
                <w:div w:id="1710379546">
                  <w:marLeft w:val="0"/>
                  <w:marRight w:val="0"/>
                  <w:marTop w:val="0"/>
                  <w:marBottom w:val="0"/>
                  <w:divBdr>
                    <w:top w:val="none" w:sz="0" w:space="0" w:color="auto"/>
                    <w:left w:val="none" w:sz="0" w:space="0" w:color="auto"/>
                    <w:bottom w:val="none" w:sz="0" w:space="0" w:color="auto"/>
                    <w:right w:val="none" w:sz="0" w:space="0" w:color="auto"/>
                  </w:divBdr>
                  <w:divsChild>
                    <w:div w:id="1505852681">
                      <w:marLeft w:val="0"/>
                      <w:marRight w:val="0"/>
                      <w:marTop w:val="0"/>
                      <w:marBottom w:val="0"/>
                      <w:divBdr>
                        <w:top w:val="none" w:sz="0" w:space="0" w:color="auto"/>
                        <w:left w:val="none" w:sz="0" w:space="0" w:color="auto"/>
                        <w:bottom w:val="none" w:sz="0" w:space="0" w:color="auto"/>
                        <w:right w:val="none" w:sz="0" w:space="0" w:color="auto"/>
                      </w:divBdr>
                    </w:div>
                  </w:divsChild>
                </w:div>
                <w:div w:id="1131903311">
                  <w:marLeft w:val="0"/>
                  <w:marRight w:val="0"/>
                  <w:marTop w:val="0"/>
                  <w:marBottom w:val="0"/>
                  <w:divBdr>
                    <w:top w:val="none" w:sz="0" w:space="0" w:color="auto"/>
                    <w:left w:val="none" w:sz="0" w:space="0" w:color="auto"/>
                    <w:bottom w:val="none" w:sz="0" w:space="0" w:color="auto"/>
                    <w:right w:val="none" w:sz="0" w:space="0" w:color="auto"/>
                  </w:divBdr>
                  <w:divsChild>
                    <w:div w:id="1259217794">
                      <w:marLeft w:val="0"/>
                      <w:marRight w:val="0"/>
                      <w:marTop w:val="0"/>
                      <w:marBottom w:val="0"/>
                      <w:divBdr>
                        <w:top w:val="none" w:sz="0" w:space="0" w:color="auto"/>
                        <w:left w:val="none" w:sz="0" w:space="0" w:color="auto"/>
                        <w:bottom w:val="none" w:sz="0" w:space="0" w:color="auto"/>
                        <w:right w:val="none" w:sz="0" w:space="0" w:color="auto"/>
                      </w:divBdr>
                    </w:div>
                  </w:divsChild>
                </w:div>
                <w:div w:id="834566939">
                  <w:marLeft w:val="0"/>
                  <w:marRight w:val="0"/>
                  <w:marTop w:val="0"/>
                  <w:marBottom w:val="0"/>
                  <w:divBdr>
                    <w:top w:val="none" w:sz="0" w:space="0" w:color="auto"/>
                    <w:left w:val="none" w:sz="0" w:space="0" w:color="auto"/>
                    <w:bottom w:val="none" w:sz="0" w:space="0" w:color="auto"/>
                    <w:right w:val="none" w:sz="0" w:space="0" w:color="auto"/>
                  </w:divBdr>
                  <w:divsChild>
                    <w:div w:id="179584279">
                      <w:marLeft w:val="0"/>
                      <w:marRight w:val="0"/>
                      <w:marTop w:val="0"/>
                      <w:marBottom w:val="0"/>
                      <w:divBdr>
                        <w:top w:val="none" w:sz="0" w:space="0" w:color="auto"/>
                        <w:left w:val="none" w:sz="0" w:space="0" w:color="auto"/>
                        <w:bottom w:val="none" w:sz="0" w:space="0" w:color="auto"/>
                        <w:right w:val="none" w:sz="0" w:space="0" w:color="auto"/>
                      </w:divBdr>
                    </w:div>
                  </w:divsChild>
                </w:div>
                <w:div w:id="146362687">
                  <w:marLeft w:val="0"/>
                  <w:marRight w:val="0"/>
                  <w:marTop w:val="0"/>
                  <w:marBottom w:val="0"/>
                  <w:divBdr>
                    <w:top w:val="none" w:sz="0" w:space="0" w:color="auto"/>
                    <w:left w:val="none" w:sz="0" w:space="0" w:color="auto"/>
                    <w:bottom w:val="none" w:sz="0" w:space="0" w:color="auto"/>
                    <w:right w:val="none" w:sz="0" w:space="0" w:color="auto"/>
                  </w:divBdr>
                  <w:divsChild>
                    <w:div w:id="1701124642">
                      <w:marLeft w:val="0"/>
                      <w:marRight w:val="0"/>
                      <w:marTop w:val="0"/>
                      <w:marBottom w:val="0"/>
                      <w:divBdr>
                        <w:top w:val="none" w:sz="0" w:space="0" w:color="auto"/>
                        <w:left w:val="none" w:sz="0" w:space="0" w:color="auto"/>
                        <w:bottom w:val="none" w:sz="0" w:space="0" w:color="auto"/>
                        <w:right w:val="none" w:sz="0" w:space="0" w:color="auto"/>
                      </w:divBdr>
                    </w:div>
                  </w:divsChild>
                </w:div>
                <w:div w:id="1509522579">
                  <w:marLeft w:val="0"/>
                  <w:marRight w:val="0"/>
                  <w:marTop w:val="0"/>
                  <w:marBottom w:val="0"/>
                  <w:divBdr>
                    <w:top w:val="none" w:sz="0" w:space="0" w:color="auto"/>
                    <w:left w:val="none" w:sz="0" w:space="0" w:color="auto"/>
                    <w:bottom w:val="none" w:sz="0" w:space="0" w:color="auto"/>
                    <w:right w:val="none" w:sz="0" w:space="0" w:color="auto"/>
                  </w:divBdr>
                  <w:divsChild>
                    <w:div w:id="236210387">
                      <w:marLeft w:val="0"/>
                      <w:marRight w:val="0"/>
                      <w:marTop w:val="0"/>
                      <w:marBottom w:val="0"/>
                      <w:divBdr>
                        <w:top w:val="none" w:sz="0" w:space="0" w:color="auto"/>
                        <w:left w:val="none" w:sz="0" w:space="0" w:color="auto"/>
                        <w:bottom w:val="none" w:sz="0" w:space="0" w:color="auto"/>
                        <w:right w:val="none" w:sz="0" w:space="0" w:color="auto"/>
                      </w:divBdr>
                    </w:div>
                  </w:divsChild>
                </w:div>
                <w:div w:id="2061054342">
                  <w:marLeft w:val="0"/>
                  <w:marRight w:val="0"/>
                  <w:marTop w:val="0"/>
                  <w:marBottom w:val="0"/>
                  <w:divBdr>
                    <w:top w:val="none" w:sz="0" w:space="0" w:color="auto"/>
                    <w:left w:val="none" w:sz="0" w:space="0" w:color="auto"/>
                    <w:bottom w:val="none" w:sz="0" w:space="0" w:color="auto"/>
                    <w:right w:val="none" w:sz="0" w:space="0" w:color="auto"/>
                  </w:divBdr>
                  <w:divsChild>
                    <w:div w:id="1281375216">
                      <w:marLeft w:val="0"/>
                      <w:marRight w:val="0"/>
                      <w:marTop w:val="0"/>
                      <w:marBottom w:val="0"/>
                      <w:divBdr>
                        <w:top w:val="none" w:sz="0" w:space="0" w:color="auto"/>
                        <w:left w:val="none" w:sz="0" w:space="0" w:color="auto"/>
                        <w:bottom w:val="none" w:sz="0" w:space="0" w:color="auto"/>
                        <w:right w:val="none" w:sz="0" w:space="0" w:color="auto"/>
                      </w:divBdr>
                    </w:div>
                  </w:divsChild>
                </w:div>
                <w:div w:id="1366369181">
                  <w:marLeft w:val="0"/>
                  <w:marRight w:val="0"/>
                  <w:marTop w:val="0"/>
                  <w:marBottom w:val="0"/>
                  <w:divBdr>
                    <w:top w:val="none" w:sz="0" w:space="0" w:color="auto"/>
                    <w:left w:val="none" w:sz="0" w:space="0" w:color="auto"/>
                    <w:bottom w:val="none" w:sz="0" w:space="0" w:color="auto"/>
                    <w:right w:val="none" w:sz="0" w:space="0" w:color="auto"/>
                  </w:divBdr>
                  <w:divsChild>
                    <w:div w:id="11417756">
                      <w:marLeft w:val="0"/>
                      <w:marRight w:val="0"/>
                      <w:marTop w:val="0"/>
                      <w:marBottom w:val="0"/>
                      <w:divBdr>
                        <w:top w:val="none" w:sz="0" w:space="0" w:color="auto"/>
                        <w:left w:val="none" w:sz="0" w:space="0" w:color="auto"/>
                        <w:bottom w:val="none" w:sz="0" w:space="0" w:color="auto"/>
                        <w:right w:val="none" w:sz="0" w:space="0" w:color="auto"/>
                      </w:divBdr>
                    </w:div>
                    <w:div w:id="1672297625">
                      <w:marLeft w:val="0"/>
                      <w:marRight w:val="0"/>
                      <w:marTop w:val="0"/>
                      <w:marBottom w:val="0"/>
                      <w:divBdr>
                        <w:top w:val="none" w:sz="0" w:space="0" w:color="auto"/>
                        <w:left w:val="none" w:sz="0" w:space="0" w:color="auto"/>
                        <w:bottom w:val="none" w:sz="0" w:space="0" w:color="auto"/>
                        <w:right w:val="none" w:sz="0" w:space="0" w:color="auto"/>
                      </w:divBdr>
                    </w:div>
                  </w:divsChild>
                </w:div>
                <w:div w:id="996348942">
                  <w:marLeft w:val="0"/>
                  <w:marRight w:val="0"/>
                  <w:marTop w:val="0"/>
                  <w:marBottom w:val="0"/>
                  <w:divBdr>
                    <w:top w:val="none" w:sz="0" w:space="0" w:color="auto"/>
                    <w:left w:val="none" w:sz="0" w:space="0" w:color="auto"/>
                    <w:bottom w:val="none" w:sz="0" w:space="0" w:color="auto"/>
                    <w:right w:val="none" w:sz="0" w:space="0" w:color="auto"/>
                  </w:divBdr>
                  <w:divsChild>
                    <w:div w:id="1413088378">
                      <w:marLeft w:val="0"/>
                      <w:marRight w:val="0"/>
                      <w:marTop w:val="0"/>
                      <w:marBottom w:val="0"/>
                      <w:divBdr>
                        <w:top w:val="none" w:sz="0" w:space="0" w:color="auto"/>
                        <w:left w:val="none" w:sz="0" w:space="0" w:color="auto"/>
                        <w:bottom w:val="none" w:sz="0" w:space="0" w:color="auto"/>
                        <w:right w:val="none" w:sz="0" w:space="0" w:color="auto"/>
                      </w:divBdr>
                    </w:div>
                  </w:divsChild>
                </w:div>
                <w:div w:id="907568208">
                  <w:marLeft w:val="0"/>
                  <w:marRight w:val="0"/>
                  <w:marTop w:val="0"/>
                  <w:marBottom w:val="0"/>
                  <w:divBdr>
                    <w:top w:val="none" w:sz="0" w:space="0" w:color="auto"/>
                    <w:left w:val="none" w:sz="0" w:space="0" w:color="auto"/>
                    <w:bottom w:val="none" w:sz="0" w:space="0" w:color="auto"/>
                    <w:right w:val="none" w:sz="0" w:space="0" w:color="auto"/>
                  </w:divBdr>
                  <w:divsChild>
                    <w:div w:id="1968512303">
                      <w:marLeft w:val="0"/>
                      <w:marRight w:val="0"/>
                      <w:marTop w:val="0"/>
                      <w:marBottom w:val="0"/>
                      <w:divBdr>
                        <w:top w:val="none" w:sz="0" w:space="0" w:color="auto"/>
                        <w:left w:val="none" w:sz="0" w:space="0" w:color="auto"/>
                        <w:bottom w:val="none" w:sz="0" w:space="0" w:color="auto"/>
                        <w:right w:val="none" w:sz="0" w:space="0" w:color="auto"/>
                      </w:divBdr>
                    </w:div>
                  </w:divsChild>
                </w:div>
                <w:div w:id="1777944854">
                  <w:marLeft w:val="0"/>
                  <w:marRight w:val="0"/>
                  <w:marTop w:val="0"/>
                  <w:marBottom w:val="0"/>
                  <w:divBdr>
                    <w:top w:val="none" w:sz="0" w:space="0" w:color="auto"/>
                    <w:left w:val="none" w:sz="0" w:space="0" w:color="auto"/>
                    <w:bottom w:val="none" w:sz="0" w:space="0" w:color="auto"/>
                    <w:right w:val="none" w:sz="0" w:space="0" w:color="auto"/>
                  </w:divBdr>
                  <w:divsChild>
                    <w:div w:id="54360228">
                      <w:marLeft w:val="0"/>
                      <w:marRight w:val="0"/>
                      <w:marTop w:val="0"/>
                      <w:marBottom w:val="0"/>
                      <w:divBdr>
                        <w:top w:val="none" w:sz="0" w:space="0" w:color="auto"/>
                        <w:left w:val="none" w:sz="0" w:space="0" w:color="auto"/>
                        <w:bottom w:val="none" w:sz="0" w:space="0" w:color="auto"/>
                        <w:right w:val="none" w:sz="0" w:space="0" w:color="auto"/>
                      </w:divBdr>
                    </w:div>
                  </w:divsChild>
                </w:div>
                <w:div w:id="984747037">
                  <w:marLeft w:val="0"/>
                  <w:marRight w:val="0"/>
                  <w:marTop w:val="0"/>
                  <w:marBottom w:val="0"/>
                  <w:divBdr>
                    <w:top w:val="none" w:sz="0" w:space="0" w:color="auto"/>
                    <w:left w:val="none" w:sz="0" w:space="0" w:color="auto"/>
                    <w:bottom w:val="none" w:sz="0" w:space="0" w:color="auto"/>
                    <w:right w:val="none" w:sz="0" w:space="0" w:color="auto"/>
                  </w:divBdr>
                  <w:divsChild>
                    <w:div w:id="1717121372">
                      <w:marLeft w:val="0"/>
                      <w:marRight w:val="0"/>
                      <w:marTop w:val="0"/>
                      <w:marBottom w:val="0"/>
                      <w:divBdr>
                        <w:top w:val="none" w:sz="0" w:space="0" w:color="auto"/>
                        <w:left w:val="none" w:sz="0" w:space="0" w:color="auto"/>
                        <w:bottom w:val="none" w:sz="0" w:space="0" w:color="auto"/>
                        <w:right w:val="none" w:sz="0" w:space="0" w:color="auto"/>
                      </w:divBdr>
                    </w:div>
                  </w:divsChild>
                </w:div>
                <w:div w:id="30495300">
                  <w:marLeft w:val="0"/>
                  <w:marRight w:val="0"/>
                  <w:marTop w:val="0"/>
                  <w:marBottom w:val="0"/>
                  <w:divBdr>
                    <w:top w:val="none" w:sz="0" w:space="0" w:color="auto"/>
                    <w:left w:val="none" w:sz="0" w:space="0" w:color="auto"/>
                    <w:bottom w:val="none" w:sz="0" w:space="0" w:color="auto"/>
                    <w:right w:val="none" w:sz="0" w:space="0" w:color="auto"/>
                  </w:divBdr>
                  <w:divsChild>
                    <w:div w:id="946159744">
                      <w:marLeft w:val="0"/>
                      <w:marRight w:val="0"/>
                      <w:marTop w:val="0"/>
                      <w:marBottom w:val="0"/>
                      <w:divBdr>
                        <w:top w:val="none" w:sz="0" w:space="0" w:color="auto"/>
                        <w:left w:val="none" w:sz="0" w:space="0" w:color="auto"/>
                        <w:bottom w:val="none" w:sz="0" w:space="0" w:color="auto"/>
                        <w:right w:val="none" w:sz="0" w:space="0" w:color="auto"/>
                      </w:divBdr>
                    </w:div>
                  </w:divsChild>
                </w:div>
                <w:div w:id="2039695618">
                  <w:marLeft w:val="0"/>
                  <w:marRight w:val="0"/>
                  <w:marTop w:val="0"/>
                  <w:marBottom w:val="0"/>
                  <w:divBdr>
                    <w:top w:val="none" w:sz="0" w:space="0" w:color="auto"/>
                    <w:left w:val="none" w:sz="0" w:space="0" w:color="auto"/>
                    <w:bottom w:val="none" w:sz="0" w:space="0" w:color="auto"/>
                    <w:right w:val="none" w:sz="0" w:space="0" w:color="auto"/>
                  </w:divBdr>
                  <w:divsChild>
                    <w:div w:id="580918794">
                      <w:marLeft w:val="0"/>
                      <w:marRight w:val="0"/>
                      <w:marTop w:val="0"/>
                      <w:marBottom w:val="0"/>
                      <w:divBdr>
                        <w:top w:val="none" w:sz="0" w:space="0" w:color="auto"/>
                        <w:left w:val="none" w:sz="0" w:space="0" w:color="auto"/>
                        <w:bottom w:val="none" w:sz="0" w:space="0" w:color="auto"/>
                        <w:right w:val="none" w:sz="0" w:space="0" w:color="auto"/>
                      </w:divBdr>
                    </w:div>
                  </w:divsChild>
                </w:div>
                <w:div w:id="1850482532">
                  <w:marLeft w:val="0"/>
                  <w:marRight w:val="0"/>
                  <w:marTop w:val="0"/>
                  <w:marBottom w:val="0"/>
                  <w:divBdr>
                    <w:top w:val="none" w:sz="0" w:space="0" w:color="auto"/>
                    <w:left w:val="none" w:sz="0" w:space="0" w:color="auto"/>
                    <w:bottom w:val="none" w:sz="0" w:space="0" w:color="auto"/>
                    <w:right w:val="none" w:sz="0" w:space="0" w:color="auto"/>
                  </w:divBdr>
                  <w:divsChild>
                    <w:div w:id="1789396918">
                      <w:marLeft w:val="0"/>
                      <w:marRight w:val="0"/>
                      <w:marTop w:val="0"/>
                      <w:marBottom w:val="0"/>
                      <w:divBdr>
                        <w:top w:val="none" w:sz="0" w:space="0" w:color="auto"/>
                        <w:left w:val="none" w:sz="0" w:space="0" w:color="auto"/>
                        <w:bottom w:val="none" w:sz="0" w:space="0" w:color="auto"/>
                        <w:right w:val="none" w:sz="0" w:space="0" w:color="auto"/>
                      </w:divBdr>
                    </w:div>
                  </w:divsChild>
                </w:div>
                <w:div w:id="1492332067">
                  <w:marLeft w:val="0"/>
                  <w:marRight w:val="0"/>
                  <w:marTop w:val="0"/>
                  <w:marBottom w:val="0"/>
                  <w:divBdr>
                    <w:top w:val="none" w:sz="0" w:space="0" w:color="auto"/>
                    <w:left w:val="none" w:sz="0" w:space="0" w:color="auto"/>
                    <w:bottom w:val="none" w:sz="0" w:space="0" w:color="auto"/>
                    <w:right w:val="none" w:sz="0" w:space="0" w:color="auto"/>
                  </w:divBdr>
                  <w:divsChild>
                    <w:div w:id="1370178477">
                      <w:marLeft w:val="0"/>
                      <w:marRight w:val="0"/>
                      <w:marTop w:val="0"/>
                      <w:marBottom w:val="0"/>
                      <w:divBdr>
                        <w:top w:val="none" w:sz="0" w:space="0" w:color="auto"/>
                        <w:left w:val="none" w:sz="0" w:space="0" w:color="auto"/>
                        <w:bottom w:val="none" w:sz="0" w:space="0" w:color="auto"/>
                        <w:right w:val="none" w:sz="0" w:space="0" w:color="auto"/>
                      </w:divBdr>
                    </w:div>
                  </w:divsChild>
                </w:div>
                <w:div w:id="1705590881">
                  <w:marLeft w:val="0"/>
                  <w:marRight w:val="0"/>
                  <w:marTop w:val="0"/>
                  <w:marBottom w:val="0"/>
                  <w:divBdr>
                    <w:top w:val="none" w:sz="0" w:space="0" w:color="auto"/>
                    <w:left w:val="none" w:sz="0" w:space="0" w:color="auto"/>
                    <w:bottom w:val="none" w:sz="0" w:space="0" w:color="auto"/>
                    <w:right w:val="none" w:sz="0" w:space="0" w:color="auto"/>
                  </w:divBdr>
                  <w:divsChild>
                    <w:div w:id="494761191">
                      <w:marLeft w:val="0"/>
                      <w:marRight w:val="0"/>
                      <w:marTop w:val="0"/>
                      <w:marBottom w:val="0"/>
                      <w:divBdr>
                        <w:top w:val="none" w:sz="0" w:space="0" w:color="auto"/>
                        <w:left w:val="none" w:sz="0" w:space="0" w:color="auto"/>
                        <w:bottom w:val="none" w:sz="0" w:space="0" w:color="auto"/>
                        <w:right w:val="none" w:sz="0" w:space="0" w:color="auto"/>
                      </w:divBdr>
                    </w:div>
                  </w:divsChild>
                </w:div>
                <w:div w:id="1973050821">
                  <w:marLeft w:val="0"/>
                  <w:marRight w:val="0"/>
                  <w:marTop w:val="0"/>
                  <w:marBottom w:val="0"/>
                  <w:divBdr>
                    <w:top w:val="none" w:sz="0" w:space="0" w:color="auto"/>
                    <w:left w:val="none" w:sz="0" w:space="0" w:color="auto"/>
                    <w:bottom w:val="none" w:sz="0" w:space="0" w:color="auto"/>
                    <w:right w:val="none" w:sz="0" w:space="0" w:color="auto"/>
                  </w:divBdr>
                  <w:divsChild>
                    <w:div w:id="1387753400">
                      <w:marLeft w:val="0"/>
                      <w:marRight w:val="0"/>
                      <w:marTop w:val="0"/>
                      <w:marBottom w:val="0"/>
                      <w:divBdr>
                        <w:top w:val="none" w:sz="0" w:space="0" w:color="auto"/>
                        <w:left w:val="none" w:sz="0" w:space="0" w:color="auto"/>
                        <w:bottom w:val="none" w:sz="0" w:space="0" w:color="auto"/>
                        <w:right w:val="none" w:sz="0" w:space="0" w:color="auto"/>
                      </w:divBdr>
                    </w:div>
                    <w:div w:id="261226692">
                      <w:marLeft w:val="0"/>
                      <w:marRight w:val="0"/>
                      <w:marTop w:val="0"/>
                      <w:marBottom w:val="0"/>
                      <w:divBdr>
                        <w:top w:val="none" w:sz="0" w:space="0" w:color="auto"/>
                        <w:left w:val="none" w:sz="0" w:space="0" w:color="auto"/>
                        <w:bottom w:val="none" w:sz="0" w:space="0" w:color="auto"/>
                        <w:right w:val="none" w:sz="0" w:space="0" w:color="auto"/>
                      </w:divBdr>
                    </w:div>
                  </w:divsChild>
                </w:div>
                <w:div w:id="1761179921">
                  <w:marLeft w:val="0"/>
                  <w:marRight w:val="0"/>
                  <w:marTop w:val="0"/>
                  <w:marBottom w:val="0"/>
                  <w:divBdr>
                    <w:top w:val="none" w:sz="0" w:space="0" w:color="auto"/>
                    <w:left w:val="none" w:sz="0" w:space="0" w:color="auto"/>
                    <w:bottom w:val="none" w:sz="0" w:space="0" w:color="auto"/>
                    <w:right w:val="none" w:sz="0" w:space="0" w:color="auto"/>
                  </w:divBdr>
                  <w:divsChild>
                    <w:div w:id="1990011566">
                      <w:marLeft w:val="0"/>
                      <w:marRight w:val="0"/>
                      <w:marTop w:val="0"/>
                      <w:marBottom w:val="0"/>
                      <w:divBdr>
                        <w:top w:val="none" w:sz="0" w:space="0" w:color="auto"/>
                        <w:left w:val="none" w:sz="0" w:space="0" w:color="auto"/>
                        <w:bottom w:val="none" w:sz="0" w:space="0" w:color="auto"/>
                        <w:right w:val="none" w:sz="0" w:space="0" w:color="auto"/>
                      </w:divBdr>
                    </w:div>
                  </w:divsChild>
                </w:div>
                <w:div w:id="1975674120">
                  <w:marLeft w:val="0"/>
                  <w:marRight w:val="0"/>
                  <w:marTop w:val="0"/>
                  <w:marBottom w:val="0"/>
                  <w:divBdr>
                    <w:top w:val="none" w:sz="0" w:space="0" w:color="auto"/>
                    <w:left w:val="none" w:sz="0" w:space="0" w:color="auto"/>
                    <w:bottom w:val="none" w:sz="0" w:space="0" w:color="auto"/>
                    <w:right w:val="none" w:sz="0" w:space="0" w:color="auto"/>
                  </w:divBdr>
                  <w:divsChild>
                    <w:div w:id="59618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6538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delfi.lv/temas/55075578/rigas-filharmonija"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F65ED612-6EB1-4F55-9DD7-2482EF76B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2AAFDF-1F61-46E9-BF61-6B37466DB996}">
  <ds:schemaRefs>
    <ds:schemaRef ds:uri="http://schemas.microsoft.com/sharepoint/v3/contenttype/forms"/>
  </ds:schemaRefs>
</ds:datastoreItem>
</file>

<file path=customXml/itemProps3.xml><?xml version="1.0" encoding="utf-8"?>
<ds:datastoreItem xmlns:ds="http://schemas.openxmlformats.org/officeDocument/2006/customXml" ds:itemID="{CCC6FC26-0267-4E7C-B4E2-FC096FCA0220}">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10011</Words>
  <Characters>5707</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Kultūras ministrija</Company>
  <LinksUpToDate>false</LinksUpToDate>
  <CharactersWithSpaces>15687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Rutkēviča</dc:creator>
  <cp:keywords/>
  <dc:description/>
  <cp:lastModifiedBy>Elīna Kalnakārkle</cp:lastModifiedBy>
  <cp:revision>13</cp:revision>
  <dcterms:created xsi:type="dcterms:W3CDTF">2026-04-24T07:46:00Z</dcterms:created>
  <dcterms:modified xsi:type="dcterms:W3CDTF">2026-05-27T12:25:00Z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