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6. septembra noteikumos Nr. 597 "Veterinārās, higiēnas un nekaitīguma prasības svaigpiena apritei""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Lauksaimniecības datu centra (turpmāk – datu centrs) likvidāciju un tā līdzšinējo funkciju un valsts pārvaldes uzdevumu nodošanu Lauku atbalsta dienestam, tostarp lauksaimniecības dzīvnieku, ganāmpulku un novietņu reģistrācijas, datubāzu un reģistru uzturēšanas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2. punktā noteikts, ka Lauku atbalsta dienests ar 2025. gada 1. janvāri ir datu centra funkciju, pārvaldes uzdevumu, tiesību, saistību, finanšu līdzekļu, bilancē esošās kustamās mantas, lietvedības un nepieciešamā apjoma personāla resursu pārņēmējs.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1. punktā ir noteikts, ka datu centrs tiek likvidēts un līdz 2025. gada 1. janvārim rīkojuma 2. punktā minētie valsts pārvaldes uzdevumi jānodod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pārziņā būs arī rīkojuma Nr. 743 2.1. apakšpunktā minētā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 kā arī rīkojuma Nr. 743 2.2. apakšpunktā minēto dzīvnieku novietņu un dzīvnieku reģistrēšana, identifikācija un izsekojamības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(2.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2016. gada 6. septembra noteikumos Nr. 597 "Veterinārās, higiēnas un nekaitīguma prasības svaigpiena apritei" (turpmāk – noteikumi Nr. 597) noteiktas šādas datu centra funkcijas: svaigpiena kvalitātes datubāzes (turpmāk – datubāze) uzturēšana, svaigpiena testēšanas rezultātu aprēķināšana, informēšana par brīdinājumu un aizliegumu, unikālu identifikācijas numuru piešķiršana, autorizētas piekļuves nodrošināšana datubāzei</w:t>
      </w:r>
      <w:r w:rsidR="00000000" w:rsidRPr="00000000" w:rsidDel="00000000">
        <w:rPr>
          <w:b w:val="1"/>
          <w:rtl w:val="0"/>
        </w:rPr>
        <w:t xml:space="preserve"> </w:t>
      </w:r>
      <w:r w:rsidR="00000000" w:rsidRPr="00000000" w:rsidDel="00000000">
        <w:rPr>
          <w:rtl w:val="0"/>
        </w:rPr>
        <w:t xml:space="preserve">un informācijas izsniegšana.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tiesību normu regulējumu, aizstājot vārdus "Lauksaimniecības datu centrs" un "datu centrs" ar vārdiem "Lauku atbalsta dienests".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597 vārdi "Lauksaimniecības datu centrs" un "datu centrs" aizstāti ar vārdiem "Lauku atbalsta dienests", kā arī redakcionāli precizēts noteikumu Nr. 597 31. un 58. punkts un 59.1.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6., 42. un 65. punktā ir ietvertas atsauces uz normatīvajiem aktiem, kas ir zaudējuši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 597 6., 42. un 65. punktā ietvertās atsauces uz aktuālajiem normatīvajiem aktiem par prasībām govs un kazas svaigpiena apritei nelielā apjomā (Ministru kabineta 2019. gada 19. februāra noteikumi Nr. 73 "Prasības govs un kazas svaigpiena apritei nelielā apjomā"), par kārtību, kādā aprēķina un veic maksājumus par Pārtikas un veterinārā dienesta valsts uzraudzības un kontroles darbībām, un maksas pakalpojumiem (Ministru kabineta 2019. gada 17. decembra noteikumi Nr. 681 "Noteikumi par kārtību, kādā aprēķina un veic maksājumus par Pārtikas un veterinārā dienesta valsts uzraudzības un kontroles darbībām, un maksas pakalpojumiem") un par dzīvnieku un dzīvnieku izcelsmes produktu veterināro (veselības) sertifikātu izsniegšanas kārtību (Ministru kabineta 2024. gada 11. jūnija noteikumi Nr. 353 "Dzīvnieku un dzīvnieku izcelsmes produktu veterināro (veselības) sertifikātu izsniegšanas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Svaigpiena ražotāji, pārstrādātāji un pircēji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turpinās sniegt datu centra pakalpojumus. Svaigpiena ražotājiem, pārstrādātājiem un pircējiem svaigpiena testēšanas rezultāti turpmāk būs jānoskaidro Lauku atbalsta dienesta uzturētajā svaigpiena kvalitātes datubāzē. Ja pircējs iepērk svaigpienu no citas dalībvalsts, tam elektroniski būs jānosūta Lauku atbalsta dienestam informācija par ražotāju. Svaigpiena paraugu unikālo identifikācijas numuru nodrošinās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Svaigpiena ražotāji, pārstrādātāji un pircēji
Laboratorijas, kas testē svaigpiena paraugus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turpinās sniegt datu centra pakalpojumus. Svaigpiena ražotājiem, pārstrādātājiem un pircējiem svaigpiena testēšanas rezultāti turpmāk būs jānoskaidro Lauku atbalsta dienesta uzturētajā svaigpiena kvalitātes datubāzē. Ja pircējs iepērk svaigpienu no citas dalībvalsts, tam elektroniski būs jānosūta Lauku atbalsta dienestam informācija par ražotāju. Svaigpiena paraugu unikālo identifikācijas numuru piešķiršanu nodrošinās Lauku atbalsta dienests. Laboratorijām, kas testē svaigpiena paraugus, testēšanas rezultāti ir elektroniski jānosūta Lauku atbalsta dienestam.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tiks īstenots par piešķirto finansējumu.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32004R0853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2004. gada 29. aprīļa Regula (EK) Nr. 853/2004, ar ko nosaka īpašus higiēnas noteikumus attiecībā uz dzīvnieku izcelsmes pārtiku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2004. gada 29. aprīļa Regula (EK) Nr. 853/2004, ar ko nosaka īpašus higiēnas noteikumus attiecībā uz dzīvnieku izcelsmes pārtiku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853/2004 III pielikuma IX sadaļas I nodaļas III apakšnodaļas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un 1.9. apakšpunkts (noteikumu Nr. 597 33. un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853/2004.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853/2004 III pielikuma IX sadaļas I nodaļas III apakšnodaļas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un 1.10. apakšpunkts (noteikumu Nr. 597 33.1. apakšpunkts un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853/2004.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2017/625 138. panta 2.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apakšpunkts (noteikumu Nr. 597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2017/625.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2017/625 138.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apakšpunkts (noteikumu Nr. 597 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2017/625.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Lēmums par datu centra likvidāciju un tā valsts pārvaldes uzdevumu nodošanu Lauku atbalsta dienestam pieņemts Ministru kabineta 2024. gada 10. septembra sēdē (prot. Nr.36 25.§). Tā kā noteikumu projekts nodrošina rīkojumā Nr. 743 dotā uzdevuma izpildi un attiecas uz valsts pārvaldes iekšējo reorganizāciju, projekta izstrādē netiek piemērota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dienestam, pārņemot datu centra līdz šim pildītos uzdevumus, tiek paplašināts pildāmo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24-TA-2348</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24-TA-2348</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anotācija_(ex_ante)_24-TA-2348.docx</dc:title>
</cp:coreProperties>
</file>

<file path=docProps/custom.xml><?xml version="1.0" encoding="utf-8"?>
<Properties xmlns="http://schemas.openxmlformats.org/officeDocument/2006/custom-properties" xmlns:vt="http://schemas.openxmlformats.org/officeDocument/2006/docPropsVTypes"/>
</file>