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atsevišķu vienošanos un nolīguma denonsēšanu"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lai apstiprinātu šādu vienošanos un nolīguma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Ekonomikas ministrijas un Kirovas apgabala (Krievijas Federācija) valdības vienošanās par ekonomisko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Ekonomikas ministrijas un Krievijas Federācijas Pleskavas apgabala administrācijas vienošanās par ekonomisko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Ekonomikas ministrijas un Vologdas apgabala (Krievijas Federācija) valdības vienošanās par ekonomisko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Ekonomikas ministrijas un Čuvašijas Republikas (Krievijas Federācija) valdības nolīgums par tirdzniecības un ekonomisko sadarbību.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denonsēt atsevišķas vienošanās un nolīgumu.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punktā minētās vienošanās un nolīgums atbilstoši 1997.-2012.gados pastāvošai starptautisko starpresoru līgumu apstiprināšanas praksei tika apstiprināti ar Ministru kabineta noteikumiem vai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Kirovas apgabala (Krievijas Federācija) valdības vienošanās par ekonomisko sadarbību tika parakstīta 2012. gada 18.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Krievijas Federācijas Pleskavas apgabala administrācijas vienošanās par ekonomisko sadarbību tika parakstīta 2010. gada 16.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Vologdas apgabala (Krievijas Federācija) valdības vienošanās par ekonomisko sadarbību tika parakstīta 2008. gada 9. 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Čuvašijas Republikas (Krievijas Federācija) valdības nolīgums par tirdzniecības un ekonomisko sadarbību parakstīts 1997. gada 14.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un nolīgums pēdējos gados netiek piemēroti un Ekonomikas ministrija neplāno tos piemērot arī pārskatāmā nākotnē, tādēļ tie ir zaudējuši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Krievijas Federācijas īstenoto militāro agresiju Ukrainā un papildus ieviestās sankcijas pret Krievijas Federāciju, Ekonomikas ministrija ir pieņēmusi lēmumu uzsākt vienošanos un nolīguma denonsēšanas procesu. Ņemot vērā Krievijas Federācijas iebrukumu Ukrainā, Latvijas puse neredz iespēju strādāt ar Krieviju šo vienošanos un nolīguma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Kirovas apgabala (Krievijas Federācija) valdības vienošanas par ekonomisko sadarbību 7. pants nosaka, ka Vienošanās ir noslēgta uz nenoteiktu laiku. Vienošanās darbību var pārtraukt pēc vienas Puses priekšlikuma, bet ne agrāk kā pēc sešiem (6) mēnešiem kopš dienas, kad viena no Pusēm ir saņēmusi otras Puses rakstveida paziņojumu par nolūku pārtraukt tās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Krievijas Federācijas Pleskavas apgabala administrācijas vienošanas par ekonomisko sadarbību 7. pants nosaka, ka vienošanās ir noslēgta uz nenoteiktu laiku un paliek spēkā līdz beidzas sešu (6) mēnešu termiņš kopš dienas, kad viena no Pusēm ir saņēmusi otras Puses rakstveida paziņojumu par nolūku pārtraukt tās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Vologdas apgabala (Krievijas Federācija) valdības vienošanas par ekonomisko sadarbību 7. pants nosaka, ka Vienošanās ir noslēgta uz nenoteiktu laiku un paliek spēkā līdz beidzas sešu (6) mēnešu termiņš kopš dienas, kad viena no Pusēm ir saņēmusi otras Puses rakstveida paziņojumu par nolūku pārtraukt tās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Čuvašijas Republikas (Krievijas Federācija) valdības nolīguma par tirdzniecības un ekonomisko sadarbību 9. pants nosaka, ka nolīgums darbosies tikmēr, kamēr viena no Līgumslēdzējām Pusēm ne vēlāk kā sešus (6) mēnešus iepriekš rakstiski paziņos otrais Līgumslēdzējai Pusei savu nodomu izbeigt tā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plānots denonsēt vienošanās un nolīgumu, kas zaudējušas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sagatavos paziņojumus Krievijas pusei par Vienošanos un nolīguma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sagatavotos paziņojumus par vienošanos un nolīguma denonsēšanu iesniedz Krievijas pusei. Ārlietu ministrija par vienošanos un nolīguma denonsēšanas spēkā stāšanos paziņo Latvijas Vēstnesim.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vienošanos un nolīgumu denonsēšanu spēku zaudē attiecīgie noteikumi un rīkojums ar kuriem tie tika apstiprināti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2011. gada 19. oktobra noteikumi Nr. 802 "Par Latvijas Republikas Ekonomikas ministrijas un Kirovas apgabala (Krievijas Federācija) valdības vienošanos par ekonomisko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apstiprināšanu, spēku zaudēs Ministru kabineta 2011. gada 19. oktobra noteikumi Nr. 802 "Par Latvijas Republikas Ekonomikas ministrijas un Kirovas apgabala (Krievijas Federācija) valdības vienošanos par ekonomisko sadarbību” (Latvijas Vēstnesis, 2011, 168.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25. maija noteikumi Nr. 476 "Par Latvijas Republikas Ekonomikas ministrijas un Pleskavas apgabala (Krievijas Federācija) administrācijas vienošanos par ekonomisko sadarbību" (Latvijas Vēstnesis, 2010, 85. nr.)" (Latvijas Vēstnesis, 2011, 168.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apstiprināšanu, spēku zaudēs Ministru kabineta 2010. gada 25. maija noteikumi Nr. 476 "Par Latvijas Republikas Ekonomikas ministrijas un Pleskavas apgabala (Krievijas Federācija) administrācijas vienošanos par ekonomisko sadarbību" (Latvijas Vēstnesis, 2010, 85.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2007. gada 4. decembra noteikumi Nr. 821 "Par Latvijas Republikas Ekonomikas ministrijas un Vologdas apgabala (Krievijas Federācija) valdības vienošanos par ekonomisko sadarbību" (Latvijas Vēstnesis, 2007, 197.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apstiprināšanu, spēku zaudēs Ministru kabineta 2007. gada 4. decembra noteikumi Nr. 821 "Par Latvijas Republikas Ekonomikas ministrijas un Vologdas apgabala (Krievijas Federācija) valdības vienošanos par ekonomisko sadarbību" (Latvijas Vēstnesis, 2007, 197.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1997. gada 22. janvāra rīkojums Nr. 18 "Par Latvijas Republikas Ekonomikas ministrijas un Čuvašijas Republikas valdības nolīgumu par tirdzniecību un ekonomisko sadarbību" (Latvijas Vēstnesis, 1997, 28.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apstiprināšanu, spēku zaudēs 4. Ministru kabineta 1997. gada 22. janvāra rīkojums Nr. 18 "Par Latvijas Republikas Ekonomikas ministrijas un Čuvašijas Republikas valdības nolīgumu par tirdzniecību un ekonomisko sadarbību" (Latvijas Vēstnesis, 1997, 28.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norādīto vienošanos un nolīguma denonsēšana notiek saskaņā ar tajos noteikto darbības izbeigšanas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Kirovas apgabala (Krievijas Federācija) valdības vienošanās par ekonomisko sadarbību denonsēšana notiek saskaņā ar 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Krievijas Federācijas Pleskavas apgabala administrācijas vienošanās par ekonomisko sadarbību denonsēšana notiek saskaņā ar 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Vologdas apgabala (Krievijas Federācija) valdības vienošanās par ekonomisko sadarbību denonsēšana notiek saskaņā ar 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Ekonomikas ministrijas un Čuvašijas Republikas (Krievijas Federācija) valdības nolīguma par tirdzniecības un ekonomisko sadarbību denonsēšana notiek saskaņā ar 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starpresoru sadarbību un to regulējošo līgumtiesisko bāzi.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22-TA-1589</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22-TA-1589</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anotācija_(ex_ante)_22-TA-1589.docx</dc:title>
</cp:coreProperties>
</file>

<file path=docProps/custom.xml><?xml version="1.0" encoding="utf-8"?>
<Properties xmlns="http://schemas.openxmlformats.org/officeDocument/2006/custom-properties" xmlns:vt="http://schemas.openxmlformats.org/officeDocument/2006/docPropsVTypes"/>
</file>