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Zinātniskās darbības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2020. gada 12. maija protokola Nr. 32 5.§ 2. punktam, kas nosaka izstrādāt likumprojektu "Grozījumi zinātniskās darbības likumā", ietverot nosacījumus pētniecības rezultātu, tai skaitā zinātības un tehnoloģiju, tiesību komercializācijai. Valsts zinātnisko institūciju rīcībā esošo tiesību uz zinātību un tehnoloģiju, izgudrojumu vai augu šķirni komercializācija ir svarīgs process, jo tas ļauj izmantot iegūtās zināšanas, tehnoloģiju izstrādes un nostiprināto intelektuālo īpašumu, lai radītu ekonomisko vērtību un sekmētu inovācijas, t.i. – tirgū ieviestu jaunus produktus, tehnoloģijas, pakalpojumus vai citus pielietojumus. Tāpat ir būtiski sniegt iespēju valsts zinātniskajām institūcijām ļaut izmantot iegūtās zināšanas, tehnoloģiju izstrādes un nostiprināto intelektuālo īpašumu, lai radītu ekonomisko vērtību un sekmētu inovācijas, t.i. – tirgū ieviestu jaunus produktus, tehnoloģijas, pakalpojumus vai citus pielietojumus, tādējādi veidojot jaunus uzņēmumus.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mērķis ir noteikt regulējumu attiecībā uz valsts zinātniskās institūcijas tiesībām uz publiskā finansējuma rezultātā radītu zinātību, tehnoloģiju, izgudrojumu vai augu šķirni, noteikt deleģējumu izstrādāt Ministru kabineta noteikumus, kas sniegtu tiesiskā regulējuma ietvaru un noteiktu par publiskas finanšu palīdzības finansēta valsts zinātnisko institūciju pētījuma rezultātā radītu tiesību uz zinātību, tehnoloģiju, izgudrojumu vai augu šķirni komercializācijas un šo tiesību nodošanas atlīdzības noteikšanas kārtību un ieguldījumu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stāsies spēkā 2025. gada 1.janvārī, jo tas tiek virzīts likumprojekta "Par valsts budžetu 2025. gadam un budžeta ietvaru 2025., 2026. un 2027. gadam" pavadošo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(valsts, tai skaitā augstskolu, uzņēmumu, ārvalstu) finansējums pētniecībā un attīstībā (turpmāk – P&amp;A) Latvijā 2022. gadā bija 291,72 milj. euro jeb 0,75 % no IKP. Dažādos politikas plānošanas dokumentos, tai skaitā Nacionālajā attīstības plānā 2021.–2027. gadam kopējais sasniedzamais P&amp;A ieguldījumu mērķis 2027. gadam noteikts 1,5 % no IKP jeb, balstoties uz Ekonomikas ministrijas 2023. gada aplēsēm, – 806 milj. euro. Ja šis 2027. gada mērķis būtu jāsasniedz 2022. gadā, kopējiem ieguldījumiem P&amp;A būtu jāpieaug 2,77 reizes jeb par 514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bez papildus stimuliem, saglabājoties šādam P&amp;A finansējuma īpatsvaram, straujš P&amp;A finansējuma pieaugums (īpaši valsts un privātajā sektorā) tuvākajos gados būs liels izaicinājums. Vienlaikus jāatzīmē, ka Latvijas uzņēmējdarbību raksturo zemas pievienotās vērtības produktu liels īpatsvars, augsta resursu intensitāte un sadarbības un integrācijas trūkumu globālajās vērtību ķēdēs. Arī inovatīvo uzņēmumu īpatsvars Latvijā ir viens no zemākajiem ES – 32,9 % (2016.–2018. gadu pārskata periodā), salīdzinot ar vidēji 49,1 %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valsts intervencei P&amp;A un inovāciju sekmēšanā, izmantojot valsts atbalsta instrumentus, īpaši tos, kas vērsti uz P&amp;A un inovāciju atbalstu gan uzņēmumos, gan agrīnākos tehnoloģiju gatavības līmeņos valsts zinātniskajām institūcijām, viens no pamata nosacījumiem straujākai inovāciju ienākšanai tirgū ir izveidots un nostiprināts normatīvais ietvars, kas sniedz iespēju par publiskiem līdzekļiem finansēta valsts zinātnisko institūciju zinātniska pētījuma rezultātā radītu tiesību uz zinātību, tehnoloģiju, izgudrojumu vai augu šķirni nodošanai ar nolūku radīt komerciālus, tirgū ieviešamus un pieprasītus produktus, tehnoloģijas, pakalpojumus vai citus pielietojumus. Citiem vārdiem – ir nepieciešams ietvars, kas ļauj nodrošināt par publiskiem līdzekļiem radītas zinātības, tehnoloģijas, izgudrojuma vai augu šķirni tiesību pārnesi uzņēmējdarbības vidē, tādējādi padarot sabiedrībai pieejamus jaunus vai būtiski uzlabotus produktus vai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likums (turpmāk – Likums) šobrīd nosaka zinātnisko institūcijas darbinieku mantiskās tiesības uz izgudrojumu vai augu šķirni, ietvaru lēmumu pieņemšanas procesam par mantisko tiesību uz jaunu izgudrojumu vai augu šķirni reģistrēšanu un aizsardzību. Vienlaikus Likums nosaka, ka zinātniskajām institūcijām ir pienākums veikt nepieciešamās darbības, lai nodrošinātu to, ka mantiskās tiesības uz izgudrojumu vai augu šķirni tiek komercializētas, tostarp tiek noteikts, ka zinātnisko institūcijas darbiniekam ir tiesības uz taisnīgu atlīdzību no mantisko tiesību uz izgudrojumu vai augu šķirnes komercializācijas rezultātā gūtajiem ienākumiem. Tomēr Likums šobrīd nenosaka valsts zinātniskās institūcijas darbinieka mantiskās tiesības uz zinātības un tehnoloģijas tiesību komercializācijas nosacījumus un kārtību, kā arī tiesības uz atlīdzību no zinātības un tehnoloģijas tiesību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nosacījumiem zinātības un tehnoloģijas tiesību komercializācijai Ministru kabineta noteikumu izstrādes ietvaros tika diskutēts ES struktūrfondu un Kohēzijas fonda 2014.-2020. gada plānošanas perioda Ministru kabineta 2020. gada 12. maija noteikumu Nr. 283 "Grozījumi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starpinstitucionālās saskaņošanas procesā un panākta vienošanās Ministru kabineta noteikumos iekļaut ar zinātības un tehnoloģijas tiesību komercializāciju saistīto regulējumu, lai nodrošinātu nacionālās un ES tiesību sistēmas harmonizāciju, sistematizētu nacionālās tiesību normas attiecībā uz zinātības un tehnoloģijas pārnesi, tai skaitā zinātības un tehnoloģijas tiesību komercializāciju, vienlaikus, vienojoties, ka nepieciešams veikt nacionālās tiesību sistēmas intelektuālā īpašuma jomā pilnveidi un izstrādāt grozījumus Likumā, ietverot nosacījumus publiskas personas intelektuālā īpašuma tiesību atsavināšanai, tai skaitā zinātības un tehnoloģijas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Zinātības un tehnoloģijas tiesību komercializācijas jautājums, cita starpā, skar ES kohēzijas politikas programmas 2021.–2027. gadam 1.2.1. specifiskā atbalsta mērķa “Pētniecības un inovāciju kapacitātes stiprināšana un progresīvu tehnoloģiju ieviešana uzņēmumiem” 1.2.1.4. pasākuma “Atbalsts tehnoloģiju pārneses sistēmas pilnveidošanai” (turpmāk – 1.2.1.4. pasākums) īstenošanas noteikumus, kuros nepieciešams ietvert nosacījumus valsts zinātnisko institūciju pētniecības rezultātu komercializācijai un patentēšanas fonda darbības nodrošināšanai. Tāpat iepriekš minētais attiecināms uz tādiem ES fondu 1.1.1. specifiskā atbalsta mērķa “Pētniecības un inovāciju kapacitātes stiprināšana un progresīvu tehnoloģiju ieviešana kopējā P&amp;A sistēmā” pasākumiem, kā: 1.1.1.3. pasākums “Praktiskas ievirzes pētījumi”, 1.1.1.7. pasākums “Inovāciju granti studentiem”, 1.1.1.8. pasākums “Doktorantūras granti” un 1.1.1.9. pasākums “Pēcdoktorantūras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Tehnoloģijas pārneses mērķis ir radīt inovācijas, tādējādi tehnoloģiju pārnese ir process, kurā pētniecības rezultāti tiek īstenoti kādā praktiski, komerciāli pielietojamā veidā – jaunā produktā, pakalpojumā, tehnoloģijā, iekārtā, instrumentā vai to detaļā. ES struktūrfondu plānošanas perioda 2014.-2020. gadam darbības programmas "Izaugsme un nodarbinātība" 1.2.1. specifiskā atbalsta mērķa "Palielināt privātā sektora investīcijas P&amp;A" 1.2.1.2. pasākuma "Atbalsts tehnoloģiju pārneses sistēmas pilnveidošanai" ietvaros tika izveidots valsts zinātnisko institūciju pētniecības rezultātu komercializācijas un patentēšanas fonds un šī fonda darbības ietvaros 1. posmā (tehniski ekonomiskā priekšizpēte un komercializācijas stratēģijas izstrāde) tika saņemti un īstenoti 104 projekti, savukārt 2.posmā (pētniecības un komercializācijas darbības) tika īstenoti 58 projekti. Programmas īstenošanas rezultātā ir izveidoti 14 valsts zinātnisko institūciju veidoti uzņēmumi, kā arī noslēgti 39 licences līgumi. Tomēr secināms, ka valsts zinātnisko institūciju īstenoto pētījumu rezultāti joprojām ir zemā tehnoloģiju gatavības līmenī, kas nav piemēroti ieviešanai tirgū komerciālam pielietojumam. Tādējādi, turpmāka šo pētījumu attīstība nākamajos tehnoloģiju gatavības līmeņos iespējama, piesaistot uzņēmumu pašu finansējumu, radot kārtību, kā šo rezultātu mantiskās tiesības var tikt nodotas uzņēmumiem vai citām valsts zinātniskajām institūcijām, vai arī, atbalstot šo pētījumu tālāku attīstīšanu, piesaistot publisko finansējumu, piemēram, valsts pētījumu programmu ietvarā, kompetences centru programmā, atjaunojot tirgus orientēto pētījumu programmu, vai piesaistot finansējumu ES līmeņa programmās, piemēram, Apvārsnis Eiropa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akcentējams, ka Ekonomikas ministrija sadarbībā ar Latvijas Investīciju un attīstības aģentūru 2020. gadā izstrādāja Vadlīnijas tehnoloģiju tiesību komercializācijas darbību veikšanai, lai sniegtu informāciju valsts zinātniskajām institūcijām par ieteicamajiem soļiem, kas veicami, lai nodrošinātu caurskatāmu tehnoloģiju tiesību komercializācijas darbību īstenošanu, kas izriet no ES struktūrfondu un valsts budžeta finansētu projektu ietvaros veiktajām darbībām. Ar nolūku nodrošināt juridisko skaidrību, piemēram, 1.2.1.4. pasākumā tiks integrēti minētajās vadlīnijās ietvertie nosacījumi. Tomēr praksē valsts zinātniskās institūcijas ir vērsušas uzmanību, ka minētajām vadlīnijām ir informatīvs raksturs, kas neļauj pēc būtības risināt ar zinātības un tehnoloģiju komercializācijas procesu saistīto problemātiku, t.i. – nodrošināt efektīvu intelektuālā īpašuma atsavināšanas procesu, atbilstoši spēkā esošajam tiesību aktiem. Attiecīgi nepieciešami Ministru kabineta noteikumi, kas sniegtu skaidru tiesiskā regulējuma ietvaru un noteiktu par publiskiem līdzekļiem finansēta valsts zinātnisko institūciju zinātniska pētījuma rezultātā radītu tiesību uz zinātības un tehnoloģijas komercializācijas un šo tiesību nodošanas atlīdzības noteikšanas kārtību, ļautu risināt minēto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valstu pieredze – labās prakses piemēri, kas iegūti no Īrijas zinātnes fonda (Science Foundation Ireland) (turpmāk – SFI) un Somijas Tehniskās izpētes centra VTT (VTT Technical Research Centre of Finland) (turpmāk – VTT) liecina par attīstītu vidi, kas sniedz pienesumu kā šīm organizācijām, tā valstij par publiskiem līdzekļiem radītu zināšanu un tehnoloģiju tiesību komercializācijas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SFI ir Īrijas valdības finansēta organizācija, kas izveidota ar nolūku sekmēt zinātnes un tehnoloģiju attīstību valstī. SFI galvenokārt fokusējas uz zinātnes izcilību, pētniecības finansēšanu un inovāciju sekmēšanu. SFI piesaista un uztur starptautiski atzītus zinātniekus un veicina pētniecības izcilību, veicinot zinātnes attīstību un izcilību Īrijā. Organizācija nodrošina būtisku finansējumu zinātnes un tehnoloģiju izpētei, ietverot fundamentālo un pielietoto pētniecību. SFI veicina zinātnes komercializāciju, palīdzot pārnest zinātniskos izgudrojumus uz tirgu, atbalstot uzņēmējdarbību un tehnoloģiju pārnesi. SFI finansē pētniecības projektus un zinātniekus, kas ir veikuši nozīmīgus pētījumus un atklājumus. Ar SFI pienesumu ir palielinājusies Īrijas zinātnes izcilība un ietekme pasaules mērogā. SFI atbalsta tehnoloģiju komercializāciju, veicinot uzņēmējdarbību un jaunu produktu attīstību, kas ir veicinājis Īrijas konkurētspēju un ekonomikas izaugsmi. SFI projekti un finansējums ir radījis jaunas darbavietas zinātnē un tehnoloģijās, veicinot nodarbinātību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VTT ir Somijā bāzēta, valsts finansēta pētniecības organizācija, kas specializējas tehnoloģiju izstrādē un pētniecībā. VTT sekmē inovācijas un uzņēmējdarbību, lai palīdzētu attīstīt Somijas tautsaimniecību. VTT cieši sadarbojas ar uzņēmumiem, piedāvājot tehnoloģiju un inovāciju risinājumus atbilstoši uzņēmumu pieprasījumam. Cita starpā, VTT sniedz atbalstu tehnoloģiju komercializācijai, tai skaitā intelektuālā īpašuma pārvaldībai un licencēšanai. Kopumā vērtējot, VTT ir veicinājis jaunu tehnoloģiju un inovāciju izstrādi, kas ir nodrošinājis uzņēmējdarbības attīstību un Somijas starptautiskās konkurētspējas palielināšanos. Uzņēmumi, kas saņēmuši atbalstu no VTT, ir radījuši jaunas darbavietas, tādējādi pozitīvi ietekmējot nodarbinātību valstī. VTT ir uzlabojis Somijas rūpniecisko bāzi, nodrošinot risinājumus un tehnoloģijas rūpniecības nozarēm, tādējādi stiprinot valsts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SFI, gan VTT ir veikušas būtisku ieguldījumu savu valstu tautsaimniecības attīstībā, ar tehnoloģiju pārneses palīdzību sekmējot inovāciju ienākšanu tirgū, radot jaunas darbavietas un palielinot konkurētspēju pasaules tirgū, sniedzot ieguldījumu valstu ekonomikas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šo pieredzi un radot normatīvo ietvaru par publiskiem līdzekļiem radītu valsts zinātnisko institūciju zinātības un tehnoloģijas tiesību komercializācijai, arī Latvijas valsts zinātniskās institūcijas var būtiski palielināt ieguldījumu gan savas zinātniskās un pētnieciskās darbības pašfinansēšanā, gan ieguvumu radīšanai valsts tautsaimniecībai kopumā (investīcijas, eksports, cilvēkkapitāla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valsts zinātnisko institūciju pētniecības rezultātu komercializācijas rezultātā jaunradītie produkti vai pakalpojumi var uzlabot sabiedrības dzīves kvalitāti, veicināt, piemēram, medicīnas attīstību, risināt vides resursu pieejamības un drošības problēmas, sniegt ieguldījumu digitālo tehnoloģiju un pakalpojumu straujākā attīstībā un pieejamībā utt. Tāpat nepieciešams izstrādāt Ministru kabineta noteikumus, kur būtiski ir noteikt, ka ieņēmumi, kas gūti no valsts zinātnisko institūciju rīcībā esošo par publiskiem līdzekļiem radīto pētniecības rezultātu komercializācijas, var tikt izmantoti ne tikai kā valsts zinātniskās institūcijas resurss tālākai pētniecības darbību veikšanai, bet arī, lai nodrošinātu Likuma 39.</w:t>
      </w:r>
      <w:r w:rsidR="00000000" w:rsidRPr="00000000" w:rsidDel="00000000">
        <w:rPr>
          <w:vertAlign w:val="superscript"/>
          <w:rtl w:val="0"/>
        </w:rPr>
        <w:t xml:space="preserve">6</w:t>
      </w:r>
      <w:r w:rsidR="00000000" w:rsidRPr="00000000" w:rsidDel="00000000">
        <w:rPr>
          <w:rtl w:val="0"/>
        </w:rPr>
        <w:t xml:space="preserve"> pantā noteikto praksē, t.i. – panākot, ka konkrētajam intelektuālā īpašuma autoram (valsts zinātniskās institūcijas darbiniekam) tiek nodrošināta taisnīga atlīdzība no mantisko tiesību uz izgudrojumu vai augu šķirni komercializācijas rezultātā gūtajiem ienākumiem. Tādējādi ieguvumu gūst gan valsts zinātniskās institūcijas, gan potenciālie zināšanu un tehnoloģiju tiesību ieguvēji, gan sabiedrība kopumā. Tāpat iespēja komercializēt par publiskiem līdzekļiem radītas zinātības un tehnoloģijas tiesības rada pamatu uzņēmumu ieguldījumu P&amp;A pieaugumam un inovatīvo uzņēmumu skaita pieaugumam, tostarp veicina augsti kvalificēta darba spēka attīstību uzņēmumos. Tas saskan ar Nacionālās industriālās politikas pamatnostādnes 2021.-2027. gadam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periodā no 2020. līdz 2022. gadam Latvijā kopumā bija 1 480 jeb 33,1% inovatīvu uzņēmumu. Salīdzinot ar iepriekšējo trīs gadu periodu (2018.-2020. gads), inovatīvo uzņēmumu skaits palielinājās par 1,1%. Lai sasniegtu Nacionālās industriālās politikas pamatnostādnēs 2021.-2027. gadam noteikto rādītāju, kas 2023. gadā paredz inovatīvu uzņēmumu skaitu palielināt līdz 40% (Centrālās statistikas pārvaldes inovatīvo uzņēmumu apsekojums par 2022.-2024. gadu būs pieejams 2026. gadā), bet 2027. gadā līdz 50% no kopējā uzņēmumu skaita, nepieciešams īstenot centienus ne vien atbalsta pieejamības nodrošināšanā un uzņēmumu iedrošināšanas un motivēšanas pasākumu, bet arī regulējuma pilnveides jomā. Viens no virzieniem ir pilnveidots regulējuma ietvars, kas sekmē zinātniski institūciju iespējas veidot spin-off uzņēmumus vai arī ieguldīt nemateriālos aktīvos, piemēram, intelektuālo īpašumu šādos uzņēmumos, tādējādi pilnveidojot Latvijas inovāciju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Tehniskās universitātes pasūtītajā un D.Štēbeļa kopdarbā ar S.Kostjukovu veiktajā pētījumā “Tirgus pētījums: Tehnoloģiju pārnese uz spin-off uzņēmumu” (turpmāk – Pētījums) secināts, ka inovāciju un uzņēmējdarbības vidē zinātniski ietilpīgu spin-off uzņēmumu izveide kalpo kā viens no stūrakmeņiem, lai pārietu no pētījumiem uz tirgum gataviem tehnoloģiskiem risinājumiem. Neskatoties uz to būtisko lomu, spin-off uzņēmumu attīstība Latvijā saskaras ar izaicinājumiem, kas atstāj ietekmi gan uz pašu uzņēmumu attīstības progresu kā arī uz to radīto ietekmi uz ekonomiku. Pētījumā norādīts, ka spin-off uzņēmumu attīstība Latvijā virzās lēnā tempā. Iepazīstoties ar situāciju, ir skaidrs, ka tikai nedaudzi, iespējams, nedaudz vairāk nekā desmit jaunu uzņēmumu pēdējo gadu laikā ir efektīvi realizējuši tehnoloģiju pārneses (turpmāk – TP) procesu saistībā ar zinātniskajām institūcijām, lai uzsāktu savu darbību, nodrošinot investīcijas un publisko finansējumu. Pētījumā izcelts, ka zinātniskās institūcijas norādījušas, ka LIAA pasākums “Atbalsts pētniecības rezultātu komercializācijai” ir bijis nozīmīgs stimuls, lai aktualizētu jautājumu par spin-off uzņēmumu veidošanu. Tajā pašā laikā zinātnisko institūciju gatavība nodrošināt atbalstošus TP procesus bijusi ierobežota. Lielā mērā spin-off uzņēmumu dibināšanas stimuls bija galvenokārt mērķtiecīgi realizētās LIAA programmas rezultāts, kas nodrošināja piekļuvi resursiem, lai šo procesu veicinātu. Ilgtermiņā spin-off uzņēmumu rašanos ir jāsaista ar zinātniskajām institūcijām un to atbalstošiem procesiem, kur galvenā loma ir tehnoloģiju pārneses kontaktpunktu darbam. Ir dažādi iemesli, kāpēc Latvijā netiek aktīvi veidoti zinātnisko institūciju spin-off uzņēmumi. Zinātniskās institūcijas norāda, ka sava loma tajā ir gan likumdošanas jautājumiem, gan pētnieku ieinteresētībai iesaistīties jaunu uzņēmumu radīšanā. Novērojumi arī liecina, ka tehnoloģiju pārnesei un ar to atbalstošiem procesiem zinātniskajās institūcijās tiek piešķirti ierobežoti resursi. Ierobežojumi lielā mērā ir saistīti ar ierobežoto tehnoloģijas pārneses ekspertu skaitu. Šis ierobežojums ietekmē esošo TP procesu sakārtošanu, zinātnieku efektīvu iesaisti, atbalsta aktivitātes spin-off uzņēmumu komandām un to aktīvu iesaistīšanos ekosistēmas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Spin-off uzņēmumu koncepcijas pamatā ir ideja par to, ka vērtīgos pētījumus un pieredzi, kas radusies akadēmiskajās aprindās, var komercializēt, izveidojot jaunus uzņēmumus. Veidojot spin-off uzņēmumus, parasti tiek iesaistīti arī zinātniskās institūcijas pētījumos iesaistītie pētnieki un 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Pētnieki Pētījumā secina, ka zinātnieku un pētnieku iesaiste spin-off uzņēmumu radīšanā ir būtiska, un tai ir izšķiroša nozīme jaunā uzņēmuma nākotnes panākumos un izaugsmē. Viņu pieredze, zināšanas un tehniskā zinātība ir aktīvi, kas ievērojami veicina spin-off uzņēmumu turpmāko attīstību un konkurētspēju. Tehnoloģiju attīstība ir atkarīga no zinātniekiem un pētniekiem, kas ir vadošais dzinējspēks uzņēmuma attīstībai. Zinātniskās institūcijas var saņemt dažādus ieguvumus no spin-off uzņēmumu radīšanas,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zinātnisko institūciju pētījumu komercializācija, kad spin-off uzņēmumi bruģē ceļu veikto pētījumu rezultātu un inovāciju praktiskam pielietojumam un to komercializācijai gatavos produktos, kas rada ieguvumu sabiedrībai un ekonomikai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Tiešas ekonomiskās ietekmes radīšana, kad spin-off uzņēmumi dod ievērojamu ieguldījumu vietējā un valsts ekonomikā, radot darbavietas, piesaistot investīcijas un gūstot ieņēmumus no produktiem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finansējuma un investīciju piesaiste zinātniskajām institūcijām ar spin-off uzņēmumu starpniecību, papildu resursu nodrošināšana pētniecības un izstrādes aktivitātēm akadēmijā;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Zināšanu pārneses veicināšana starp zinātniskajām institūcijām un atbilstošajām nozarēm. Pētnieki un akadēmiķi var sadarboties ar spin-off uzņēmumu, gūstot pieredzi un atziņas reālos apstākļos, savukārt uzņēmums gūst labumu no veiktajiem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Zinātnisko institūciju reputācijas uzlabošana, kur inovatīvu spin-off uzņēmumu izveide uzlabo zinātniskās institūcijas kā pētniecības un uzņēmējdarbības centra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rada iespēju piesaistīt finansējumu, lai turpinātu tehnoloģisku konceptu izstrādi, sasniedzot zināmu tehnoloģiju gatavības brieduma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Eiropas valstu pieredze liecina, ka pastāvošais nacionālais regulējumus ir ļāvis zinātniskajām institūcijām veidot spin-off uzņēmumus un ieguldīt nemateriālos aktīvus šajos uzņēmumos. Piemēram, Apvienotajā Karalistē universitātēm ir plašas iespējas veidot spin-off uzņēmumus. Saskaņā ar nacionālo regulējumu, universitātes var veidot uzņēmumus un ieguldīt tajos nemateriālos aktīvus, piemēram, patentus, tehnoloģiju licences un pētniecības rezultātus. Populāri piemēri ir Kembridžas un Oksfordas universitātes, kurām ir daudzi spin-off uzņēmumi, kas balstīti uz universitāšu pētniecības rezultātiem. Tā, piemēram, Kembridžas universitātei ir savs tehnoloģiju pārneses birojs (Cambridge Enterprise), kas aktīvi veido spin-off uzņēmumus un iegulda intelektuālo īpašumu šo uzņēmumu darbībā. Tāpat Vācijā pastāv regulējums, kas ļauj universitātēm dibināt spin-off uzņēmumus. Universitātes var piešķirt licences vai pat ieguldīt to kā kapitālu jaunos uzņēmumos. Piemērs ir Fraunhofera institūts (Fraunhofer-Gesellschaft), viens no Vācijas vadošajiem pētniecības institūtiem, kas ir radījis vairākus spin-off uzņēmumus, ieguldot intelektuālos aktīvus. Arī Zviedrijā universitātes aktīvi piedalās spin-off uzņēmumu veidošanā, un Zviedrijas nacionālais regulējums to pieļauj. Piemēram, Karaliskā tehnoloģiju institūta (KTH) Tehnoloģiju pārneses birojs veicina spin-off uzņēmumu veidošanu, ieguldot universitātes intelektuālos aktīvus jaunos uzņēmumos.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Likums neietver tiesisko ietvaru pētniecības rezultātu, tai skaitā zinātības un tehnoloģijas tiesību komercializācijai, proti, nacionālā līmeņa regulējums nenosaka valsts zinātnisko institūciju konsekventu un skaidru rīcību un tiesisko noteiktību rīkoties gadījumos, kad to darbības rezultātā radušās jaunas zinātības, tehnoloģijas, izgudrojuma vai auga šķirnestiesības. Līdz ar to ir nepieciešams veikt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 gada 12. maija protokola Nr. 32 5.§ 2. punktam Izglītības un zinātnes ministrijai sadarbībā ar Tieslietu ministriju un Ekonomikas ministriju, tika uzdots izstrādāt un Izglītības un zinātnes ministram noteiktā kārtībā iesniegt izskatīšanai Ministru kabinetā likumprojektu “Grozījumi zinātniskās darbības likumā”, ietverot nosacījumus pētniecības rezultātu, tai skaitā tehnoloģiju tiesību komercializācijai. Turklāt arī Valdības rīcības plānā ir ietverts uzdevums Nr. 23.1., kas paredz, ka jāizveido inovācijas ekosistēma, cieši sadarbojoties publiskajam, privātajam, akadēmiskajam un nevalstiskajam sektoram. Šāds uzdevums nozīmē veidot arī inovāciju ekosistēmas attīstībai labvēlīgu normatīvo vidi, tostarp attiecībā uz līdz šim neatrisināto jautājumu par tiesiskā ietvara izveidi valsts zinātnisko institūciju zinātības un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šobrīd Latvijas normatīvais regulējums neparedz kārtību kādā valsts zinātniskās institūcijas var veikt ieguldījumus jaunu uzņēmumu veidošanā vai sniegt ieguldījumu esošos uzņēmumos, kā arī Eiropas Savienībā regulētos ieguldījumu fondos un citos finanšu instrumentos, ir nepieciešams noteikt tiesisku regulējumu valsts zinātniskajām institūcijām ļaut ieguldīt finansējumu jaunos vai esošos uzņēmumos, lai sasniegtu to izstrādātās investīciju un tehnoloģiju pārneses stratēģijas mērķus.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noteikt regulējumu attiecībā uz valsts zinātniskās institūcijas tiesībām uz publiskā finansējuma rezultātā radītu zinātību, tehnoloģiju, izgudrojumu vai augu šķirni, kā arī noteikt deleģējumu izstrādāt Ministru kabineta noteikumus, kas sniegtu skaidru tiesiskā regulējuma ietvaru un noteiktu par publiskiem līdzekļiem finansēta valsts zinātnisko institūciju zinātniska pētījuma rezultātā radītu tiesību uz zinātību, tehnoloģiju, izgudrojumu vai augu šķirni komercializācijas un šo tiesību nodošanas atlīdzības noteikšanas kārtību, vienlaikus atļaujot Ministru kabinetam apstiprināt atbalsta programmas tiesību uz zinātību un tehnoloģiju, izgudrojumu vai augu šķirni  komercializācijai. Tāpat likumprojekts ietver attiecīgus terminu skaidrojumus un attiecīgus ar komercializāciju saistītus grozījumus citos Zinātniskās darbības likuma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radīt tiesisko noteiktību un vienotu izpratni par likumprojektā lietoto terminoloģiju, tiek svītrots likumprojekta 1. panta pirmās daļas 2.1 apakšpunkts, šī punkta redakciju pilnveidojot un integrējot kā Likuma 1. panta pirmās daļas 12. punktu. Ar likumprojektu tiek precizēts Likumā lietotais termins “saimnieciskā izmantošana (komercializācija)”, aizstājot to ar terminu “komercializācija” (attiecīgajā locījumā). Likumprojekts paredz, ka noteiktās likuma daļās pirms vārdiem “izgudrojums vai augu šķirne” tiek iekļauti vārdi “zinātība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ar likumprojektu tiek nošķirts, kas ir zinātības un tehnoloģijas pārnese, kā arī kas ir zinātības un tehnoloģijas tiesību komercializācija. Zinātības un tehnoloģijas pārnese ir noteiktu zināšanu, ražotprasmes un tehnoloģiju izplatīšana un nodošana, tai skaitā veicot zinātības un tehnoloģiju tiesību komercializāciju. Šāda pārnese var nozīmēt arī zinātības un tehnoloģijas pārnesi no vienas valsts zinātniskās institūcijas uz citu vai zinātības un tehnoloģijas pārnesi, piemēram, lekciju veidā bez komercializācijas nolūka, bet lai šī zinātības vai tehnoloģijas varētu tikt izmantotas un attīstītas citā jomā vai kontekstā. Savukārt,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valsts zinātniskā institūcija ir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Deleģējuma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Ministru kabinets nosaka par publiskiem līdzekļiem radītas zinātības, tehnoloģijas tiesību, izgudrojuma vai augu šķirnes komercializācijas un atlīdzības noteikšanas kārtību. Minētajos Ministru kabineta noteikumos potenciāli būtu nepieciešams noteikt skaidru tiesiskā regulējuma ietvaru, kas noteiktu par publiskie līdzekļiem finansēta valsts zinātnisko institūciju zinātniska pētījuma rezultātā radītu tiesību uz zinātību, tehnoloģiju, izgudrojumu vai augu šķirni komercializāciju un šo tiesību nodošanas atlīdzības noteikšanas kārtību. Minētos Ministru kabineta noteikumus izstrādā Izglītības un zinātnes ministrija sadarbībā ar Tieslietu ministriju, Kultūras ministriju, Zemkopības ministriju, Ekonomikas ministriju un valsts zinātniskās institūcijas pārstāvošām asociācijām (piemēram, Latvijas universitāšu asociācija, Valsts zinātnisko institūtu asociācija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noteikts, ka Ministru kabinets var izdot citus tiesību aktus, tai skaitā, atbalsta programmas zinātības un tehnoloģiju pārnesei, kas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komercdarbības atbalsta programmas zinātības un tehnoloģiju, tiesību komercializēšanai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un kritērijus, kādā tiek piešķirts komercdarbības atbalsts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atbalstāmo darbību un izmaksu attiecināmības nosacījumus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uzskaiti,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citus komercdarbības atbalsta kontroles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Mantisko tiesību nodošana un atlīdzības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publiskiem līdzekļiem radītas zinātības un tehnoloģijas tiesību komercializācija rada papildu ekonomisko vērtību. Ar nolūku nodrošināt valsts zinātnisko institūciju spējas komercializēt to rīcībā esošās zinātības un tehnoloģijas tiesības, tai skaitā, lai nodrošinātu, piemēram, 1.2.1.4. pasākuma ietvaros pētniecības rezultātu komercializācijas fonda darbību, ir nepieciešams veikt grozījumus Likumā, radot tiesisko ietvaru par publiskiem līdzekļiem radītu zinātības un tehnoloģijas tiesību komercializācijai. Likumprojekta izpratnē tehnoloģija ir zinātība un metodes, kas ir pamatā produktu, procesu, sistēmu vai citu pielietojumu izstrādei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ietvars, kas nosaka iespējas valsts zinātniskajām institūcijām iesaistīties un īstenot zinātības un tehnoloģijas tiesību komercializāciju, ir svarīgs aspekts kopējā pētniecības rezultātu pārnešanā uz uzņēmējdarbības vidi un inovāciju attīstīšanā. Zinātības un tehnoloģijas tiesību komercializācijas process stimulē inovāciju attīstību, radot iespēju uz šīs zinātības un tehnoloģijas tiesību pamata radīt komerciālus, tirgū ieviešamus risinājumus. Zinātības un tehnoloģijas tiesību komercializācija, cita starpā, īstenojama, piemēram, kā spin-off uzņēmuma veidošana, kas nozīmē, ka valsts zinātniskā institūcija var izveidot jaunus uzņēmumus (spin-off), kas specializējas valsts zinātniskajā institūcijā radītās zinātības un tehnoloģijas komercializācijā. Spin-off uzņēmumi tiek dibināti ar zinātnieku vai uzņēmēju līdzdalību un izmanto valsts zinātniskās institūcijas intelektuālo īpašumu. Tāpat bieži izmantots zinātības un tehnoloģijas tiesību komercializācijas veids ir licencēšana, kas praksē nozīmē, ka valsts zinātniskās institūcijas var izsniegt licenci uzņēmumiem, lai tie izmantotu izstrādāto tehnoloģiju vai zinātību. Šāda licence var ietvert nosacījumus par maksājumu kārtību, procentiem, kas pienākas valsts zinātniskajai institūcijai no ieņēmumiem, vai ietvert citus nosacījumus. Tāpat zinātību un tehnoloģiju var pārdot, kas ir visvienkāršākais risinājums. Valsts zinātniskā institūcija var pārdod tās rīcībā esošo zinātību vai tehnoloģiju citam uzņēmumam vai trešajai pusei par noteiktu samaksu, nodrošinot, ka zinātības, tehnoloģijas, izgudrojuma vai augu šķirnes tiesības tiek komercializētas valstij pēc iespējas finansiāli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kārtību regulē valsts zinātniskās institūcijas iekšējie normatīvie akti, t.sk. nodrošinot, ka tajos ir noregulēts, ka ar valsts zinātniskās institūcijas starpniecību netiek piešķirts komercdarbības atbalsts mantisko tiesību ieguvējam (ievērojot līdzvērtīgu tirgus cenu) vai arī, ja valsts zinātniskā institūcija atsavina tai piederošās mantiskās tiesības uz zinātību, tehnoloģijām, izgudrojumu vai augu šķirnēm saimnieciskās darbības veicējam par cenu, kas ir zemāka par tirgus cenu, tā paredz komercdarbības atbalsta regulējuma piemērošanu šī komercdarbības atbalsta sniegšanā. Komercdarbības atbalsta sniegšana nozīmē paredzēt normas, kā valsts zinātniskā institūcija nodos komercdarbības atbalstu tālāk. Ja šādi nosacījumi šobrīd nav valsts zinātnisko institūciju iekšējās kārtībās, tad attiecīgi valsts zinātniskajai institūcijai ir pienākums ietver savās iekšējās kārtībās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tiek komercializēts, potenciāls nelikumīga komercdarbības atbalsta sniegšanas risks ar valsts zinātnisko institūciju starpniecību izslēdzams, ja tiek nodrošināts, ka valsts zinātniskā institūcija savas mantiskās tiesības uz izgudrojumu mantisko tiesību ieguvējiem nodod tādā veidā, kas pierāda, ka tās saņemtā kompensācija ir līdzvērtīga tirgus cenai. Valsts zinātniskā institūcija atbilstību tirgus cenai var pierādīt vienā no veidiem, kas paredzēts Eiropas Komisijas paziņojuma "Pētniecībai, izstrādei un inovācijai piešķiramā valsts atbalsta nostādnes" (2022/C 414/01) 30.punktam, kas apraksta vairākas metodes, kā nonākt pie tirgus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Saņemtā kompensācija ir līdzvērtīga tirgus cenai, ja tā nodrošina visu saimniecisko labumu attiecīgajām valsts zinātniskajām institūcijām un ir piemērota viena no šim procedūrām, kas ietverti tiesību nodošanas atlīdzības noteikšanas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Metode, kādā nonākt līdz līdzvērtīgai tirgus cenai, ir valsts zinātniskās institūcijas izvēles tiesības, tātad – attiecīgi var būt dažādi risinājumi, ko nosaka lielākoties ekonomiskais izdevīgums, taču var būt arī netiešie ieguvumi, kurus valsts zinātniskās institūcijas var ņemt vērā, izvēloties zinātības un tehnoloģijas tiesību komercializācijas veidus, piemēram, turpmākās iespējas noslēgt citus līgumus ar trešo pusi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institūcijai ir jānodrošina, ka atlīdzība, ko tā saņem ir jābūt līdzvērtīgai tirgus cenai. Ja atlīdzība ir zemāka par tirgus cenu, tad tas ir labums atlīdzības maksātājam un attiecīgi starpība ir komercdarbības atbalsts. Šajā gadījumā valsts zinātniskajai institūcijai jāpiemēro komercdarbības atbalsta nosacījumi projekta saņēmējam jeb atlīdzības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tiek papildināts ar normu, kas paredz, ka gadījumā, ja zinātniekam izdodas izgudrojumu komercializēt 5 gadu laikā, tad valsts zinātniskajai institūcijai ir tiesības uz taisnīgu atlīdzību. Līdzīgi kā tas ir šobrīd normā, kas paredz tiesības izgudrotājam saņemt taisnīgu atlīdzību, ja valsts zinātniskā institūcija komercializē izgudrojuma tiesības. 5 gadi ir optimāls laika posms, kas sniedz iespēju konkrētas valsts zinātniskās institūcijas izgudrotājam vai selekcionāram, iegūstot tiesības uz zinātību un tehnoloģiju, izgudrojumu vai augu šķirni, nostiprināt šīs tiesības (piemēram, sagatavojot, iesniedzot un nostiprinot Eiropas Savienības vai Eiropas patenta vai starptautiskā patenta pieteikumu), kas var vidēji ilgt 2-3 gadus, atlikušos 2-3 gados veltot komercializācijai, no kuras gūstot ieņēmumus, attiecīgi nodrošinot konkrētai valsts zinātniskajai tiesības uz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2013.gadā, pieņemot attiecīgos grozījumus Zinātniskās darbības likumā, ir vērtējis apstākli, ka var būt gadījumi, kad valsts zinātniskajai institūcijai nav komerciāli izdevīgi turpināt nodrošināt izgudrojuma aizsardzību, ņemot vērā, ka ne visiem izgudrojumiem piemīt komercializācijas potenciāls, tādējādi valsts zinātniskajām institūcijām tika paredzētas tiesības pieņemt lēmumu ne tikai par mantisko tiesību uz izgudrojumu paturēšanu, bet arī par nodošanu pašam izgudrotājam, kas praksē tiek īstenots, ja zinātniskās darbības rezultātam nepiemīt komercializācijas potenciāls – pastāv liela iespēja, ka ienākumi no intelektuālā īpašuma komercializācijas nepārsniegs tā aizsardzības nodrošināšanai nepieciešamos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Pasaulē ir veikti neskaitāmi pētījumi, kas ir pierādījuši, ka tikai neliels izgudrojumu skaits tiek patentēts un komercializēts. Tā, piemēram, Mičiganas Valsts universitātes tehnoloģiju komercializācijas izpilddirektors Ričards Čila (Richard W. Chylla) norāda, ka tikai 5-10 % akadēmisko patentu pieteikumu tiek komercializēti. Savukārt Pitsburgas Universitātes inovāciju un uzņēmējdarbības prorektors un Inovāciju institūta direktors Evans Fačers (Evan Facher) paskaidro, ka “sākumā nav zināms, vai kāds produkts tiks līdz komercializācijas procesam, iespējams, kāds cits izgudrojums ir bijis jau izstrādes stadijā un ticis komercializēts pirmais. (Resurss pieejams: https://research.uh.edu/the-big-idea/university-research-explained/from-concept-to-commercialization-supporting-ip-in-our-universities/).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 izgudrojumi ir patentējami, no 2020. gada sākuma Patentu valdes pilotprojekta ietvaros Latvijas izgudrotājiem, pētniekiem un uzņēmējiem nodrošina iespēju pārbaudīt sava izgudrojuma patentspēju Eiropas Patentu iestādē. Tādējādi, izmantojot patentmeklēšanas pakalpojumu, izgudrotāji var iegūt informāciju par sava izgudrojuma patentspēju un pārliecināties, ka izgudrojums ir jauns un tam ir izgudrojuma līmenis, vai gluži pretēji, ka tam netiks piešķirts patents.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 visi izgudrojumi būs patentējami, tāpat kā ne visi patentēti izgudrojumi būs komercializējami. Tādējādi ir īpaši svarīgi radīt tādu sistēmu, kas palielinātu zinātnisko darbinieku motivāciju turpināt radīt jaunus izgudrojumus, ir svarīgi saglabāt līdzsvaru esošajā tiesību sistēmā, kad valsts zinātniskā institūcija var izmantot savas mantiskās tiesības, komercializējot izgudrojumu, taču gadījumā, kad tā, izvērtējot nesaskata komerciālu potenciālu kādu no izgudrojumiem komercializēt vai uzturēt, tā var atteikties no mantiskajām tiesībām par labu izgudrotājam.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lai gan mantiskās tiesības uz izgudrojumu pieder darba devējam, izgudrotājam kā autoram jau ar darba radīšanas brīdi pieder personiskās tiesības, kas nav atsavināmas uz šo izgudrojumu, proti, autorību — tiesības tikt atzītam par autoru; izlemšanu, vai darbs tiks izziņots un kad tas tiks izziņots; darba atsaukšanu — tiesības pieprasīt, lai darba izmantošana tiek pārtraukta, ar noteikumu, ka autors sedz zaudējumus, kas pārtraukšanas dēļ radušies izmantotājam; u.c. (Autortiesību likuma 14.pants). Vienlaikus, arī Patentu likums nosaka, ka izgudrotājam neatkarīgi no tā, kas ir pieteicējs vai patenta īpašnieks, ir neatsavināmas personiskās tiesības uz autorību — tiesības tikt atzītam par izgudrotāju; vārdu — tiesības tikt norādītam par izgudrotāju patentu pieteikumā un visos ar izgudrojuma patentēšanu saistītajos dokumentos un publikācijās vai arī atteikties no šīm tiesībām, rakstveidā pieprasot Patentu valdei, lai viņa vārds netiktu norādīts (Patentu likuma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gadījumos, kad tiesību uz zinātību, tehnoloģiju, izgudrojumu vai augu šķirni komercializācija būtu saistīta ar komercnoslēpuma nodošanu, pusēm būtu jāslēdz savstarpējs līgums, kurā tiktu atrunāti nosacījumi un ierobežojumus tam, kādā veidā informācija, kas satur komercnoslēpumu, drīkst tikt izmantota (kad jāsaņem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noteiktas valsts zinātniskās institūcijas tiesības par publiskiem līdzekļiem finansēta zinātniskā pētījuma rezultātā radītu zinātību, tehnoloģiju, izgudrojumu vai augu šķirni. Tāpat likumprojektā precizētas valsts zinātnisko institūciju darbinieku, kuru darba pienākumi ietver izgudrotāja darbību, pētniecību, projektēšanu, konstruēšanu vai tehnoloģiskās izstrādnes sagatavošanu, mantiskās tiesības uz zināšanām un tehnoloģijām. Paredzēts, ka mantiskās tiesības uz zinātību, tehnoloģiju, izgudrojumu vai augu šķirni piederēs valsts zinātniskajai institūcijai, ar kuru darbinieks vai darbinieki ir darba tiesiskajās attiecībās. Savukārt, ja valsts zinātniskajā institūcijā īstenots citas personas finansēts pētījums un tā ietvaros zinātību un tehnoloģiju radījis viens vai vairāki valsts zinātniskās institūcijas darbinieki, tad mantiskās tiesības uz šādu zinātību un tehnoloģiju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precizēts, ka gadījumos, kad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tehnoloģiju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arī lēmumu pieņemšanas procedūra attiecībā uz mantisko tiesību uz jaunu zinātību. tehnoloģiju, izgudrojuma vai auga šķirnes reģistrēšanu. Ņemot vērā, ka Zinātniskās darbības likumā līdz šim nav atrunāta procedūra, ka valsts zinātniskā instituūcija var atteikties no mantiskajām tiesībām, likumprojekts tiek noteikta kārtība, kādā valsts zinātniskā institūcija, kura ir reģistrējusi mantiskās tiesības uz zinātību, tehnoloģiju, izgudrojumu vai augu šķirni, var atteikties no šīm tiesībām, ja tā pieņēmusi lēmumu, ka turpmāka tiesību uzturēšana nav komerciāli izdevīga vai mantisko tiesību uz zinātību, tehnoloģiju, izgudrojumu vai augu šķirni reģistrāciju ir atteikusi iestāde, kas nodrošina šo tiesību reģistrāciju.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aktualizētas esošās normas, kas nosaka, ka valsts zinātniskā institūcija nodrošina tās tiesību uz zinātību, tehnoloģiju, izgudrojumu vai auga šķirni aizsardzību, tai skaitā veic zinātības, tehnoloģijas, izgudrojuma vai auga šķirnes tiesību komercializāciju valstij pēc iespējas izdevīgākā veidā, saņemot tādu atlīdzību, kas ir līdzvērtīga tirgus cenai. Visbeidzot, tiek precizētas esošās Likuma normas, nosakot, ka valsts zinātniskās institūcijas darbiniekam, kas ir radījis zinātību, tehnoloģiju, izgudrojumu vai auga šķirni ir tiesības uz taisnīgu atlīdzību no mantisko tiesību uz zinātību, tehnoloģiju, izgudrojumu vai auga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Valsts zinātnisko institūciju ieguldījumu veikšanas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valsts zinātnisko institūciju saimnieciskās darbības un intelektuālā īpašuma noteikumi. Attiecīgi tiek noteikts, ka valsts zinātniskā institūcija saskaņā ar tās izstrādātu investīciju un tehnoloģiju pārneses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lai nodrošinātu valsts zinātniskās institūcijas finanšu kapacitāti, tā var piesaistīt investīcijas un aizņēmumus pētniecības un attīstības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Zinātības un tehnoloģijas tiesību komercializācija, cita starpā, īstenojama, piemēram, kā jaunu uzņēmuma veidošana, kas nozīmē, ka valsts zinātniskā institūcija var izveidot jaunus uzņēmumus (spin-off), kas specializējas valsts zinātniskajā institūcijā radītās zinātības un tehnoloģijas komercializācijā. Spin-off uzņēmumi tiek dibināti ar zinātnieku vai uzņēmēju līdzdalību un izmanto valsts zinātniskās institūcijas intelektuālo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tiek noteikts, ka valsts zinātniskajai institūcijai ir tiesības tās intelektuālo īpašumu ieguldīt konkrētā uzņēmuma pamatkapitālā vai nodot to uzņēmuma īpašumā vai lietošanā, vienojoties par nosacījumiem. Šo uzņēmuma izvēli sadarbības īstenošanai valsts zinātniskā institūcija veic bez atlases procedūras, bet izvērtējot tā komercializācijas potenciālu ilgtermiņā saskaņā ar valsts zinātniskās institūcijas investīciju un tehnoloģiju pārneses stratēģijā noteiktajiem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zinātniskās institūcijas varēs veikt ieguldījumus Eiropas Savienībā regulētos ieguldījumu fondos un citos finanšu instrumentos.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ESIF 2021-2027 PO1 ietvaros atbilstoši Eiropas Komisijas regulējumam tiks veikts ex-post novērtējums, kas cita starpā ietver arī finansējumu tehnoloģiju pārnesei un komercializācijai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uz valsts zinātniskajām institūcijām, jaunuzņēmumiem (start-up) un valsts zinātnisko institūciju darbības rezultātā dibinātiem jaunuzņēmumiem (spin-off), kā arī citiem inovāciju jomā aktīvi uzņēmumiem, jo tiek radīta tiesiskā noteiktība mantisko tiesību nodošanai gan mantisko tiesību turētāja, gan potenciālā mantisko tiesību ieguvēja pusē. Piedāvātie grozījumi būtiski atvieglo piekļuvi tehnoloģiju tiesībām uz valsts zinātnisko institūciju izgudrojumu bāzes dibinātiem uzņēmumiem. Gadījumos, kad valsts zinātniskā institūcija plāno kļūt par kapitāldaļu turētāju uzņēmumā, jāievēro Publiskas personas kapitāla daļu un kapitālsabiedrību pārvaldības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valsts zinātniskās institūcijas varēs ieguldīt finansējumu vai intelektuālo īpašumu jaunos vai esošos uzņēmumos, attiecīgi likumprojekts labvēlīgi ietekmē valsts zinātniskās institūcijas, kā arī uzņēmumus.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(valsts, t.sk. augstskolu, uzņēmumu, ārvalstu) finansējums pētniecībā un attīstībā (turpmāk – P&amp;A) Latvijā 2022. gadā bija 291,72 milj. euro jeb 0,75 % no IKP. Dažādos politikas plānošanas dokumentos, tai skaitā Nacionālajā attīstības plānā 2021.–2027. gadam kopējais sasniedzamais P&amp;A ieguldījumu mērķis 2027. gadam noteikts 1,5% no IKP jeb, balstoties uz Ekonomikas ministrijas 2023. gada aplēsēm, – 806 milj. euro. Ja šis 2027. gada mērķis būtu jāsasniedz 2022. gadā, kopējiem ieguldījumiem P&amp;A būtu jāpieaug 2,77 reizes jeb par 514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bez papildus stimuliem, saglabājoties šādam P&amp;A finansējuma īpatsvaram, straujš P&amp;A finansējuma pieaugums (īpaši valsts un privātajā (uzņēmumu) sektoros) tuvākajos gados būs liels izaicinājums. Vienlaikus jāatzīmē, ka Latvijas uzņēmējdarbību raksturo zemas pievienotās vērtības produktu liels īpatsvars, augsta resursu intensitāte un sadarbības un integrācijas trūkumu globālajās vērtību ķēdēs. Arī inovatīvo uzņēmumu īpatsvars Latvijā ir viens no zemākajiem ES – 32,9 % (2016.–2018. gadu pārskata periodā), salīdzinot ar vidēji 49,1 %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nodrošināt tiesisko ietvaru par publiskiem līdzekļiem radītu zinātību, tehnoloģiju, izgudrojumu vai auga šķirni tiesību komercializācijai. Līdz ar to valsts zinātniskās institūcijas zinātības un tehnoloģiju tiesības varēs nodot komercializēšanai, kā arī tiek radīta tiesiskā noteiktība mantisko tiesību nodošanai gan mantisko tiesību turētāja, gan potenciālā mantisko tiesību ieguvēja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var radīt ieguvumus gan valsts zinātniskajām institūcijām, piesaistot ārējo P&amp;A finansējumu, gan uzņēmumu P&amp;A finansējuma pieaugumu (pieaug interese par iespējām iegūt mantiskās tiesības un pētniecības rezultātu attīstīt augstākā tehnoloģiju gatavības līmenī, ieguldot uzņēmuma resursus P&amp;A).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aplēses liecina, ka vidēji gadā var tikt piesaistīti 3-5 milj. euro valsts tautsaimniecībā no valsts zinātnisko institūciju zināšanu un tehnoloģiju tiesību komercializācijas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pozitīva ietekme uz visu nozaru konkurētspēju. Likumprojekts paredz nodrošināt tiesisko ietvaru par publiskiem līdzekļiem radītu zinātības un tehnoloģiju tiesību komercializācijai. Visu nozaru uzņēmumi, kuri būs ieinteresēti zinātības un tehnoloģiju pārņemšanai no valsts zinātniskajām institūcijām, iegūs tiesisko noteiktību attiecībā uz to, kādā veidā Latvijā valsts zinātniskās institūcijas var nodot zinātību un tehnoloģiju tiesības komercializēšanai.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pozitīva ietekme uz visu nozaru uzņēmumu konkurētspēju. Likumprojekts paredz nodrošināt tiesisko ietvaru par publiskiem līdzekļiem radītu zinātības un tehnoloģiju tiesību komercializācijai. Visu nozaru uzņēmumi, kuri būs ieinteresēti zinātības un tehnoloģiju pārņemšanai no valsts zinātniskajām institūcijām, iegūs tiesisko noteiktību attiecībā uz to, kādā veidā Latvijā valsts zinātniskās institūcijas var nodot zinātību un tehnoloģiju tiesības komercializēšanai.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valsts zinātniskās institūcijas varēs ieguldīt finansējumu vai intelektuālo īpašumu jaunos vai esošos uzņēmumos, attiecīgi likumprojekts labvēlīgi ietekmē valsts zinātniskās institūcijas, kā arī 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valsts zinātniskās institūcijas varēs ieguldīt finansējumu vai intelektuālo īpašumu jaunos vai esošos uzņēmumos, attiecīgi likumprojekts labvēlīgi ietekmē valsts zinātniskās institūcijas, kā arī 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valsts zinātniskās institūcijas varēs ieguldīt finansējumu vai intelektuālo īpašumu jaunos vai esošos uzņēmumos, attiecīgi likumprojekts labvēlīgi ietekmē valsts zinātniskās institūcijas, kā arī uzņēmumus, veidojot jaunas darba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Paralēli šiem grozījumiem, Izglītības un zinātnes ministrija gatavo grozījumus Ministru kabineta 2024. gada 18. jūnija rīkojumā Nr. 502 “Par konceptuālo ziņojumu "Par augstākās izglītības institucionālo finansēšanu"”, kuros tiks paredzēta valsts pamatbudžeta bāzes izdevumu palielināšanu budžeta apakšprogrammā 03.01.00 "Augstākās izglītības programmu nodrošināšana" 2025. gadam 10 000 000 euro apmērā augstākās izglītības institucionālā finansējuma izmēģinājumprojekta ieviešanai, apakšprogrammā 03.03.00 "Snieguma finansējums par rezultātiem pētniecībā un absolventu sagatavošanā" 2025.–2028. gadam 6 500 000 euro apmērā snieguma finansējuma īpatsvara pakāpeniskai palielināšanai augstākajā izglītībā un zinātnē,  no valsts budžeta līdzekļiem finansēto studiju vietu doktora studiju programmās nodrošināšanai, mikrokvalifikāciju izmēģinājumprojekta ieviešanai valsts lietišķo zinātņu augstskolās, valsts lietišķo zinātņu universitātēs, mākslu un kultūras universitātēs un valsts un valsts augstskolu dibinātās koledžās un studējošo, absolventu un bez diploma eksmatrikulēto aptaujai, atbalsta programmai zinātības un tehnoloģiju pārnesei, kā arī apakšprogrammā 05.02.00 "Zinātnes bāzes finansējums" 2025.–2028. gadam 5 000 000 euro apmērā zinātnes bāzes finansējuma pieaugumam, vienlaikus par attiecīgo finansējumu samazinot budžeta resora "74. Gadskārtējā valsts budžeta izpildes procesā pārdalāmais finansējums" programmas 09.00.00 "Valsts nozīmes reformas īstenošanai" bāzes izdevumus 2025.–2028.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grozījumi Zinātniskās darbības likumā paredz veidot jaunas atbalsta programmas zinātības un tehnoloģiju pārnesei un tiks nodrošināts, ka šādai programmai tiks veltīti kopumā no 2025. - 2027. gadam 900 000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Balstoties uz līdzšinējo zinātņu universitāšu jaunuzņēmumu darījumplūsmas pieredzi un pieņemot pilna cikla komercializācijas/uzņēmējspēju valsts atbalsta instrumentu esamību, prognozējams, ka ik gadu zinātņu universitēšu ekosistēma ģenerēs vidēji 2 līdz 4 pirmssēklas investīciju attīstības stadijas tehnoloģiskus jaunuzņēmumus. Minētā attīstības stadija nozīmē, ka gan produkta, gan komerciālā potenciāla brieduma pakāpe ir tāda, ka šāds jaunuzņēmējs spēj valsts budžetā ģenerēt nodokļu ieņēmumus (sākotnēji nelielus, kas pieaug laika gaitā), sāk algot pirmo minimālo darbinieku komandu (tipiski viens līdz divi jaunuzņēmuma dibinātāji), piesaista pirmās investīcijas jaunuzņēmuma attīstībai (iegādājas preces un pakalpojumus), pilotē produkta prototipu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Izstrādātie grozījumi Zinātniskās darbības likumā uzlabos ar tehnoloģiju pārnesi saistītos procesus, kā arī paplašinās zinātnisko institūciju iespējas ieguldīt šāda veida jaunuzņēmumos (gan tādos, kas komercializē zinātnisko institūciju intelektuālo īpašumu, gan tādos, kas komercializē ar zinātnisko institūciju saistītu jaunuzņēmumu dibinātāju tehnoloģiskos biznesa projektus), attiecīgi paredzams augstāk minēto pirmssēklas investīciju attīstības stadijas tehnoloģisko jaunuzņēmumu skaita pieaugums. Papildus tam nepieciešams ekstrapolēt augstāk minēto zinātņu universitāšu darījumplūsmas pieredzi (skaits 2 līdz 4), paplašinot to uz visu zinātnisko institūciju tvērumu. Tāpat jāņem vērā, ka piedāvāto Zinātniskās darbības likuma grozījumu ietekme veidosies pēc to ieviešanas praksē (deleģēto Ministru kabineta noteikumu izstrāde, tehnoloģiju pārneses procesu izveide, investīciju instrumentu izveide, darījumplūsmas iedzīvināšana caur dažādām komercializācijas un uzņēmējspēju veicināšanas aktivitātēm). Summējot visus minētos faktorus, var pieņemt, ka sākot ar 2026.gadu veidosies pirmā ietekme uz valsts budžeta ieņēmumiem, jo sāks pieaugt pirmssēklas investīciju attīstības stadijā dibinātu tehnoloģisko jaunuzņēmumu skaits (virs šobrīd identificētā bāzes skaita 2 līdz 4 jeb vidēji 3 jaunuzņēmumi gadā). Prognozējams, ka minētā likuma grozījumu rezultātā šādi virsbāzes jaunuzņēmumi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2025.gadā 0 (kopā vidēji 3) jeb 0%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2026.gadā 2 (kopā vidēji 5) jeb 33%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2027.gadā 4 (kopā vidēji 7) jeb 100%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2028.gadā 7 (kopā vidēji 10) jeb 167%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 dati par tipiskie šajā attīstības stadijā esošiem jaunuzņēmumiem un ar atbilstošu izcelsmes profilu liecina, ka vidēji nodokļu nomaksu tie veic ap 33 tūkst. EUR gadā savos pirmo investīciju piesaistes gados (summas svārstās robežās no 64 tūkst. EUR līdz 2 tūkst. EUR). Šie dati neņem vērā nodokļu multiplikatora efektu, kā arī zinātnisko institūciju komercializācijas ieņēmumus. Tāpat tbilstoši 2022.gada datiem (Latvijas Jaunuzņēmumu asociācija) kopējie jaunuzņēmumu maksājumi valsts budžetā veidoja 57 milj. EUR un šie jaunuzņēmumi ģenerēja kopējo apgrozījumi 297 milj. EUR, norādot uz ilgtermiņa tautsaimniecisko un fiskālo ietekmi, kā arī tās potenciālu, veidojot atbilstošu regulējumu. Tādi dziļo tehnoloģiju uzņēmumi (kas sākotnēji bijuši līdzvērtīgi šo likuma grozījumu mērķa jaunuzņēmumiem) kā Lightspace Technologies, HansaMatrix u.c. ik gadu katrs ģenerē valsts budžeta ieņēmumus 400 tūkst. EUR un vairāk (2023.gada dati), neņemot vērā nodokļu un saistīto nozaru multiplikatoru, kā arī vēl nesasniedzot savu maksimālo izaugsmes potenciālu, ņemot vērā Latvijas inovāciju ekosistēmas attīstības briedumu.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jāuzsver, ka būtiski uzlabots nacionālais regulējums, kurš nosaka mūsdienīgu tehnoloģiju pārneses vidi Latvijas zinātniskām institūcijām un iespējo vairākus scenārijus kā zinātniskās institūcijas drīkst komercializēt to ekosistēmā radīto intelektuālo īpašumu, nodrošinās netiešu pozitīvu ietekmi uz budžetu. Ja iepriekš zinātniskās inistitūcijas pēc noklusējuma drīkstēja komercializēt intelektuālo īpašumu organizējot publiskas izsoles, tad tagad tiks nodrošināta iespēja to darīt atbilstoši pasaules labākajai praksei, t.i. noturot efektīvās pārrunas ar potenciāliem sadarbības partneriem, dibinot pašu jaunuzņēmumus u.tml. Tas nodrošinās būtisku ieņēmumu kāpumu (t.sk. publisku ieguldījumu atdevi) zinātniskajām institūcijām, kas tiks ieguldīti to izaugsmē, veicinot tautsaimniecības attīstības tempus.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2025.-2027.gadā ik gadu 300 000 euro apmērā tiks nodrošināts likumprojektā "Par valsts budžetu 2025. gadam un budžeta ietvaru 2025., 2026. un 2027. gadam" Izglītības un zinātnes ministrijas budžeta apakšprogrammā 03.03.00 "Snieguma finansējums par rezultātiem pētniecībā un absolventu sagatavošanā" paredzētā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kabinets nosaka par valsts un pašvaldības līdzekļiem, kā arī ES fondu un citu ārvalstu finanšu instrumentu līdzekļiem radītas zinātības un tehnoloģijas tiesību, izgudrojuma vai augu šķirnes komercializācijas un šo tiesību nodošanas atlīdzības noteikšanas kārtību. Minētos Ministru kabineta noteikumus Izglītības un zinātnes ministrija sadarbībā ar Ekonomikas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Ministru kabineta noteikumu projektu izstrādi atbilstoši šī likumprojekta 13. panta otrās daļas 3.2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iekļaut kārtību, kādā nosaka par valsts, pašvaldības un/vai ES fondu un citas publiskas ārvalstu finanšu palīdzības finansēta valsts zinātnisko institūciju pētījuma rezultātā radītu tiesību uz zinātību un tehnoloģiju, izgudrojuma vai augu šķirnes komercializācijas un šo tiesību nodošanas atlīdzības noteikšanas kārtību, kurā tiek ietverta vismaz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nodošanas un atsavināšanas veidi,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publiska izsole: izmaksu metode, ienākumu metode, tirgus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vienošanās par atlīdzību godīgas konkurences apstākļos (efektīvas pārrunas vai jauna uzņēmuma dibināšana: izmaksu metode, ienākumu metode, tirgus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tehnoloģiju tiesību nodošana vai to izmantošanas tiesību piešķiršana valsts zinātniskās institūcijas dibinātai kapitālsabiedrībai (spin-off);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ka saņemtā kompensācija ir līdzvērtīga tirgus cenai, ja tā attiecīgajām valsts zinātniskajām institūcijām ļauj no šīm tiesībām gūt visu saimniecisko labumu un ir izpildīts viens no šādiem nosacījumiem, kas ietverti tiesību nodošanas atlīdzības noteikšanas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tiesību uz zinātību un tehnoloģiju, izgudrojumu vai augu šķirni pārnesei visa pētniecības un attīstības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zinātību var nodot, sagatavojot atbilstošu tehnisko dokumentāciju, t.i. – izstrādājot tehnoloģijas un/ vai procesa aprakstu, kas tādējādi rada iespēju nodot detalizētas zināšanas par noteiktu tehnoloģiju, procesu vai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nosakāma par atbildīgo iestādi minēto Ministru kabineta noteikumu izstrādē saskaņā ar Ministru kabineta 2003. gada 16. septembra noteikumiem Nr. 528 “Izglītības un zinātnes ministrijas nolikums”, kas nosaka, ka Izglītības un zinātnes ministrija ir vadošā valsts pārvaldes iestāde zinātnes politikas jomā un tās funkcijās ietilpst zinātnes politikas izstrāde, organizēšana un koordinācija. Vienlaikus Izglītības un zinātnes ministrija saskaņā ar tās nolikumu izstrādā nozari reglamentējošo tiesību aktu un politikas plānošanas dokumentu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Ekonomikas ministrija nosakāma par līdzatbildīgo iestādi minēto Ministru kabineta noteikumu izstrādei, ņemot vērā, ka tās atbildībā saskaņā ar Ministru kabineta 2020. gada 22. septembra noteikumiem Nr. 588 “Ekonomikas ministrijas nolikums” ir uzņēmējdarbības politikas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2023. gada 7. novembra Ministru kabineta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tiks ierosināti grozījumi 1.2.1.4. pasākumā, lai paredzētu komercializācijas atbalstu.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Kārtība valsts zinātnisko institūciju ieguldījumam jaunos vai esošos uzņēmumos, kā arī Eiropas Savienībā regulētos ieguldījumu fondos un citos finanšu instrumentos.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Ministru kabineta noteikumu projektu izstrādi atbilstoši šī likumprojekta 13. panta otrās daļas 3.4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iekļaut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noteikumos ir jāparedz kārtība, kādā valsts zinātniskās institūcijas, kas nav publiski atvasinātas personas, var ņemt aizņēmumus un veikt ieguldījumus pamatkapitālā.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nosakāma par atbildīgo iestādi minēto Ministru kabineta noteikumu izstrādē saskaņā ar Ministru kabineta 2003. gada 16. septembra noteikumiem Nr. 528 “Izglītības un zinātnes ministrijas nolikums”, kas nosaka, ka Izglītības un zinātnes ministrija ir vadošā valsts pārvaldes iestāde zinātnes politikas jomā un tās funkcijās ietilpst zinātnes politikas izstrāde, organizēšana un koordinācija. Vienlaikus Izglītības un zinātnes ministrija saskaņā ar tās nolikumu izstrādā nozari reglamentējošo tiesību aktu un politikas plānošanas dokumentu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Ekonomikas ministrija nosakāma par līdzatbildīgo iestādi minēto Ministru kabineta noteikumu izstrādei, ņemot vērā, ka tās atbildībā saskaņā ar Ministru kabineta 2020. gada 22. septembra noteikumiem Nr. 588 “Ekonomikas ministrijas nolikums” ir uzņēmējdarbības politikas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struktūrfondi un cits publiskais ārvalstu finansējums nav vienīgie avoti, no kā var tikt finansētas atbalsta programmas inovācijām, likumprojektā tiek noteikts, ka Ministru kabinets var izdot arī citus tiesību aktus, kas, cita starpā, un kur attiecināms,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komercdarbības atbalsta programmas zinātības un tehnoloģiju, tiesību komercializēšanai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un kritērijus, kādā tiek piešķirts komercdarbības atbalsts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atbalstāmo darbību un izmaksu attiecināmības nosacījumus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uzskaiti,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citus ar atbalsta programmu saistītos īstenošanas nosacījumus.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Izglītības un zinātnes ministrija, Kultūras ministrija, Latvijas Investīciju un attīstības aģentūra, Tieslietu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Universitāšu asociācija, Latvijas Jauno zinātnieku apvienība, Valsts zinātnisko institūtu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https://tapportals.mk.gov.lv/public_participation/5095a5ec-2909-4680-9518-da40c839a03d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Publiskajā apspriešanā TAP portālā no 15.09.-29.09. 2023. netika saņemti viedokļi.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sniedza priekšlikumus, ka ir jānosaka taisnīga atlīdzība par mantisko tiesību nodošanu, tāpat jānosaka, ka šī nodošana tiek komercializēta valstij pēc iespējas izdevīgākā veidā. Vienlaikus izteikti priekšlikumi, ka paziņošanas kārtību ir jāregulē valsts zinātniskās institūcijas iekšējiem normatīvajiem aktiem. Ekonomikas ministrija šī likumprojekta mērķa ietvaros ir ņēmusi vērā nevalstisko organizāciju priekšlikumus, kas tik izteikti saskaņošanas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 saņemtajiem priekšlikumiem no nevalstiskajām organizācijām, starpinstitūciju saskaņošanas sanāksmē tika lūgts Latvijas Universitāšu asociācijas viedoklis par taisnīgu atlīdzību.</w:t>
      </w:r>
      <w:r w:rsidR="00000000" w:rsidRPr="00000000" w:rsidDel="00000000">
        <w:rPr>
          <w:rtl w:val="0"/>
        </w:rPr>
        <w:t xml:space="preserve"> Attiecīgi tika saņemts Latvijas Universitāšu asociācijas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augstskolas saskaras ar problēmu praksē piemērot Zinātniskās darbības likuma 39.6 panta normu, kura nosaka, ka zinātnisko institūcijas darbiniekam ir tiesības uz taisnīgu atlīdzību no mantisko tiesību uz izgudrojumu vai augu šķirni komercializācijas rezultātā gūtajiem ienākumiem. Faktiski tas nozīmē, ka augstskolas nav spējīgas zinātniekiem nodrošināt motivējošus un rezultātos balstītus apstākļus, lai veicinātu izgudrojuma turpmāku komercializāciju un mērogošanu.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Ilustratīvs piemērs – augstskola ir komercializējusi tās zinātnieka izstrādātu intelektuālo īpašumu. Komercializācijas rezultātā augstskola gūst ienākumus no uzņēmuma, kurš ir noslēdzis licences līgumu ar augstskolu par konkrētā intelektuālā īpašuma izmantošanu. Saskaņā ar Zinātniskās darbības likuma 39.6 pantā noteikto, zinātnisko institūcijas darbiniekam ir tiesības uz taisnīgu atlīdzību no mantisko tiesību uz izgudrojumu vai augu šķirni komercializācijas rezultātā gūtajiem ienākumiem. Praksē tas nozīmētu, ka konkrētajam zinātniekam pienāktos taisnīga atlīdzība par minētā intelektuālā īpašuma komercializāciju. Tas nodrošinātu konkrētā zinātnieka (t.sk. ar intelektuālo īpašumu saistītās projekta komandas) motivāciju turpināt attīstīt minēto izgudrojumu vai strādāt pie citiem izgudrojumiem, kurus varētu komercializēt.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praksē, ja projekts, kura ietvaros ir tapis intelektuālais īpašums, ir finansēts no ES struktūrfondu finanšu līdzekļiem, pastāv priekšnosacījums, ka visa peļņa no zinātības un tehnoloģiju pārneses darbībām ir atkal jāiegulda pētniecības organizācijas pamatdarbībā. Gadījumos, kad tiek īstenoti ar saimniecisko darbību nesaistīti projekti un komercdarbības atbalsta kontroles regulējums tiem piemērots netiek, ienākumu gūšanas gadījumā ir saistoši Eiropas Parlamenta un Padomes 2013.gada 17.decembra Regulas Nr. 1303/2013 nosacījumi, piemēram, kā to paredz Ministru kabineta 2016.gada 12.janvāra noteikumu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un 13.1.2. specifiskā atbalsta mērķa "Atveseļošanas pasākumi izglītības un pētniecības nozarē (ERAF)" 13.1.2.1. pasākuma "Praktiskas ievirzes pētniecība" īstenošanas noteikumi". https://likumi.lv/ta/id/279475 55.1 punkts, kas noteic, ja ar saimniecisku darbību nesaistīta projekta īstenošanas rezultātā tiek gūti ieņēmumi no projekta ietvaros iegūto zināšanu un tehnoloģiju pārneses un projekts atbilst Parlamenta un Padomes Regulas Nr. 1303/2013 61. panta 7. punkta "b" apakšpunkta un 65. panta 8. punkta nosacījumiem, labuma guvējs veic finanšu analīzi atbilstoši šo noteikumu 5. pielikumam, lai noteiktu finansējuma deficīta apjomu, kas attiecināms finansēšanai no publiskiem līdzekļiem. Attiecīgi augstskolu un citu valsts zinātnisko institūciju vēlme izmaksāt izgudrotājiem atlīdzību no komercializācijas rezultātā gūtajiem ienākumiem, varētu liecināt par vēlmi samazināt ieņēmumu apjomu, uz kuru būtu attiecināmi 55.1 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augstskolas un citas Latvijas valsts zinātniskās institūcijas savās intelektuālā īpašuma pārvaldības politikās ir paredzējušas, ka autoram ir tiesības uz noteiktu daļu no augstskolas saņemtajiem komercializācijas ieņēmumiem (piem., RTU Intelektuālā īpašuma tiesību pārvaldības un izmantošanas politikas 45. punkts, Latvijas Biozinātņu un tehnoloģiju universitātes Intelektuālā īpašuma pārvaldības politikas 9.2. punkts u.c.). Komercializācijas rezultātā gūto ieņēmumu sadalīšana starp zinātnisko institūcijas darbinieku un augstskolu ir plaši izmantota prakse augstskolās visā pasaulē, lai stimulētu akadēmisko personālu iesaistīties komercializācijas aktivitātēs.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24-TA-2118</w:t>
    </w:r>
    <w:r>
      <w:br/>
    </w:r>
    <w:r w:rsidR="00000000" w:rsidRPr="00000000" w:rsidDel="00000000">
      <w:rPr>
        <w:rtl w:val="0"/>
      </w:rPr>
      <w:t xml:space="preserve">Izdrukāts 29.07.2026. 21.07 - 3.0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24-TA-2118</w:t>
    </w:r>
    <w:r>
      <w:br/>
    </w:r>
    <w:r w:rsidR="00000000" w:rsidRPr="00000000" w:rsidDel="00000000">
      <w:rPr>
        <w:rtl w:val="0"/>
      </w:rPr>
      <w:t xml:space="preserve">Izdrukāts 29.07.2026. 21.07 - 3.0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anotācija_(ex_ante)_24-TA-2118.docx</dc:title>
</cp:coreProperties>
</file>

<file path=docProps/custom.xml><?xml version="1.0" encoding="utf-8"?>
<Properties xmlns="http://schemas.openxmlformats.org/officeDocument/2006/custom-properties" xmlns:vt="http://schemas.openxmlformats.org/officeDocument/2006/docPropsVTypes"/>
</file>