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Kuldīgas novada pašvaldības nekustamā īpašuma "Ģibuļu ceļš Gaņas"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 Kuldīgas novada pašvaldības nekustamā īpašuma "Ģibuļu ceļš Gaņas" pārņemšanu valsts īpašumā" (turpmāk – rīkojuma projekts) sagatavots,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mantas atsavināšanas likuma 42. panta otro daļu un 43.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Meža likuma 4.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Kuldīgas novada domes 2024. gada 28. marta lēmumu (protokols Nr. 4, 5. punkts) "Par nekustamā īpašuma "Ģibuļu ceļš Gaņas", Rendas pagastā, Kuldīgas novadā, nodošanu īpašumā bez atlīdzības valstij Zemkopības ministrijas personā" (turpmāk – 1.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Kuldīgas novada domes 2025. gada 24. aprīļa lēmumu (protokols Nr. 5, 16. punkts) "Par grozījumiem Kuldīgas novada domes 28.03.2024. lēmumā (protokols Nr. 4, p. 5.) "Par nekustamā īpašuma "Ģibuļu ceļš Gaņas", Rendas pagastā, Kuldīgas novadā, nodošanu īpašumā bez atlīdzības valstij Zemkopības ministrijas personā" (turpmāk – 2. lēmums).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mērķis ir atļaut pārņemt valsts īpašumā Kuldīgas novada pašvaldības ar reģistrācijas Nr. 90000035590 (turpmāk – pašvaldība) nekustamo īpašumu "Ģibuļu ceļš Gaņas" Rendas pagastā, Kuldīgas novadā, jo tas nav nepieciešams pašvaldības funkciju pildīšanai, nodot to Zemkopības ministrijas (turpmāk – ministrija) valdījumā valsts funkciju (valsts meža apsaimniekošanas un aizsardzības) īstenošanai un zemesgrāmatā nostiprināt īpašuma tiesības uz valsts vārda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"Ģibuļu ceļš Gaņas" (nekustamā īpašuma kadastra Nr. 6280 003 0017) sastāvā ietilpstošā zemes vienība (ar kadastra apzīmējumu 6280 003 0017) 1,26 ha platībā un būve (ar kadastra apzīmējumu 6280 003 0017 001) Rendas pagastā, Kuldīgas novadā (turpmāk ‒ nekustamais īpašums) pieder pašvaldībai. Nekustamais īpašums ierakstīts zemesgrāmatā Kurzemes rajona tiesas Rendas pagasta zemesgrāmatas nodalījumā Nr. 100000943584 uz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Valsts zemes dienesta Nekustamā īpašuma valsts kadastra informācijas sistēmas (turpmāk – NĪVKIS) datiem, nekustamajam īpašumam ir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ekspluatācijas aizsargjoslas teritorija gar valsts vietējiem un pašvaldību autoceļiem lauku apvidos (tips 7312030303) 0,0197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dzīvojamās apbūves zemei izvērtējamo apgrūtinājumu pārklājuma teritorija zemes kadastrālās vērtības aprēķinam  (tips 8317010100) 0,0197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NĪVKIS teksta datiem, nekustamā īpašuma sastāvā esošās zemes vienības lietošanas mērķis ir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pārņemot rīkojuma projektā minēto nekustamo īpašumu no pašvaldības, NĪVKIS reģistrētie apgrūtinājumi nerada papildu ietekmi uz tā iespējamo izmantošanu. Ministrijai, izmantojot nekustamo īpašumu,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nekustamā īpašuma fiskālā kadastrālā vērtība 13.02.2026. ir 3402,00 </w:t>
      </w:r>
      <w:r w:rsidR="00000000" w:rsidRPr="00000000" w:rsidDel="00000000">
        <w:rPr>
          <w:i w:val="1"/>
          <w:rtl w:val="0"/>
        </w:rPr>
        <w:t xml:space="preserve">euro</w:t>
      </w:r>
      <w:r w:rsidR="00000000" w:rsidRPr="00000000" w:rsidDel="00000000">
        <w:rPr>
          <w:rtl w:val="0"/>
        </w:rPr>
        <w:t xml:space="preserve">, universālā kadastrālā vērtība 24.03.2025. ir 5056,00 </w:t>
      </w:r>
      <w:r w:rsidR="00000000" w:rsidRPr="00000000" w:rsidDel="00000000">
        <w:rPr>
          <w:i w:val="1"/>
          <w:rtl w:val="0"/>
        </w:rPr>
        <w:t xml:space="preserve">euro</w:t>
      </w:r>
      <w:r w:rsidR="00000000" w:rsidRPr="00000000" w:rsidDel="00000000">
        <w:rPr>
          <w:rtl w:val="0"/>
        </w:rPr>
        <w:t xml:space="preserve">, savukārt nekustamā īpašuma sastāvā esošās inženierbūves (ar kadastra apzīmējumu 6280 003 0017 001) platība ir 5079,10 m</w:t>
      </w:r>
      <w:r w:rsidR="00000000" w:rsidRPr="00000000" w:rsidDel="00000000">
        <w:rPr>
          <w:vertAlign w:val="superscript"/>
          <w:rtl w:val="0"/>
        </w:rPr>
        <w:t xml:space="preserve">2</w:t>
      </w:r>
      <w:r w:rsidR="00000000" w:rsidRPr="00000000" w:rsidDel="00000000">
        <w:rPr>
          <w:rtl w:val="0"/>
        </w:rPr>
        <w:t xml:space="preserve">, fiskālā kadastrālā vērtība 13.02.2026. ir 2529,00 </w:t>
      </w:r>
      <w:r w:rsidR="00000000" w:rsidRPr="00000000" w:rsidDel="00000000">
        <w:rPr>
          <w:i w:val="1"/>
          <w:rtl w:val="0"/>
        </w:rPr>
        <w:t xml:space="preserve">euro</w:t>
      </w:r>
      <w:r w:rsidR="00000000" w:rsidRPr="00000000" w:rsidDel="00000000">
        <w:rPr>
          <w:rtl w:val="0"/>
        </w:rPr>
        <w:t xml:space="preserve"> un universālā kadastrālā vērtība 24.03.2025. – 2032,00 </w:t>
      </w:r>
      <w:r w:rsidR="00000000" w:rsidRPr="00000000" w:rsidDel="00000000">
        <w:rPr>
          <w:i w:val="1"/>
          <w:rtl w:val="0"/>
        </w:rPr>
        <w:t xml:space="preserve">euro</w:t>
      </w:r>
      <w:r w:rsidR="00000000" w:rsidRPr="00000000" w:rsidDel="00000000">
        <w:rPr>
          <w:rtl w:val="0"/>
        </w:rPr>
        <w:t xml:space="preserve">, ekspluatācijas uzsākšanas gads – 1993.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akciju sabiedrības "Latvijas valsts meži" (turpmāk – Sabiedrība) 2024. gada 27. februāra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4.1-2_01pe_260_24_163 "Par pašvaldības zemes vienības ar kadastra apzīmējumu 62800030017 nodošanu valstij", pašvaldības dome ar 1. lēmumu nolēma nodot īpašumā bez atlīdzības valstij ministrijas personā pašvaldības nekustamo īpašumu "Ģibuļu ceļš Gaņas" Rendas pagastā, Kuldīgas novadā (kadastra Nr. 6280 003 0017), lai īstenotu Meža likumā noteikto valsts funkciju – valsts mežu apsaimniekošanu un aizsardzību. Ar 1. lēmumu vienlaikus tika noteikti šādi papildus nosacījumi: "Noteikt, ka ir saglabājamas piekļuves iespējas privātpersonām piederošām zemes vienībām ar kadastra apzīmējumiem 6280 003 0003 un 6280 003 0020, un noteikt valstij Zemkopības ministrijas personā aizliegumu atsavināt un apgrūtināt nekustamo īpašumu "Ģibuļu ceļš Gaņas" Rendas pagastā, Kuldīgas novadā ar lietu tiesībām un pienākumu bez atlīdzības nodot to Kuldīgas novada pašvaldībai, ja tas vairs netiek izmantots valstij piekrītošās un piederošās meža zemes apsaimniekošanas un aizsardzības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1. lēmumu saņemšanas, nekustamā īpašuma platības precizēšanas un nekustamā īpašuma reģistrēšanas zemesgrāmatā uz pašvaldības vārda Sabiedrība ar 2025. gada 1. aprīļa iesniegumu Nr. 4.1-2_0216_260_25_272 vērsās pie pašvaldības ar lūgumu izdarīt grozījumus 1. lēmumu, no tā svītrojot aizliegumu ministrijai nekustamo īpašumu apgrūtināt ar lietu tiesībām, kā arī precizējot 1. lēmumā norādīto nekustamā īpašuma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ar 2. lēmumu nolēma grozīt 1. lēmumu un izteikt lemjošās daļas 1. un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Nodot īpašumā bez atlīdzības valstij Zemkopības ministrijas personā Kuldīgas novada pašvaldības nekustamo īpašumu "Ģibuļu ceļš Gaņas" Rendas pagastā, Kuldīgas novadā, kadastra Nr. 6280 003 0017, kas sastāv no zemes vienības ar kadastra apzīmējumu 6280 003 0017, platība 1,26 ha, un būves ar kadastra apzīmējumu 6280 003 0017 001, lai nodrošinātu Meža likumā noteikto valsts funkciju īstenošanu – valsts mežu apsaimniekošanu un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valstij Zemkopības ministrijas personā aizliegumu atsavināt nekustamo īpašumu "Ģibuļu ceļš Gaņas" Rendas pagastā, Kuldīgas novadā, un pienākumu bez atlīdzības nodot to Kuldīgas novada pašvaldībai, ja tas vairs netiek izmantots valstij piekrītošās un piederošās meža zemes apsaimniekošanas un aizsardzības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sastāvā ietilpstošā zemes vienība un inženierbūve ir nepieciešama, lai īstenotu Meža likuma 4. panta otrajā daļā noteikto valsts funkciju – valstij piekrītošās un valsts īpašumā esošās uz valsts vārda Zemkopības ministrijas personā zemesgrāmatā ierakstītās meža zemes apsaimniekošanu un aizsardzību – un lai Sabiedrība varētu nodrošināt blakus esošā valsts meža apsaimniekošanu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 zemes vienība un inženierbūve funkcionāli tiek izmantota kā meža infrastruktūras objekts Sabiedrības mežsaimnieciskajos darbos iesaistītā transporta pārvietošanai, tāpēc uzturams atbilstošā stāvoklī ar piemērotu ceļa noturību, bet pašvaldība finansējuma trūkuma dēļ to nevar nodrošināt. Sabiedrībai uzturot un uzlabojot minēto inženierbūvi – ceļu, tiks nodrošināta piekļuve ministrijas valdījumā un Sabiedrības pārvaldīšanā esošā meža platībai – zemes vienībai (ar kadastra apzīmējumu 6280 003 0022) 2153,32 ha kopplatībā, kura ietilpst valsts nekustamā īpašumā "Valsts mežs Ezeri" (nekustamā īpašuma kadastra Nr. 6280 001 0068) Rendas pagastā, Kuldīgas novadā sastāvā.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visā tā sastāvā tiek nodots valstij valsts pārvaldes funkcijas īstenošanai – Meža likumā noteiktās valstij piekrītošās un piederošās meža zemes apsaimniekošanai un aizsardzībai, kuras izbeigšana nav paredzēta un netiek prognozēta.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 panta otro daļu rīkojuma projektā minētā nekustamā īpašuma apsaimniekošanu un aizsardzību nodrošinās Sabiedrība, kas nodibināta valsts meža īpašuma pārvaldīšanai un apsaimniekošanai. 100 % Sabiedrības akciju pieder valstij, un valsts kapitāla daļu turētāja ir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iestāsies rīkojuma projekta 2. punktā minētais apstāklis un nekustamais īpašums vairs netiks izmantots norādītās valsts funkcijas īstenošanai, tas pēc datu aktualizācijas NĪVKIS tiks nodots pašvaldībai visā tā sastāvā (galvenā lieta – zemes vienība – un tās būtiskā daļa – uz tās esošā būve ar jebkuriem uzlabojumiem, ja tādi tiks īstenoti), ievērojot Civillikuma 968. pantā noteikto un Publiskas personas mantas atsavināšanas likuma 42. panta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pievienoti īpašuma tiesības apliecinošie dokumenti un pašvaldības domes lēmumi, kas apliecina, ka minētais nekustamais īpašums nav nepieciešams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pārņemšana no pašvaldības valsts funkciju īstenošanai ir lietderīga, un pēc Ministru kabineta lēmuma pieņemšanas normatīvajos aktos noteiktajā kārtībā zemesgrāmatā tiks nostiprinātas īpašumtiesības uz valsts vārda ministrijas personā uz laiku, kamēr tiks nodrošināta rīkojuma projekta 2.1. apakšpunktā minētās funkcijas izpilde.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ne sabiedrības mērķgrupas tiesības, ne pienākumus. Rīkojuma projektā risinātie jautājumi saistībā ar meža infrastruktūras ierīkošanu uzlabošanu var netiešā veidā skart meža autoceļu lietotājus.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ne sabiedrības mērķgrupas tiesības, ne pienākumus. Rīkojuma projektā risinātie jautājumi saistībā ar meža infrastruktūras ierīkošanu uzlabošanu var netiešā veidā skart meža autoceļu lietotājus.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Nekustamā īpašuma tiesību maiņu zemesgrāmatā uz valsts vārda Zemkopības ministrijas personā Sabiedrība segs par saviem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ja tiesību akta projekts būtiski nemaina esošo regulējumu, neietekmē sabiedrībai nozīmīgas iniciatīvas un procesus, neparedz ieviest reformu izstrādes un īstenošanas procesu un neskar publiskā finansējuma plānošanu, rīkojuma projekta izstrādē netiek piemērota sabiedrības līdzdalības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Kuldīgas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26-TA-864</w:t>
    </w:r>
    <w:r>
      <w:br/>
    </w:r>
    <w:r w:rsidR="00000000" w:rsidRPr="00000000" w:rsidDel="00000000">
      <w:rPr>
        <w:rtl w:val="0"/>
      </w:rPr>
      <w:t xml:space="preserve">Izdrukāts 29.07.2026. 21.11 - 1.0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26-TA-864</w:t>
    </w:r>
    <w:r>
      <w:br/>
    </w:r>
    <w:r w:rsidR="00000000" w:rsidRPr="00000000" w:rsidDel="00000000">
      <w:rPr>
        <w:rtl w:val="0"/>
      </w:rPr>
      <w:t xml:space="preserve">Izdrukāts 29.07.2026. 21.11 - 1.0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anotācija_(ex_ante)_26-TA-864.docx</dc:title>
</cp:coreProperties>
</file>

<file path=docProps/custom.xml><?xml version="1.0" encoding="utf-8"?>
<Properties xmlns="http://schemas.openxmlformats.org/officeDocument/2006/custom-properties" xmlns:vt="http://schemas.openxmlformats.org/officeDocument/2006/docPropsVTypes"/>
</file>