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 maija noteikumos Nr. 247 "Valsts atbalsta piešķiršanas kārtība vaislas lauksaimniecības dzīvnieku ierakstīšanai ciltsgrāmatā un ciltsreģistrā, kā arī to ģenētiskās kvalitātes noteikšanai un produktivitātes datu izvērtēšanai""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24. augusta protokollēmuma Nr. 57 52. §, Ministru kabineta 2021. gada 2. novembra protokollēmuma Nr. 73 26. §, kā arī atbilstoši Likumam par valsts budžetu 2022. gadam, Zemkopības ministrijas budžeta apakšprogrammā 21.01.00 „Valsts atbalsts lauksaimniecībai un lauku attīstībai” valsts atbalstam subsīdiju veidā paredzētais finansējums 2022. gadā ir 38 760 490</w:t>
      </w:r>
      <w:r w:rsidR="00000000" w:rsidRPr="00000000" w:rsidDel="00000000">
        <w:rPr>
          <w:i w:val="1"/>
          <w:rtl w:val="0"/>
        </w:rPr>
        <w:t xml:space="preserve"> euro</w:t>
      </w:r>
      <w:r w:rsidR="00000000" w:rsidRPr="00000000" w:rsidDel="00000000">
        <w:rPr>
          <w:rtl w:val="0"/>
        </w:rPr>
        <w:t xml:space="preserve">, no kuriem noteikumu Nr.247 finansēšanai paredzēti 19 500 000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nodrošinātu valsts atbalstu 2022. gadā par pakalpojumu, kas ietver ar sieviešu kārtas vaislas dzīvnieku ciltsdokumentācijas sagatavošanu un to atbilstības izvērtēšanu uzņemšanai ciltsgrāmatā un ciltsreģistrā, ģenētiskās kvalitātes, darbspēju noteikšanu un produktivitātes datu izvērtēšanu saistītās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ir Ministru kabineta 2017. gada 3. maija noteikumi Nr. 247 "Valsta atbalsta piešķiršanas kārtība vaislas lauksaimniecības dzīvnieku ierakstīšanai ciltsgrāmatā un ciltsreģistrā, kā arī to ģenētiskās kvalitātes noteikšanai un produktivitātes datu izvērtēšanai" (turpmāk - noteikumi Nr. 247), kuros noteikts valsts atbalsta apmērs, piešķiršanas kritēriji un kārtība kārtējā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Zemkopības ministrijas budžeta apakšprogrammā 21.01.00 “Valsts atbalsts lauksaimniecībai un lauku attīstībai” vaislas lauksaimniecības dzīvnieku ierakstīšanai ciltsgrāmatā, kā arī to ģenētiskās kvalitātes noteikšanai un produktivitātes datu izvērtēšanai 2022. gadam paredzētais finansējums ir 19 500 000 </w:t>
      </w:r>
      <w:r w:rsidR="00000000" w:rsidRPr="00000000" w:rsidDel="00000000">
        <w:rPr>
          <w:i w:val="1"/>
          <w:rtl w:val="0"/>
        </w:rPr>
        <w:t xml:space="preserve">euro</w:t>
      </w:r>
      <w:r w:rsidR="00000000" w:rsidRPr="00000000" w:rsidDel="00000000">
        <w:rPr>
          <w:rtl w:val="0"/>
        </w:rPr>
        <w:t xml:space="preserve">, nepieciešams to sadalīt pa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2022. gadam paredzēts 19 500 000  </w:t>
      </w:r>
      <w:r w:rsidR="00000000" w:rsidRPr="00000000" w:rsidDel="00000000">
        <w:rPr>
          <w:i w:val="1"/>
          <w:rtl w:val="0"/>
        </w:rPr>
        <w:t xml:space="preserve">euro</w:t>
      </w:r>
      <w:r w:rsidR="00000000" w:rsidRPr="00000000" w:rsidDel="00000000">
        <w:rPr>
          <w:rtl w:val="0"/>
        </w:rPr>
        <w:t xml:space="preserve"> apmērā, un noteikumu Nr. 247 4. punktā ir plānots finansējums pa nozarēm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sivēnmātēm – 8 995 071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2) piena šķirņu slaucamajām govīm, tostarp pirmpienēm, – 6 364 906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3) gaļas šķirņu zīdītājgovīm un telēm, kas vecākas par 12 mēnešiem, – 3 096 907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4) piena šķirņu slaucamajām kazām, tostarp pirmpienēm, – 84 879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5) vaislas aitu mātēm – 770 005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6) ar ciltsgrāmatas izveidošanu un uzturēšanu saistīto administratīvo izmaksu segšanai, kā arī tīršķirnes vaislas ķēvju ģenētiskās kvalitātes noteikšanai un novērtēšanai pēc pēcnācējiem – 188 232 </w:t>
      </w:r>
      <w:r w:rsidR="00000000" w:rsidRPr="00000000" w:rsidDel="00000000">
        <w:rPr>
          <w:b w:val="1"/>
          <w:i w:val="1"/>
          <w:rtl w:val="0"/>
        </w:rPr>
        <w:t xml:space="preserve">euro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salīdzinājumā ar 2021. gadu finansējums šim pasākumam ir par 10 500 000 </w:t>
      </w:r>
      <w:r w:rsidR="00000000" w:rsidRPr="00000000" w:rsidDel="00000000">
        <w:rPr>
          <w:i w:val="1"/>
          <w:rtl w:val="0"/>
        </w:rPr>
        <w:t xml:space="preserve">euro</w:t>
      </w:r>
      <w:r w:rsidR="00000000" w:rsidRPr="00000000" w:rsidDel="00000000">
        <w:rPr>
          <w:rtl w:val="0"/>
        </w:rPr>
        <w:t xml:space="preserve"> lielāks, finansējums 2022. gadā ievērojami ir palielināts visām nozarēm, ņemot vērā dzīvnieku skaitu attiecīgajā nozarē un ciltsdarba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par slaucamajām govīm un slaucamajām kazām, kā arī par zīdītājgovīm tiks izmantots, palielinot atbalsta likmes par dzīvnieku. Finansējums cūkkopības nozarē tiks izmantots, palielinot atbalstāmo dzīvnieku skaitu. Finansējuma izlietojumu aitkopības un zirgkopības nozarēs plāno atbilstošās lauksaimniecības dzīvnieku audzētāju organizācijas, kurām ir iespēja palielināt atbalstāmo dzīvnieku skaitu, kā arī atbalsta likmes.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atbalstu 2022. gadā plānots izmaksāt kā vienreizēju maksājumu.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ļoti sarežģīta situācija ir </w:t>
      </w:r>
      <w:r w:rsidR="00000000" w:rsidRPr="00000000" w:rsidDel="00000000">
        <w:rPr>
          <w:b w:val="1"/>
          <w:rtl w:val="0"/>
        </w:rPr>
        <w:t xml:space="preserve">cūkkopības nozarē</w:t>
      </w:r>
      <w:r w:rsidR="00000000" w:rsidRPr="00000000" w:rsidDel="00000000">
        <w:rPr>
          <w:rtl w:val="0"/>
        </w:rPr>
        <w:t xml:space="preserve">. Āfrikas cūku mēra ietekmē Eiropā ir cūkgaļas pārprodukcija, kas savukārt negatīvi ietekmējis cūkgaļas cenas. Tādēļ ir svarīgi piešķirt cūkaudzētājiem pietiekamu atbalstu, lai saimniecības turpinātu ražošanu. It īpaši svarīgi ir saglabāt augstvērtīgu sivēnmāšu ganāmpulkus. Gadījumā, ja darbību pārtrauc šāds ganāmpulks,  tā atjaunošana prasa ievērojamus finansiālus ieguldījumus, turklāt process ir salīdzinoši lēns.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7.1.1. un 7.1.2. apakšpunktā pašlaik noteikts sivēnmāšu procentuālais limits (attiecīgi 88 un 60 procenti), par kurām saimniecība var saņemt atbalstu. Tāpat noteikts, ka maksimālais sivēnmāšu skaits, par kurām var saņemt atbalstu, ir 700 sivēnmātes. Arī 8. punktā noteiktais atbalstāmo sivēnmāšu limits ir 700 sivēnmātes. Tā kā 2022. gadā cūkkopības nozarei pieejams būtiski lielāks finansējums, iespējams precizēt atbalsta nosacījumus, paredzot atbalstu lielākam sivēnmāšu skaitam ganāmpulkā.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noteikumu 7.1.1. un 7.1.2.1. apakšpunktos noteikts, ka cūku skaitu ganāmpulkā skatās pēc stāvokļa uz 1. martu.  Šāds datums ir piemērots, ja noteikumu projekts stājas spēkā pēc 1. marta. Ja noteikumu projekts stāsies spēkā jau februārī,  atbalsta pretendenti nevarēs iesniegt iesniegumus atbalsta saņemšanai, jo būs jāsagaida 1. marts, kad tiks fiksēts dzīvnieku skaits katrā saimniecībā. Tomēr situācijā, kad cūkkopības nozarē ir krīze, ir svarīgi, lai noteikumu projekts tiktu pieņemts pēc iespējas ātrāk, un arī iesniegumus par atbalstu varētu iesniegt pēc iespējas ātrāk, tādējādi ātrāk saņemot arī nepieciešamo atbalstu. Lai atbalsta pretendenti varētu laicīgi iesniegt iesniegumus par atbalstu, cūku stāvoklis būtu jāfiksē 1. februārī, nevis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247 7.2. un 8.3. apakšpunktā noteikts, ka saimniecībām ir jāizpilda nosacījumi, kas attiecas uz cūku reģistrēšanu (prasība iesniegt cūku kustības kopsavilkumu). Šāda prasība ciltsdarbā ir ļoti būtiska, jo dzīvniekiem ir jābūt atbilstoši uzskaitītiem. Tāpat noteikts, ka Lauksaimniecības datu centrā jābūt iesniegtiem pārraudzības un snieguma pārbaudes datiem, jo šķirnes lauksaimniecības dzīvnieku audzētāju organizācijas pakalpojumus ciltsdarbā var sniegt tikai tādām saimniecībām, kas tiešām uzskaita pārraudzības un snieguma pārbaudes datus, jo tas ir ciltsdarba pamats. Tā kā šīs prasības ir būtiskas, tās noteikumos Nr. 247 ir jāsaglabā. Papildus noteikumu Nr. 247 7.2. un 8.3. apakšpunktos pašlaik noteikts, ka pārraudzības rezultātu iesniegšanu Lauksaimniecības datu centrā apliecina atzīme par saņemšanu vai pasta zīmogs, taču šāda prasība ir lieka, jo pārraudzības dati tiek publicēti Lauksaimniecības datu centra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Krīzes apstākļos šķirnes lauksaimniecības dzīvnieku audzētāju organizācijas, kas darbojas cūkkopības nozarē, ir spiestas vairāk strādāt ar saviem biedriem, lai palīdzētu saglabāt saimniecību dzīvotspēju. Papildus jāņem vērā pieaugošās resursu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247 7.1.1. un 7.1.2. apakšpunktā ir palielināts atbalstāmo sivēnmāšu procentuālais limits - 2022. gadā atbalsts pienāksies attiecīgi par 95 procentiem (šķirnes saimniecībās) un 75 procentiem (pārraudzības saimniecībās) no ganāmpulkā esošajām sivēnmātēm. Noteikumu Nr. 247 8. punktā paredzētais atbalsts 2022. gadā pienāksies visām ganāmpulkā esošajām un nosacījumiem atbilstošajām sivēnmātēm, bez skaita ierobežojuma. Minētie grozījumi ļaus būtiski palielināt atbalstāmo sivēnmāšu skaitu, tādējādi sniedzot būtisku ieguldījumu saimniecību turpmākajā darbībā un ciltsdarba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7.1.1. un 7.1.2.1. apakšpunktā 1. marts aizstāts ar 1. februāri. Tādējādi 1. februāris ir atskaites datums, kurā skatās cūku skaitu saimniecībā. Tas nozīmē, ka gadījumā, ja noteikumu projekts stāsies spēkā jau februārī, pretendentiem nebūs jāgaida 1.marts, lai varētu fiksēt cūku skaitu saimniecībā un iesniegt iesniegumu par atbalstu. Pretendents gatavos sarakstus, ņemot vērā cūku skaitu saimniecībā 1. februārī. Pretendents iesniegumu atbalsta saņemšanai varēs iesniegt, tiklīdz pretendents būs sagatavojis nepieciešamos dokumentus, jo iesniegumu iesniegšanas termiņš noteikumos Nr. 247 ir saglabāts nemainīgs - 15. marts. Tomēr situācijā, kad cūkkopības nozarē ir krīze, paredzams, pretendenti ar iesniegumu iesniegšanu nekavēsies. Pretendenti, kas iesniedz iesniegumus, šajā atbalsta pasākumā ir šķirnes lauksaimniecības dzīvnieku audzētāju organizācijas, kas darbojas cūkkopības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7.2. un 8.3. apakšpunktā svītrota norma par atzīmi vai pasta zīmogu, kas apliecina pārraudzības datu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situāciju nozarē, ir būtiski palielināt finansējumu arī administratīvajām izmaksām, jo šķirnes lauksaimniecības dzīvnieku audzētāju organizācijas cūkkopības jomā krīzes apstākļos sniedz lielāku ieguldījumu saimniecību konsultēšanā. Tāpat minētās organizācijas būtiski izjūt resursu sadārdzinājumu, līdz ar to pieaug administratīvās izmaksas. Attiecīgi noteikumu Nr. 247 7. un 8. punktā no 1,28 </w:t>
      </w:r>
      <w:r w:rsidR="00000000" w:rsidRPr="00000000" w:rsidDel="00000000">
        <w:rPr>
          <w:i w:val="1"/>
          <w:rtl w:val="0"/>
        </w:rPr>
        <w:t xml:space="preserve">euro</w:t>
      </w:r>
      <w:r w:rsidR="00000000" w:rsidRPr="00000000" w:rsidDel="00000000">
        <w:rPr>
          <w:rtl w:val="0"/>
        </w:rPr>
        <w:t xml:space="preserve"> līdz 1,50 </w:t>
      </w:r>
      <w:r w:rsidR="00000000" w:rsidRPr="00000000" w:rsidDel="00000000">
        <w:rPr>
          <w:i w:val="1"/>
          <w:rtl w:val="0"/>
        </w:rPr>
        <w:t xml:space="preserve">euro</w:t>
      </w:r>
      <w:r w:rsidR="00000000" w:rsidRPr="00000000" w:rsidDel="00000000">
        <w:rPr>
          <w:rtl w:val="0"/>
        </w:rPr>
        <w:t xml:space="preserve"> palielināts atbalsts par administratīvajām izmaksām. Jāņem vērā, ka šīs administratīvās izmaksas neizriet no noteikumu projekta, bet ir organizācijas darbības nodrošināšanas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noteikumu Nr. 247 9.</w:t>
      </w:r>
      <w:r w:rsidR="00000000" w:rsidRPr="00000000" w:rsidDel="00000000">
        <w:rPr>
          <w:vertAlign w:val="superscript"/>
          <w:rtl w:val="0"/>
        </w:rPr>
        <w:t xml:space="preserve">1</w:t>
      </w:r>
      <w:r w:rsidR="00000000" w:rsidRPr="00000000" w:rsidDel="00000000">
        <w:rPr>
          <w:rtl w:val="0"/>
        </w:rPr>
        <w:t xml:space="preserve"> punktā noteiktās atbalsta likmes </w:t>
      </w:r>
      <w:r w:rsidR="00000000" w:rsidRPr="00000000" w:rsidDel="00000000">
        <w:rPr>
          <w:b w:val="1"/>
          <w:rtl w:val="0"/>
        </w:rPr>
        <w:t xml:space="preserve">slaucamajām govīm</w:t>
      </w:r>
      <w:r w:rsidR="00000000" w:rsidRPr="00000000" w:rsidDel="00000000">
        <w:rPr>
          <w:rtl w:val="0"/>
        </w:rPr>
        <w:t xml:space="preserve"> plānotas atbilstoši 2021. gadā pieejamajam finansējumam. Tā kā 2022. gadā nozarei pieejams būtiski lielāks finansējums, iespējams palielināt slaucamo govju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9.</w:t>
      </w:r>
      <w:r w:rsidR="00000000" w:rsidRPr="00000000" w:rsidDel="00000000">
        <w:rPr>
          <w:vertAlign w:val="superscript"/>
          <w:rtl w:val="0"/>
        </w:rPr>
        <w:t xml:space="preserve">1</w:t>
      </w:r>
      <w:r w:rsidR="00000000" w:rsidRPr="00000000" w:rsidDel="00000000">
        <w:rPr>
          <w:rtl w:val="0"/>
        </w:rPr>
        <w:t xml:space="preserve">2. apakšpunktā, tāpat kā līdz šim, paredzēts atbalsts par tām govīm, kuras ir ierakstītas ciltsgrāmatas papilddaļā (ciltsgrāmatas papilddaļā ieraksta govis, kuru izcelsme nav atbilstoša ierakstīšanai galvenajā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pašlaik spēkā esošajiem 9.</w:t>
      </w:r>
      <w:r w:rsidR="00000000" w:rsidRPr="00000000" w:rsidDel="00000000">
        <w:rPr>
          <w:vertAlign w:val="superscript"/>
          <w:rtl w:val="0"/>
        </w:rPr>
        <w:t xml:space="preserve">1</w:t>
      </w:r>
      <w:r w:rsidR="00000000" w:rsidRPr="00000000" w:rsidDel="00000000">
        <w:rPr>
          <w:rtl w:val="0"/>
        </w:rPr>
        <w:t xml:space="preserve">2. apakšpunkta nosacījumiem ganāmpulka īpašnieki nevar saņemt valsts atbalstu par govīm, kurām Lauksaimniecības datu centra datubāzē ir šķirnes apzīmējums, bet tās kādu iemeslu dēļ nav ierakstītas ciltsgrāmatā (piemēram, ja šķirnes lauksaimniecības dzīvnieku audzētāju organizācija to nav paspējusi izdarīt, vai, ja kāds no govs priekštečiem ir ar neatbilstošu izcelsmi). Tomēr paredzams, ka šādu govju pēcnācējus varēs ierakstīt ciltsgrāmatas papilddaļā, tāpēc šīs govis uzskatāmas par potenciāli ciltsdarbā izmantojamām govīm, un arī par šīm govīm būtu jāparedz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pašlaik 9.</w:t>
      </w:r>
      <w:r w:rsidR="00000000" w:rsidRPr="00000000" w:rsidDel="00000000">
        <w:rPr>
          <w:vertAlign w:val="superscript"/>
          <w:rtl w:val="0"/>
        </w:rPr>
        <w:t xml:space="preserve">1</w:t>
      </w:r>
      <w:r w:rsidR="00000000" w:rsidRPr="00000000" w:rsidDel="00000000">
        <w:rPr>
          <w:rtl w:val="0"/>
        </w:rPr>
        <w:t xml:space="preserve">2. apakšpunktā noteiktajam atbalstu nevar saņemt, ja attiecīgajai šķirnei nav audzēšanas programmas (jo šādā gadījumā dzīvnieku nevar ierakstīt ciltsgrāmatā). Tā kā arī šo šķirņu dzīvniekiem tiek veikta produktivitātes pārbaude, tie ir potenciālie ciltsdarba dzīvnieki (it īpaši brīdī, kad šķirnes lauksaimniecības dzīvnieku audzētāju biedrība attiecīgu audzēšanas programmu izstrādā), nepieciešams paredzēt atbalstu arī par šādiem dzīvniekiem. Atbalsta likme par potenciālajiem ciltsdarba dzīvniekiem (gan par dzīvniekiem ar šķirnes apzīmējumu, gan par to šķirņu dzīvniekiem, kuriem pašlaik nav audzēšanas programmas) būtu jāparedz tāda pati, kā par ciltsgrāmatas papilddaļā ierakstītiem dzīvniekiem.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Šķirnes lauksaimniecības dzīvnieku audzētāju organizācijas būtiski izjūt resursu sadārdzinājumu, līdz ar to pieaug administratīvās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247 9.</w:t>
      </w:r>
      <w:r w:rsidR="00000000" w:rsidRPr="00000000" w:rsidDel="00000000">
        <w:rPr>
          <w:vertAlign w:val="superscript"/>
          <w:rtl w:val="0"/>
        </w:rPr>
        <w:t xml:space="preserve">1</w:t>
      </w:r>
      <w:r w:rsidR="00000000" w:rsidRPr="00000000" w:rsidDel="00000000">
        <w:rPr>
          <w:rtl w:val="0"/>
        </w:rPr>
        <w:t xml:space="preserve"> punktā atbilstoši pieejamajam finansējumam precizētas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 par ciltsgrāmatas pamatdaļā ierakstītām govīm noteikta 95 </w:t>
      </w:r>
      <w:r w:rsidR="00000000" w:rsidRPr="00000000" w:rsidDel="00000000">
        <w:rPr>
          <w:i w:val="1"/>
          <w:rtl w:val="0"/>
        </w:rPr>
        <w:t xml:space="preserve">euro</w:t>
      </w:r>
      <w:r w:rsidR="00000000" w:rsidRPr="00000000" w:rsidDel="00000000">
        <w:rPr>
          <w:rtl w:val="0"/>
        </w:rPr>
        <w:t xml:space="preserve"> apmērā (9.</w:t>
      </w:r>
      <w:r w:rsidR="00000000" w:rsidRPr="00000000" w:rsidDel="00000000">
        <w:rPr>
          <w:vertAlign w:val="superscript"/>
          <w:rtl w:val="0"/>
        </w:rPr>
        <w:t xml:space="preserve">1</w:t>
      </w:r>
      <w:r w:rsidR="00000000" w:rsidRPr="00000000" w:rsidDel="00000000">
        <w:rPr>
          <w:rtl w:val="0"/>
        </w:rPr>
        <w:t xml:space="preserve">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 par pārējām govīm - 52 </w:t>
      </w:r>
      <w:r w:rsidR="00000000" w:rsidRPr="00000000" w:rsidDel="00000000">
        <w:rPr>
          <w:i w:val="1"/>
          <w:rtl w:val="0"/>
        </w:rPr>
        <w:t xml:space="preserve">euro </w:t>
      </w:r>
      <w:r w:rsidR="00000000" w:rsidRPr="00000000" w:rsidDel="00000000">
        <w:rPr>
          <w:rtl w:val="0"/>
        </w:rPr>
        <w:t xml:space="preserve"> apmērā (9.</w:t>
      </w:r>
      <w:r w:rsidR="00000000" w:rsidRPr="00000000" w:rsidDel="00000000">
        <w:rPr>
          <w:vertAlign w:val="superscript"/>
          <w:rtl w:val="0"/>
        </w:rPr>
        <w:t xml:space="preserve">1</w:t>
      </w:r>
      <w:r w:rsidR="00000000" w:rsidRPr="00000000" w:rsidDel="00000000">
        <w:rPr>
          <w:rtl w:val="0"/>
        </w:rPr>
        <w:t xml:space="preserve">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w:t>
      </w:r>
      <w:r w:rsidR="00000000" w:rsidRPr="00000000" w:rsidDel="00000000">
        <w:rPr>
          <w:vertAlign w:val="superscript"/>
          <w:rtl w:val="0"/>
        </w:rPr>
        <w:t xml:space="preserve">1</w:t>
      </w:r>
      <w:r w:rsidR="00000000" w:rsidRPr="00000000" w:rsidDel="00000000">
        <w:rPr>
          <w:rtl w:val="0"/>
        </w:rPr>
        <w:t xml:space="preserve">2. apakšpunktā precizēti nosacījumi, paredzot 52 </w:t>
      </w:r>
      <w:r w:rsidR="00000000" w:rsidRPr="00000000" w:rsidDel="00000000">
        <w:rPr>
          <w:i w:val="1"/>
          <w:rtl w:val="0"/>
        </w:rPr>
        <w:t xml:space="preserve">euro</w:t>
      </w:r>
      <w:r w:rsidR="00000000" w:rsidRPr="00000000" w:rsidDel="00000000">
        <w:rPr>
          <w:rtl w:val="0"/>
        </w:rPr>
        <w:t xml:space="preserve"> atbalstu par ciltsgrāmatas papilddaļā ierakstītiem dzīvniekiem, kā arī par pārējiem potenciāli ciltsdarbā izmantojamiem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pieaugošās resursu izmaksas, minētajā punktā palielināts atbalsts par administratīvajām izmaksām - no 0,71 </w:t>
      </w:r>
      <w:r w:rsidR="00000000" w:rsidRPr="00000000" w:rsidDel="00000000">
        <w:rPr>
          <w:i w:val="1"/>
          <w:rtl w:val="0"/>
        </w:rPr>
        <w:t xml:space="preserve">euro</w:t>
      </w:r>
      <w:r w:rsidR="00000000" w:rsidRPr="00000000" w:rsidDel="00000000">
        <w:rPr>
          <w:rtl w:val="0"/>
        </w:rPr>
        <w:t xml:space="preserve"> līdz 1,00 </w:t>
      </w:r>
      <w:r w:rsidR="00000000" w:rsidRPr="00000000" w:rsidDel="00000000">
        <w:rPr>
          <w:i w:val="1"/>
          <w:rtl w:val="0"/>
        </w:rPr>
        <w:t xml:space="preserve">euro. </w:t>
      </w:r>
      <w:r w:rsidR="00000000" w:rsidRPr="00000000" w:rsidDel="00000000">
        <w:rPr>
          <w:rtl w:val="0"/>
        </w:rPr>
        <w:t xml:space="preserve">Jāņem vērā, ka šīs administratīvās izmaksas neizriet no noteikumu projekta, bet ir organizācijas darbības nodrošināšanas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ieviesusies kļūda noteikumu Nr. 247 9.</w:t>
      </w:r>
      <w:r w:rsidR="00000000" w:rsidRPr="00000000" w:rsidDel="00000000">
        <w:rPr>
          <w:vertAlign w:val="superscript"/>
          <w:rtl w:val="0"/>
        </w:rPr>
        <w:t xml:space="preserve">3</w:t>
      </w:r>
      <w:r w:rsidR="00000000" w:rsidRPr="00000000" w:rsidDel="00000000">
        <w:rPr>
          <w:rtl w:val="0"/>
        </w:rPr>
        <w:t xml:space="preserve"> punktā, kurā noteikta </w:t>
      </w:r>
      <w:r w:rsidR="00000000" w:rsidRPr="00000000" w:rsidDel="00000000">
        <w:rPr>
          <w:b w:val="1"/>
          <w:rtl w:val="0"/>
        </w:rPr>
        <w:t xml:space="preserve">atbalsta likme par Latvijas brūnās un Latvijas zilās šķirnes govīm</w:t>
      </w:r>
      <w:r w:rsidR="00000000" w:rsidRPr="00000000" w:rsidDel="00000000">
        <w:rPr>
          <w:rtl w:val="0"/>
        </w:rPr>
        <w:t xml:space="preserve">. Tā kā minētās ir vietējās šķirnes, tās ir būtiski saglabāt, un šīm govīm būtu jāpiešķir atbalsts ar augstāko atbalsta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9.</w:t>
      </w:r>
      <w:r w:rsidR="00000000" w:rsidRPr="00000000" w:rsidDel="00000000">
        <w:rPr>
          <w:vertAlign w:val="superscript"/>
          <w:rtl w:val="0"/>
        </w:rPr>
        <w:t xml:space="preserve">3</w:t>
      </w:r>
      <w:r w:rsidR="00000000" w:rsidRPr="00000000" w:rsidDel="00000000">
        <w:rPr>
          <w:rtl w:val="0"/>
        </w:rPr>
        <w:t xml:space="preserve"> punktā atsauce uz 9.</w:t>
      </w:r>
      <w:r w:rsidR="00000000" w:rsidRPr="00000000" w:rsidDel="00000000">
        <w:rPr>
          <w:vertAlign w:val="superscript"/>
          <w:rtl w:val="0"/>
        </w:rPr>
        <w:t xml:space="preserve">1</w:t>
      </w:r>
      <w:r w:rsidR="00000000" w:rsidRPr="00000000" w:rsidDel="00000000">
        <w:rPr>
          <w:rtl w:val="0"/>
        </w:rPr>
        <w:t xml:space="preserve">2. punktu aizstāta ar atsauci uz 9.</w:t>
      </w:r>
      <w:r w:rsidR="00000000" w:rsidRPr="00000000" w:rsidDel="00000000">
        <w:rPr>
          <w:vertAlign w:val="superscript"/>
          <w:rtl w:val="0"/>
        </w:rPr>
        <w:t xml:space="preserve">1</w:t>
      </w:r>
      <w:r w:rsidR="00000000" w:rsidRPr="00000000" w:rsidDel="00000000">
        <w:rPr>
          <w:rtl w:val="0"/>
        </w:rPr>
        <w:t xml:space="preserve">1. punktu, tādējādi paredzot par vietējo šķirņu govīm augstāko atbalsta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noteikumu Nr. 247 10. punktā noteiktās atbalsta likmes </w:t>
      </w:r>
      <w:r w:rsidR="00000000" w:rsidRPr="00000000" w:rsidDel="00000000">
        <w:rPr>
          <w:b w:val="1"/>
          <w:rtl w:val="0"/>
        </w:rPr>
        <w:t xml:space="preserve">zīdītājgovīm un telēm </w:t>
      </w:r>
      <w:r w:rsidR="00000000" w:rsidRPr="00000000" w:rsidDel="00000000">
        <w:rPr>
          <w:rtl w:val="0"/>
        </w:rPr>
        <w:t xml:space="preserve">plānotas atbilstoši 2022. gadā pieejamajam finansējumam. Tā kā 2022. gadā gaļas liellopu nozarei ir pieejams būtiski lielāks finansējums, ir iespējams palielināt zīdītājgovīm un telēm piemērojamās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 gaļas liellopu audzētāju ir uzsākuši veikt saviem dzīvniekiem genoma analīzes, kas ļauj paredzēt dzīvnieka vērtību un ir viena no pasaules jaunajām tendencēm lopkopībā. Šīs analīzes ganāmpulku īpašnieki pašlaik veic par savu finansējumu. Lai atbalstītu un veicinātu ganāmpulku īpašniekus izmantot genoma analīzes lielākā apjomā, nepieciešams paredzēt valsts atbalstu par genoma analīzēm.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Šķirnes dzīvnieku audzētāju organizācijas būtiski izjūt resursu sadārdzinājumu, līdz ar to pieaug administratīvās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247 10. punktā atbilstoši pieejamajam finansējumam precizētas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 par šķirnes saimniecībā esošajām ciltsgrāmatā ierakstītām zīdītājgovīm noteikta 253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apmērā (10.1.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 par pārējām ciltsgrāmatā ierakstītajām govīm un telēm - 178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apmērā (10.2.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 par pārējām zīdītājgovīm un telēm - 101 </w:t>
      </w:r>
      <w:r w:rsidR="00000000" w:rsidRPr="00000000" w:rsidDel="00000000">
        <w:rPr>
          <w:i w:val="1"/>
          <w:rtl w:val="0"/>
        </w:rPr>
        <w:t xml:space="preserve">euro</w:t>
      </w:r>
      <w:r w:rsidR="00000000" w:rsidRPr="00000000" w:rsidDel="00000000">
        <w:rPr>
          <w:rtl w:val="0"/>
        </w:rPr>
        <w:t xml:space="preserve"> apmērā (10.3.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atbalstītu un veicinātu ganāmpulku īpašniekus izmantot jaunākās metodes ciltsdarbā, 10. punkts papildināts ar 10.4. apakšpunktu, paredzot 2022. gadā atbalstu par genoma analīzēm 5000 </w:t>
      </w:r>
      <w:r w:rsidR="00000000" w:rsidRPr="00000000" w:rsidDel="00000000">
        <w:rPr>
          <w:i w:val="1"/>
          <w:rtl w:val="0"/>
        </w:rPr>
        <w:t xml:space="preserve">euro</w:t>
      </w:r>
      <w:r w:rsidR="00000000" w:rsidRPr="00000000" w:rsidDel="00000000">
        <w:rPr>
          <w:rtl w:val="0"/>
        </w:rPr>
        <w:t xml:space="preserve"> apmērā. Tāpat kā attiecībā uz citiem pakalpojumiem, atbalsta pretendents šajā atbalsta pasākumā ir šķirnes lauksaimniecības dzīvnieku audzētāju organizācija, kas darbojas gaļas liellopu audzēšanas nozarē. Organizācijai organizējot genoma analīžu veikšanu, šis process ir lētāks, jo analīžu veikšana lielākai grupai dzīvnieku vienmēr būs lētāka, nekā veicot to atsevišķi dažiem dzīvniekiem. Tā kā organizācija organizē genoma analīžu veikšanu, ganāmpulka īpašnieki atbalstu par genoma analīzēm saņems subsidēta pakalpojuma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darbaspēka izmaksas, minētajā apakšpunktā palielināts atbalsts par administratīvajām izmaksām - no 1,28 </w:t>
      </w:r>
      <w:r w:rsidR="00000000" w:rsidRPr="00000000" w:rsidDel="00000000">
        <w:rPr>
          <w:i w:val="1"/>
          <w:rtl w:val="0"/>
        </w:rPr>
        <w:t xml:space="preserve">euro </w:t>
      </w:r>
      <w:r w:rsidR="00000000" w:rsidRPr="00000000" w:rsidDel="00000000">
        <w:rPr>
          <w:rtl w:val="0"/>
        </w:rPr>
        <w:t xml:space="preserve">līdz 2,00 </w:t>
      </w:r>
      <w:r w:rsidR="00000000" w:rsidRPr="00000000" w:rsidDel="00000000">
        <w:rPr>
          <w:i w:val="1"/>
          <w:rtl w:val="0"/>
        </w:rPr>
        <w:t xml:space="preserve">euro</w:t>
      </w:r>
      <w:r w:rsidR="00000000" w:rsidRPr="00000000" w:rsidDel="00000000">
        <w:rPr>
          <w:rtl w:val="0"/>
        </w:rPr>
        <w:t xml:space="preserve">. Jāņem vērā, ka šīs administratīvās izmaksas neizriet no noteikumu projekta, bet ir organizācijas darbības nodrošināšanas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noteikumu Nr. 247 12. punktā noteiktās atbalsta likmes </w:t>
      </w:r>
      <w:r w:rsidR="00000000" w:rsidRPr="00000000" w:rsidDel="00000000">
        <w:rPr>
          <w:b w:val="1"/>
          <w:rtl w:val="0"/>
        </w:rPr>
        <w:t xml:space="preserve">slaucamajām kazām</w:t>
      </w:r>
      <w:r w:rsidR="00000000" w:rsidRPr="00000000" w:rsidDel="00000000">
        <w:rPr>
          <w:rtl w:val="0"/>
        </w:rPr>
        <w:t xml:space="preserve"> plānotas atbilstoši 2021. gadā pieejamajam finansējumam. Tā kā 2022. gadā nozarei pieejams būtiski lielāks finansējums, iespējams palielināt slaucamo kazu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12.2. apakšpunktā, tāpat kā līdz šim, paredzēts atbalsts par tām kazām, kuras ir ierakstītas ciltsgrāmatas papilddaļā (ciltsgrāmatas papilddaļā ieraksta kazas, kuru izcelsme nav atbilstoša ierakstīšanai galvenajā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pašlaik spēkā esošajiem 12.2. apakšpunkta nosacījumiem ganāmpulka īpašnieki nevar saņemt valsts atbalstu par kazām, kurām Lauksaimniecības datu centra datubāzē ir šķirnes apzīmējums, bet tās kādu iemeslu dēļ nav ierakstītas ciltsgrāmatā (piemēram, ja šķirnes lauksaimniecības dzīvnieku audzētāju organizācija to nav paspējusi izdarīt, vai, ja kāds no kazas priekštečiem ir ar neatbilstošu izcelsmi). Tomēr paredzams, ka šādu kazu pēcnācējus varēs ierakstīt ciltsgrāmatas papilddaļā, tāpēc šīs kazas uzskatāmas par potenciāli ciltsdarbā izmantojamām kazām, un arī par šīm kazām būtu jāparedz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pašlaik 12.2. apakšpunktā noteiktajam atbalstu nevar saņemt, ja attiecīgajai šķirnei nav audzēšanas programmas (jo šādā gadījumā dzīvnieku nevar ierakstīt ciltsgrāmatā). Tā kā arī šo šķirņu dzīvniekiem tiek veikta produktivitātes pārbaude, tie ir potenciālie ciltsdarba dzīvnieki (it īpaši brīdī, kad šķirnes lauksaimniecības dzīvnieku audzētāju biedrība attiecīgu audzēšanas programmu izstrādā), nepieciešams paredzēt atbalstu arī par šādiem dzīvniekiem. Atbalsta likme par potenciālajiem ciltsdarba dzīvniekiem (gan par dzīvniekiem ar šķirnes apzīmējumu, gan par to šķirņu dzīvniekiem, kuriem pašlaik nav audzēšanas programmas) būtu jāparedz tāda pati, kā par ciltsgrāmatas papilddaļā ierakstītiem dzīvniekiem.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12.2.1. apakšpunktā pašlaik slaucamajām kazām noteiktā noslēgtā laktācija ilgst 240 - 305 dienas, kas vairs neatbilst normatīvajiem aktiem par slaucamo kazu pārraudzību un snieguma pārbaudi.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12.2.1. apakšpunktā noteiktais izslaukums laktācijā visu šķirņu kazām ir 400 kilogrami. Tomēr Latvijas vietējās šķirnes slaucamās kazas nav tik ražīgas, kā pārējo šķirņu kazas, tādējādi arī  izslaukuma prasībām būtu jābūt zemākām.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Šķirnes dzīvnieku audzētāju organizācijas būtiski izjūt resursu sadārdzinājumu, līdz ar to pieaug administratīvās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247 12. punktā atbilstoši pieejamajam finansējumam precizētas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 par ciltsgrāmatas pamatdaļā ierakstītām kazām noteikta 96 </w:t>
      </w:r>
      <w:r w:rsidR="00000000" w:rsidRPr="00000000" w:rsidDel="00000000">
        <w:rPr>
          <w:i w:val="1"/>
          <w:rtl w:val="0"/>
        </w:rPr>
        <w:t xml:space="preserve">euro</w:t>
      </w:r>
      <w:r w:rsidR="00000000" w:rsidRPr="00000000" w:rsidDel="00000000">
        <w:rPr>
          <w:rtl w:val="0"/>
        </w:rPr>
        <w:t xml:space="preserve"> apmērā (12.1.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 par pārējām kazām - 74 </w:t>
      </w:r>
      <w:r w:rsidR="00000000" w:rsidRPr="00000000" w:rsidDel="00000000">
        <w:rPr>
          <w:i w:val="1"/>
          <w:rtl w:val="0"/>
        </w:rPr>
        <w:t xml:space="preserve">euro</w:t>
      </w:r>
      <w:r w:rsidR="00000000" w:rsidRPr="00000000" w:rsidDel="00000000">
        <w:rPr>
          <w:rtl w:val="0"/>
        </w:rPr>
        <w:t xml:space="preserve">  apmērā (12.2.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12.2. apakšpunktā precizēti nosacījumi, paredzot 74 </w:t>
      </w:r>
      <w:r w:rsidR="00000000" w:rsidRPr="00000000" w:rsidDel="00000000">
        <w:rPr>
          <w:i w:val="1"/>
          <w:rtl w:val="0"/>
        </w:rPr>
        <w:t xml:space="preserve">euro</w:t>
      </w:r>
      <w:r w:rsidR="00000000" w:rsidRPr="00000000" w:rsidDel="00000000">
        <w:rPr>
          <w:rtl w:val="0"/>
        </w:rPr>
        <w:t xml:space="preserve"> atbalstu par ciltsgrāmatas papilddaļā ierakstītiem dzīvniekiem, kā arī par pārējiem potenciāli ciltsdarbā izmantojamiem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12.2.1. apakšpunktā atbilstoši normatīvajiem aktiem par slaucamo kazu pārraudzību un snieguma pārbaudi precizēts laktācijas ilgums - 150 - 240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12.2.1. apakšpunktā samazinātas izslaukuma prasības Latvijas vietējās šķirnes kazām - 300 kilogrami.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pieaugošās resursu izmaksas, minētajā punktā palielināts atbalsts par administratīvajām izmaksām - no 1,28 </w:t>
      </w:r>
      <w:r w:rsidR="00000000" w:rsidRPr="00000000" w:rsidDel="00000000">
        <w:rPr>
          <w:i w:val="1"/>
          <w:rtl w:val="0"/>
        </w:rPr>
        <w:t xml:space="preserve">euro</w:t>
      </w:r>
      <w:r w:rsidR="00000000" w:rsidRPr="00000000" w:rsidDel="00000000">
        <w:rPr>
          <w:rtl w:val="0"/>
        </w:rPr>
        <w:t xml:space="preserve"> līdz 1,50</w:t>
      </w:r>
      <w:r w:rsidR="00000000" w:rsidRPr="00000000" w:rsidDel="00000000">
        <w:rPr>
          <w:i w:val="1"/>
          <w:rtl w:val="0"/>
        </w:rPr>
        <w:t xml:space="preserve"> euro</w:t>
      </w:r>
      <w:r w:rsidR="00000000" w:rsidRPr="00000000" w:rsidDel="00000000">
        <w:rPr>
          <w:rtl w:val="0"/>
        </w:rPr>
        <w:t xml:space="preserve">. Jāņem vērā, ka šīs administratīvās izmaksas neizriet no noteikumu projekta, bet ir organizācijas darbības nodrošināšanas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247 noteikta augstākā atbalsta likme par vietējo šķirņu slaucamajām govīm un cūkām (9. un 9.</w:t>
      </w:r>
      <w:r w:rsidR="00000000" w:rsidRPr="00000000" w:rsidDel="00000000">
        <w:rPr>
          <w:vertAlign w:val="superscript"/>
          <w:rtl w:val="0"/>
        </w:rPr>
        <w:t xml:space="preserve">3</w:t>
      </w:r>
      <w:r w:rsidR="00000000" w:rsidRPr="00000000" w:rsidDel="00000000">
        <w:rPr>
          <w:rtl w:val="0"/>
        </w:rPr>
        <w:t xml:space="preserve"> punkts), bet attiecībā uz </w:t>
      </w:r>
      <w:r w:rsidR="00000000" w:rsidRPr="00000000" w:rsidDel="00000000">
        <w:rPr>
          <w:b w:val="1"/>
          <w:rtl w:val="0"/>
        </w:rPr>
        <w:t xml:space="preserve">vietējo šķirņu kazām</w:t>
      </w:r>
      <w:r w:rsidR="00000000" w:rsidRPr="00000000" w:rsidDel="00000000">
        <w:rPr>
          <w:rtl w:val="0"/>
        </w:rPr>
        <w:t xml:space="preserve"> šāda norma nav paredzēta. Tomēr arī kazkopības nozarē ir būtiski veicināt vietējo šķirņu dzīvnieku saglabāšanu, lai arī nākotnē strādājot ar šķirņu uzlabošanu, būtu pieejami vietējiem apstākļiem piemērojušos dzīvnieku gēni.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247 papildināti ar 12.</w:t>
      </w:r>
      <w:r w:rsidR="00000000" w:rsidRPr="00000000" w:rsidDel="00000000">
        <w:rPr>
          <w:vertAlign w:val="superscript"/>
          <w:rtl w:val="0"/>
        </w:rPr>
        <w:t xml:space="preserve">2</w:t>
      </w:r>
      <w:r w:rsidR="00000000" w:rsidRPr="00000000" w:rsidDel="00000000">
        <w:rPr>
          <w:rtl w:val="0"/>
        </w:rPr>
        <w:t xml:space="preserve"> punktu, kas nosaka, ka par Latvijas vietējās šķirnes vecā tipa slaucamām kazām, kurām atbilstoši normatīvajiem aktiem par valsts atbalstu lauksaimniecībai ir izsniegts atzinums par slaucamās kazas atbilstību Latvijas vietējās šķirnes vecajam tipam, piemērojama augstākā atbalsta likme. Tādējādi visām vietējām kazām, neatkarīgi no izslaukuma, būs augstākā atbalsta likme.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4.1.5. un 4.2. apakšpunktā, salīdzinot ar 2021. gadu, noteikts būtiski lielāks finansējums attiecīgi </w:t>
      </w:r>
      <w:r w:rsidR="00000000" w:rsidRPr="00000000" w:rsidDel="00000000">
        <w:rPr>
          <w:b w:val="1"/>
          <w:rtl w:val="0"/>
        </w:rPr>
        <w:t xml:space="preserve">aitkopības un zirgkopības nozarēm</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finansējuma palielinājumam izvērtēti pašlaik spēkā esošie atbalsta kritēriji aitkopības un zirgkopības nozarēs, kas noteikti 13. un 14. punktā. Secināts, ka esošā regulējuma ietvaros šķirnes lauksaimniecības dzīvnieku audzētāju organizācijām ir iespēja palielināt dzīvnieku skaitu, par kuriem pienākas atbalsts, jo organizācija pati esošo nosacījumu ietvaros (noteikumu Nr. 247 13.1., 13.2. un 13.3. apakšpunktos, kā arī 14. punktā ietvertie nosacījumi) nosaka papildus kritērijus, pēc kuriem dzīvniekus atlasa. Tāpat, ja ir pieejams lielāks finansējums, organizācija var palielināt likmes par ciltsdarba pakalpojumiem, jo līdz ar dažādu izmaksu palielināšanos, pieaug arī pakalpojumu sniegšanas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organizācijai atbilstoši pašlaik spēkā esošajiem nosacījumiem ir iespēja palielināt dzīvnieku skaitu, par kuriem piešķir atbalstu, kā arī paaugstināt atbalsta likmes, grozījumi noteikumu Nr. 247 13. un 14. punktā nav nepieciešami.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247 17. punktā noteikts, ka Lauku atbalsta dienests tāmes atbilstību izvērtē </w:t>
      </w:r>
      <w:r w:rsidR="00000000" w:rsidRPr="00000000" w:rsidDel="00000000">
        <w:rPr>
          <w:b w:val="1"/>
          <w:rtl w:val="0"/>
        </w:rPr>
        <w:t xml:space="preserve">triju nedēļu</w:t>
      </w:r>
      <w:r w:rsidR="00000000" w:rsidRPr="00000000" w:rsidDel="00000000">
        <w:rPr>
          <w:rtl w:val="0"/>
        </w:rPr>
        <w:t xml:space="preserve"> laikā. Tomēr ir situācijas, kad norādītajā periodā to izdarīt nav iespējams.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17. punkts precizēts, nosakot, ka izvērtēšanas termiņš ir četras nedēļas.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247 19.1.2. apakšpunktā attiecībā uz cūkkopības nozares atbalstu paredzēti divi datumi kopsavilkuma un izdevumu tāmes iesniegšanai. Pie tam viens no datumiem (</w:t>
      </w:r>
      <w:r w:rsidR="00000000" w:rsidRPr="00000000" w:rsidDel="00000000">
        <w:rPr>
          <w:b w:val="1"/>
          <w:rtl w:val="0"/>
        </w:rPr>
        <w:t xml:space="preserve">15. decembris</w:t>
      </w:r>
      <w:r w:rsidR="00000000" w:rsidRPr="00000000" w:rsidDel="00000000">
        <w:rPr>
          <w:rtl w:val="0"/>
        </w:rPr>
        <w:t xml:space="preserve">) ir samērā tuvu gada noslēgumam, tādējādi Lauku atbalsta dienestam  dažkārt rodas grūtības izskatīt dokumentus un piešķirt atbalstu līdz kārtējā gada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19.1.2. apakšpunktā paredzēts, ka cūkkopības nozarē pretendents dokumentu kopsavilkumu un izdevumu tāmi iesniedz līdz 1. decembrim - gan par 8. punktā, gan par 15. punktā minēto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noteikumi Nr. 247 nosaka, ka gaļas liellopu audzēšanas nozarē pretendents šķirnes saimniecību un pārraudzības ganāmpulku sarakstu iesniedz līdz </w:t>
      </w:r>
      <w:r w:rsidR="00000000" w:rsidRPr="00000000" w:rsidDel="00000000">
        <w:rPr>
          <w:b w:val="1"/>
          <w:rtl w:val="0"/>
        </w:rPr>
        <w:t xml:space="preserve">1. septembrim</w:t>
      </w:r>
      <w:r w:rsidR="00000000" w:rsidRPr="00000000" w:rsidDel="00000000">
        <w:rPr>
          <w:rtl w:val="0"/>
        </w:rPr>
        <w:t xml:space="preserve">, kas ir salīdzinoši ilgs laiks pēc sākotnējās pieteikšanās, kas atbilstoši 15. punktam ir 15. martā.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19.2.1. punktā 1. septembris aizstāts ar 1. jūniju, tādējādi arī atbalsta administrēšana būs iespējama laicīgāk.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19.4.2. apakšpunktā noteikts, ka aitkopības nozarē pretendents dokumentu kopsavilkumu un izdevumu tāmi iesniedz līdz </w:t>
      </w:r>
      <w:r w:rsidR="00000000" w:rsidRPr="00000000" w:rsidDel="00000000">
        <w:rPr>
          <w:b w:val="1"/>
          <w:rtl w:val="0"/>
        </w:rPr>
        <w:t xml:space="preserve">20. decembrim</w:t>
      </w:r>
      <w:r w:rsidR="00000000" w:rsidRPr="00000000" w:rsidDel="00000000">
        <w:rPr>
          <w:rtl w:val="0"/>
        </w:rPr>
        <w:t xml:space="preserve">. Šis datums ir samērā tuvu gada noslēgumam, tādējādi Lauku atbalsta dienestam  dažkārt rodas grūtības izskatīt dokumentus un piešķirt atbalstu līdz kārtējā gada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19.4.2. apakšpunktā paredzēts, ka aitkopības nozarē pretendents dokumentu kopsavilkumu un izdevumu tāmi iesniedz līdz 5.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247 </w:t>
      </w:r>
      <w:r w:rsidR="00000000" w:rsidRPr="00000000" w:rsidDel="00000000">
        <w:rPr>
          <w:b w:val="1"/>
          <w:rtl w:val="0"/>
        </w:rPr>
        <w:t xml:space="preserve">1. pielikums</w:t>
      </w:r>
      <w:r w:rsidR="00000000" w:rsidRPr="00000000" w:rsidDel="00000000">
        <w:rPr>
          <w:rtl w:val="0"/>
        </w:rPr>
        <w:t xml:space="preserve"> veidots atbilstoši tiem nosacījumiem, kas noteikti 2021. 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247 1. pielikums precizēts atbilstoši noteikumu projektā iestrādātajiem nosacījumiem attiecībā uz atbalstāmo sivēnmāšu skaitu - svītrots atbalsta ierobežojums (līdz šim tas bija 700 sivēnmātes ganāmpulkā), kā arī precizēts procentuālais apjoms - 88% aizstājot ar 95%, un 60% aizstājot ar 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 saņem subsidētus ciltsdarba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lauksaimniecības dzīvnieku audzētāju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 saņem subsidētus ciltsdarba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šķirnes lauksaimniecības dzīvnieku audzētāju organizācijas sniedz ganāmpulka īpašniekiem subsidētus ciltsdarba pakalpojumus, un saņem atbalstu par administratīvajām izmaksām.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veicina nodarbinātību un ražošanu laukos, kas pozitīvi ietekmē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Ciltsdarba pasākumi veicina kvalitatīvu dzīvnieku audzēšanu, kas labvēlīgi ietekmē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atbalsta gala labumu guvēji ir mazie un vidējie uzņēmumi, tādējādi atbalsts ietekmē šos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ciltsdarbam sniedz būtisku ieguldījumu saimniecību saražoto gala produktu kvantitatīvajos un kvalitatīvajos rādītājos. Tādējādi pieejamais atbalsts veicina saimniecību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lopkopības nozares saimniecības tiek saglabāta lauku apdzīvotība un veicināta nodarbinātība laukos.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ministrijas budžeta apakšprogrammā 21.01.00 “Valsts atbalsts lauksaimniecībai un lauku attīstībai” valsts atbalstam subsīdiju veidā 2022. gadam paredzētais finansējums ir 38 760 490 </w:t>
            </w:r>
            <w:r w:rsidR="00000000" w:rsidRPr="00000000" w:rsidDel="00000000">
              <w:rPr>
                <w:sz w:val="24"/>
                <w:i w:val="1"/>
                <w:rtl w:val="0"/>
              </w:rPr>
              <w:t xml:space="preserve">euro</w:t>
            </w:r>
            <w:r w:rsidR="00000000" w:rsidRPr="00000000" w:rsidDel="00000000">
              <w:rPr>
                <w:sz w:val="24"/>
                <w:rtl w:val="0"/>
              </w:rPr>
              <w:t xml:space="preserve">, no kuriem 19 500 000</w:t>
            </w:r>
            <w:r w:rsidR="00000000" w:rsidRPr="00000000" w:rsidDel="00000000">
              <w:rPr>
                <w:sz w:val="24"/>
                <w:i w:val="1"/>
                <w:rtl w:val="0"/>
              </w:rPr>
              <w:t xml:space="preserve"> euro</w:t>
            </w:r>
            <w:r w:rsidR="00000000" w:rsidRPr="00000000" w:rsidDel="00000000">
              <w:rPr>
                <w:sz w:val="24"/>
                <w:rtl w:val="0"/>
              </w:rPr>
              <w:t xml:space="preserve"> paredzēti vaislas lauksaimniecības dzīvnieku ierakstīšanai ciltsgrāmatā, kā arī to ģenētiskās kvalitātes noteikšanai un produktivitātes datu izvērtēšanai.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Lauksaimniecības datu centrs,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Gaļas liellopu audzētāju asociācija, Latvijas Šķirnes dzīvnieku audzētāju savienība, Latvijas kazkopības biedrība, Cūku ciltsdarba centrs, Gaļas liellopu audzētāju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https://tapportals.mk.gov.lv/public_participations/7edc5ff8-3f26-4d49-a551-1669f2583147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noteikumu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21-TA-148</w:t>
    </w:r>
    <w:r>
      <w:br/>
    </w:r>
    <w:r w:rsidR="00000000" w:rsidRPr="00000000" w:rsidDel="00000000">
      <w:rPr>
        <w:rtl w:val="0"/>
      </w:rPr>
      <w:t xml:space="preserve">Izdrukāts 29.07.2026. 22.46 - 4.0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21-TA-148</w:t>
    </w:r>
    <w:r>
      <w:br/>
    </w:r>
    <w:r w:rsidR="00000000" w:rsidRPr="00000000" w:rsidDel="00000000">
      <w:rPr>
        <w:rtl w:val="0"/>
      </w:rPr>
      <w:t xml:space="preserve">Izdrukāts 29.07.2026. 22.46 - 4.0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anotācija_(ex_ante)_21-TA-148.docx</dc:title>
</cp:coreProperties>
</file>

<file path=docProps/custom.xml><?xml version="1.0" encoding="utf-8"?>
<Properties xmlns="http://schemas.openxmlformats.org/officeDocument/2006/custom-properties" xmlns:vt="http://schemas.openxmlformats.org/officeDocument/2006/docPropsVTypes"/>
</file>