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26. jūlija noteikumos Nr. 488 "Kārtība, kādā nepilngadīgam patvēruma meklētājam nodrošina izglītības ieguves iespējas""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finansēšanas noteikumus Ukrainas civiliedzīvotāju izglītības nodrošināšanai,  par periodu no 2023.gada 1. septembra līdz 2023. gada 31. decembrim.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finansēšanas nosacījumus Ukrainas civiliedzīvotāju, kuri uz 2023. gada 1. septembri ir reģistrēti Valsts izglītības informācijas sistēmā ar apakšstatusu "Ukrainas civiliedzīvotājs"  vispārējās izglītības un profesionālās izglītības programmu apguvei.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 gada 26. jūlija noteikumu Nr. 488 "Kārtība, kādā nepilngadīgam patvēruma meklētājam nodrošina izglītības ieguves iespējas" (turpmāk - MK noteikumi Nr. 488) 32.</w:t>
      </w:r>
      <w:r w:rsidR="00000000" w:rsidRPr="00000000" w:rsidDel="00000000">
        <w:rPr>
          <w:vertAlign w:val="superscript"/>
          <w:rtl w:val="0"/>
        </w:rPr>
        <w:t xml:space="preserve">3</w:t>
      </w:r>
      <w:r w:rsidR="00000000" w:rsidRPr="00000000" w:rsidDel="00000000">
        <w:rPr>
          <w:rtl w:val="0"/>
        </w:rPr>
        <w:t xml:space="preserve"> punkts paredz, ka civiliedzīvotāju, kuri uz 2022. gada 1. septembri ir reģistrēti Valsts izglītības informācijas sistēmā (turpmāk – VIIS) ar apakšstatusu "Ukrainas civiliedzīvotājs", speciālās pirmsskolas izglītības programmas bērniem no 1,5 līdz 4 gadu vecumam speciālās pirmsskolas izglītības grupās un izglītojamiem no 5 gadu vecuma līdz pamatizglītības ieguves uzsākšanai, izglītojamiem pamatizglītības programmu, vispārējās vidējās izglītības programmu un profesionālās vidējās izglītības programmu ieguvei šo noteikumu 9.1. apakšpunktā minēto finansējumu piešķir 50 procentu apmērā laikposmam no 2023. gada 1. janvāra līdz 2023. gada 31. augustam. Privātām izglītības iestādēm, kā arī valsts dibinātām izglītības iestādēm ministrija minēto finansējumu pieprasa no budžeta resora "74. Gadskārtējā valsts budžeta izpildes procesā pārdalāmais finansējums" valsts budžeta programmas 17.00.00 "Finansējums Ukrainas civiliedzīvotāju atbalsta likumā noteikto pasākumu īstenošanai". Valsts dibinātajā izglītības iestādē profesionālās ievirzes izglītības programmas apguvi civiliedzīvotājiem nodrošina izglītības iestādei apstiprinātā budžeta ietvaros. MK noteikumu Nr. 488 9.1. apakšpunkts paredz, ka patvēruma meklētāja vispārējās izglītības programmas apguvei finansējumu no ministrijas pamatbudžetā kārtējam gadam paredzētajiem valsts budžeta līdzekļiem piešķir pedagogu darba samaksai (tai skaitā normatīvajos aktos noteiktajām valsts sociālās apdrošināšanas obligātajām iemaksām), kas saistīts ar individuālā izglītības programmas apguves plāna izpildi, – 257 euro mēnesī mācību gada un papildu mācību pasākumu īstenošanas laikā, kā arī pirmsskolas izglītības programmas īstenošanas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MK noteikumu Nr. 488 33. un 33.</w:t>
      </w:r>
      <w:r w:rsidR="00000000" w:rsidRPr="00000000" w:rsidDel="00000000">
        <w:rPr>
          <w:vertAlign w:val="superscript"/>
          <w:rtl w:val="0"/>
        </w:rPr>
        <w:t xml:space="preserve">1</w:t>
      </w:r>
      <w:r w:rsidR="00000000" w:rsidRPr="00000000" w:rsidDel="00000000">
        <w:rPr>
          <w:rtl w:val="0"/>
        </w:rPr>
        <w:t xml:space="preserve"> punkts nosaka, ka  papildus šo noteikumu 9. punktā norādītajam finansējumam civiliedzīvotāja profesionālās vidējās izglītības programmas apguves nodrošināšanai tiek piešķirts finansējums ikmēneša stipendijas izmaksai 15 euro apmērā un vidējās profesionālās izglītības programmas īstenošanai 76,08 euro apmērā mēnesī par vienu civiliedzīvotāju, bet izglītības tematiskajai jomai "Mākslas" – 108,32 euro apmērā. Minēto finansējumu ministrija pieprasa no valsts budžeta programmas 02.00.00 "Līdzekļi neparedzētiem gadījumiem" atbilstoši normatīvajam aktam, kas nosaka kārtību, kādā veic gadskārtējā valsts budžeta likumā noteiktās apropriācijas izmaiņas. Savukārt, šo noteikumu 33. punktā minēto finansējumu profesionālās vidējās izglītības programmas apguves nodrošināšanai civiliedzīvotājiem, kuri VIIS sistēmā ar apakšstatusu "Ukrainas civiliedzīvotājs"  reģistrēti uz 2022. gada 1. septembri, nepiešķir.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2022. gada 24. februārī sākās Krievijas Federācijas bruņoto spēku pilna mēroga militārais iebrukums Ukrainā, kurš turpinās arī 2023. gadā, Latvijas izglītības sistēmā aizvien tiek nodrošinātas izglītības ieguves iespējas tiem Ukrainas civiliedzīvotājiem, kuri patvērumu raduši Latvijā. Uz 2023. gada 11. augustu kopējais Ukrainas civiliedzīvotāju skaits, kuri reģistrēti VIIS ar apakšstatusu "Ukrainas civiliedzīvotājs" sasniedz 3612 personas.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488 tiesību normas līdz šim ir paredzējušas pakāpenisku papildus finansējuma atbalstu pirmsskolas izglītības grupās un izglītojamiem no 5 gadu vecuma līdz pamatizglītības ieguves uzsākšanai, izglītojamiem pamatizglītības programmu, vispārējās vidējās izglītības programmu un profesionālās vidējās izglītības programmu ieguvei, to sadalot pa periodiem, proti, no 2022. gada 1. septembra līdz 2022. gada 31. decembrim un šobrīd, no 2023. gada 1. janvāra līdz 2023. gada 31. augustam.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Ukrainas civiliedzīvotājiem, kuri Latvijas izglītības sistēmā VIIS reģistrēti uz 2023. gada 1. septembri vai pirmreizēji reģistrēti no 2023. gada 1. janvāra līdz 2023. gada 1. septembrim  ar apakšstatusu "Ukrainas civiliedzīvotājs", joprojām ir saglabājusies lingvistiskā barjera, kas būtiski ietekmē izglītības programmas apguvi. Tādēļ, lai mazinātu lingvistiskās barjeras ietekmi un nodrošinātu pilnvērtīgu saziņu un socializēšanos Latvijas valsts valodā, arī turpmāk ir nodrošināms papildus finansiālais atbalsts. Papildus finansējums ir nepieciešams gan pedagoga darba samaksai, gan mācību līdzekļiem un profesionālās vidējās izglītības programmas īstenošanai. Šobrīd VIIS kā pirmreizēji reģistrēti Ukrainas civiliedzīvotāji ar apakšstatusu "Ukrainas civiliedzīvotājs" no 2023. gada 1. janvāra līdz 2023. gada 11. augustam 1.-12.klasē vispārējās izglītības programmās ir 147 izglītojamie, savukārt pirmsskolas izglītības programmās 293 bērni,  bet profesionālās vidējās izglītības programmās - 1 izglītojamais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MK noteikumos Nr. 488 tiek precizēti finansēšanas nosacījumi to Ukrainas civiliedzīvotāju vispārējās izglītības un profesionālās vidējās izglītības ieguves nodrošināšanai, kuri uz 2023. gada 1. septembri ir reģistrēti VIIS  ar apakšstatusu "Ukrainas civiliedzīvotājs", un minētā reģistrācija pirmreizēji ir veikta no 2023. gada 1. janvāra līdz 2023. gada 1. septembrim. Proti, paredzēts, ka civiliedzīvotāju, kuri uz 2023. gada 1. septembri ir reģistrēti  VIIS  ar apakšstatusu "Ukrainas civiliedzīvotājs", un minētā reģistrācija pirmreizēji ir veikta no 2023. gada 1. janvāra līdz 2023. gada 1. septembrim, speciālās pirmsskolas izglītības programmas bērniem no 1,5 līdz 4 gadu vecumam speciālās pirmsskolas izglītības grupās un izglītojamiem no 5 gadu vecuma līdz pamatizglītības ieguves uzsākšanai, izglītojamiem pamatizglītības programmu, vispārējās vidējās izglītības programmu un profesionālās vidējās izglītības programmu ieguvei  MK noteikumu Nr. 488 9.1. apakšpunktā minētais finansējums tiks piešķirts 50 procentu apmērā laikposmam no 2023. gada 1. septembra līdz 2023. gada 31. decembrim. Privātām izglītības iestādēm, kā arī valsts dibinātām izglītības iestādēm ministrija minēto finansējumu pieprasa no budžeta resora "74. Gadskārtējā valsts budžeta izpildes procesā pārdalāmais finansējums" valsts budžeta programmas 17.00.00 "Finansējums Ukrainas civiliedzīvotāju atbalsta likumā noteikto pasākumu īstenošanai". Valsts dibinātajā izglītības iestādē profesionālās ievirzes izglītības programmas apguvi civiliedzīvotājiem nodrošina izglītības iestādei apstiprinātā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projekts tiek papildināts ar 33.</w:t>
      </w:r>
      <w:r w:rsidR="00000000" w:rsidRPr="00000000" w:rsidDel="00000000">
        <w:rPr>
          <w:vertAlign w:val="superscript"/>
          <w:rtl w:val="0"/>
        </w:rPr>
        <w:t xml:space="preserve">2</w:t>
      </w:r>
      <w:r w:rsidR="00000000" w:rsidRPr="00000000" w:rsidDel="00000000">
        <w:rPr>
          <w:rtl w:val="0"/>
        </w:rPr>
        <w:t xml:space="preserve"> punktu, kurš nosaka, ka šo noteikumu 33. punktā minēto finansējumu profesionālās vidējās izglītības programmas apguves nodrošināšanai civiliedzīvotājiem,  kuri  VIIS ar apakšstatusu "Ukrainas civiliedzīvotājs"  reģistrēti uz 2023. gada 1. septembri, nepiešķir,  jo šādi Ukrainas civiliedzīvotāji tika uzņemti  profesionālās izglītības programmā vispārējā kārtībā un attiecīgi arī to izglītība finansējama vispārējā kārtībā, tāpat kā jebkuram izglītojamajam.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kā atvasinātas publiskās personas (kā arī pastarpinātās pārvaldes iestādes); Latvijas Republika kā sākotnējā publisko tiesību juridiskā persona (kā arī tiešās pārvaldes iestādes); Privātās izglītības iestādes un to dibinātāji.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un to iestādēm, Izglītības un zinātnes ministrijai, valsts izglītības iestādēm, privātajām izglītības iestādēm ir noteikti pienākumi un funkcijas nepilngadīgo Ukrainas civiliedzīvotāju izglītības nodrošināšanā.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nerada papildus ietekmi uz valsts budžetu un tiks īstenots ar Ministru kabineta 2022. gada 21. decembra rīkojumu Nr. 966 “Par Pasākumu plānu atbalsta sniegšanai Ukrainas civiliedzīvotājiem Latvijas Republikā 2023. gadam"” apstiprinātā  pasākumu plāna atbalsta sniegšanai Ukrainas civiliedzīvotājiem Latvijas Republikā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tiek virzīts steidzamības kārtībā.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izglītības iestāžu dibinātāji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Nepilngadīgiem Ukrainas civiliedzīvotājiem tiek nodrošināta iespēja iegūt izglītību vispārējās izglītības un profesionālās izglītības programmās.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23-TA-1901</w:t>
    </w:r>
    <w:r>
      <w:br/>
    </w:r>
    <w:r w:rsidR="00000000" w:rsidRPr="00000000" w:rsidDel="00000000">
      <w:rPr>
        <w:rtl w:val="0"/>
      </w:rPr>
      <w:t xml:space="preserve">Izdrukāts 29.07.2026. 22.03 - 1.0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23-TA-1901</w:t>
    </w:r>
    <w:r>
      <w:br/>
    </w:r>
    <w:r w:rsidR="00000000" w:rsidRPr="00000000" w:rsidDel="00000000">
      <w:rPr>
        <w:rtl w:val="0"/>
      </w:rPr>
      <w:t xml:space="preserve">Izdrukāts 29.07.2026. 22.03 - 1.0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anotācija_(ex_ante)_23-TA-1901.docx</dc:title>
</cp:coreProperties>
</file>

<file path=docProps/custom.xml><?xml version="1.0" encoding="utf-8"?>
<Properties xmlns="http://schemas.openxmlformats.org/officeDocument/2006/custom-properties" xmlns:vt="http://schemas.openxmlformats.org/officeDocument/2006/docPropsVTypes"/>
</file>