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3680" w:type="dxa"/>
        <w:tblLook w:val="04A0" w:firstRow="1" w:lastRow="0" w:firstColumn="1" w:lastColumn="0" w:noHBand="0" w:noVBand="1"/>
      </w:tblPr>
      <w:tblGrid>
        <w:gridCol w:w="480"/>
        <w:gridCol w:w="860"/>
        <w:gridCol w:w="1180"/>
        <w:gridCol w:w="920"/>
        <w:gridCol w:w="820"/>
        <w:gridCol w:w="820"/>
        <w:gridCol w:w="1020"/>
        <w:gridCol w:w="940"/>
        <w:gridCol w:w="1120"/>
        <w:gridCol w:w="820"/>
        <w:gridCol w:w="820"/>
        <w:gridCol w:w="980"/>
        <w:gridCol w:w="980"/>
        <w:gridCol w:w="920"/>
        <w:gridCol w:w="1000"/>
      </w:tblGrid>
      <w:tr w:rsidR="00796AEE" w:rsidRPr="00796AEE" w14:paraId="3703F5C7" w14:textId="77777777" w:rsidTr="00796AEE">
        <w:trPr>
          <w:trHeight w:val="288"/>
        </w:trPr>
        <w:tc>
          <w:tcPr>
            <w:tcW w:w="13680" w:type="dxa"/>
            <w:gridSpan w:val="15"/>
            <w:tcBorders>
              <w:top w:val="nil"/>
              <w:left w:val="nil"/>
              <w:bottom w:val="nil"/>
              <w:right w:val="nil"/>
            </w:tcBorders>
            <w:shd w:val="clear" w:color="auto" w:fill="auto"/>
            <w:noWrap/>
            <w:vAlign w:val="bottom"/>
            <w:hideMark/>
          </w:tcPr>
          <w:p w14:paraId="550A3179" w14:textId="77777777" w:rsidR="00E67356" w:rsidRDefault="00BC726F" w:rsidP="00BC726F">
            <w:pPr>
              <w:spacing w:after="0" w:line="240" w:lineRule="auto"/>
              <w:jc w:val="both"/>
              <w:rPr>
                <w:rFonts w:ascii="Times New Roman" w:eastAsia="Times New Roman" w:hAnsi="Times New Roman" w:cs="Times New Roman"/>
                <w:b/>
                <w:bCs/>
                <w:color w:val="000000"/>
                <w:kern w:val="0"/>
                <w:sz w:val="20"/>
                <w:szCs w:val="20"/>
                <w:lang w:eastAsia="lv-LV"/>
                <w14:ligatures w14:val="none"/>
              </w:rPr>
            </w:pPr>
            <w:r>
              <w:rPr>
                <w:rFonts w:ascii="Times New Roman" w:eastAsia="Times New Roman" w:hAnsi="Times New Roman" w:cs="Times New Roman"/>
                <w:b/>
                <w:bCs/>
                <w:color w:val="000000"/>
                <w:kern w:val="0"/>
                <w:sz w:val="20"/>
                <w:szCs w:val="20"/>
                <w:lang w:eastAsia="lv-LV"/>
                <w14:ligatures w14:val="none"/>
              </w:rPr>
              <w:t xml:space="preserve">                                                                                                                                                          </w:t>
            </w:r>
          </w:p>
          <w:p w14:paraId="6812D4D5" w14:textId="77777777" w:rsidR="00E67356" w:rsidRDefault="00E67356" w:rsidP="00BC726F">
            <w:pPr>
              <w:spacing w:after="0" w:line="240" w:lineRule="auto"/>
              <w:jc w:val="both"/>
              <w:rPr>
                <w:rFonts w:ascii="Times New Roman" w:eastAsia="Times New Roman" w:hAnsi="Times New Roman" w:cs="Times New Roman"/>
                <w:b/>
                <w:bCs/>
                <w:color w:val="000000"/>
                <w:kern w:val="0"/>
                <w:sz w:val="20"/>
                <w:szCs w:val="20"/>
                <w:lang w:eastAsia="lv-LV"/>
                <w14:ligatures w14:val="none"/>
              </w:rPr>
            </w:pPr>
          </w:p>
          <w:p w14:paraId="45E68187" w14:textId="7E89D10C" w:rsidR="00796AEE" w:rsidRPr="00796AEE" w:rsidRDefault="00BC726F" w:rsidP="00BC726F">
            <w:pPr>
              <w:spacing w:after="0" w:line="240" w:lineRule="auto"/>
              <w:jc w:val="both"/>
              <w:rPr>
                <w:rFonts w:ascii="Times New Roman" w:eastAsia="Times New Roman" w:hAnsi="Times New Roman" w:cs="Times New Roman"/>
                <w:b/>
                <w:bCs/>
                <w:color w:val="000000"/>
                <w:kern w:val="0"/>
                <w:sz w:val="20"/>
                <w:szCs w:val="20"/>
                <w:lang w:eastAsia="lv-LV"/>
                <w14:ligatures w14:val="none"/>
              </w:rPr>
            </w:pPr>
            <w:r>
              <w:rPr>
                <w:rFonts w:ascii="Times New Roman" w:eastAsia="Times New Roman" w:hAnsi="Times New Roman" w:cs="Times New Roman"/>
                <w:b/>
                <w:bCs/>
                <w:color w:val="000000"/>
                <w:kern w:val="0"/>
                <w:sz w:val="20"/>
                <w:szCs w:val="20"/>
                <w:lang w:eastAsia="lv-LV"/>
                <w14:ligatures w14:val="none"/>
              </w:rPr>
              <w:t xml:space="preserve"> </w:t>
            </w:r>
            <w:r w:rsidR="00E67356">
              <w:rPr>
                <w:rFonts w:ascii="Times New Roman" w:eastAsia="Times New Roman" w:hAnsi="Times New Roman" w:cs="Times New Roman"/>
                <w:b/>
                <w:bCs/>
                <w:color w:val="000000"/>
                <w:kern w:val="0"/>
                <w:sz w:val="20"/>
                <w:szCs w:val="20"/>
                <w:lang w:eastAsia="lv-LV"/>
                <w14:ligatures w14:val="none"/>
              </w:rPr>
              <w:t xml:space="preserve">                                                                                                                                                          </w:t>
            </w:r>
            <w:r w:rsidR="00796AEE" w:rsidRPr="00796AEE">
              <w:rPr>
                <w:rFonts w:ascii="Times New Roman" w:eastAsia="Times New Roman" w:hAnsi="Times New Roman" w:cs="Times New Roman"/>
                <w:b/>
                <w:bCs/>
                <w:color w:val="000000"/>
                <w:kern w:val="0"/>
                <w:sz w:val="20"/>
                <w:szCs w:val="20"/>
                <w:lang w:eastAsia="lv-LV"/>
                <w14:ligatures w14:val="none"/>
              </w:rPr>
              <w:t xml:space="preserve">Precizēta provizoriskā naudas plūsmas sadalījumā pa gadiem, </w:t>
            </w:r>
            <w:proofErr w:type="spellStart"/>
            <w:r w:rsidR="00796AEE" w:rsidRPr="00796AEE">
              <w:rPr>
                <w:rFonts w:ascii="Times New Roman" w:eastAsia="Times New Roman" w:hAnsi="Times New Roman" w:cs="Times New Roman"/>
                <w:b/>
                <w:bCs/>
                <w:i/>
                <w:iCs/>
                <w:color w:val="000000"/>
                <w:kern w:val="0"/>
                <w:sz w:val="20"/>
                <w:szCs w:val="20"/>
                <w:lang w:eastAsia="lv-LV"/>
                <w14:ligatures w14:val="none"/>
              </w:rPr>
              <w:t>euro</w:t>
            </w:r>
            <w:proofErr w:type="spellEnd"/>
          </w:p>
        </w:tc>
      </w:tr>
      <w:tr w:rsidR="00796AEE" w:rsidRPr="00BC726F" w14:paraId="734A5B20" w14:textId="77777777" w:rsidTr="00796AEE">
        <w:trPr>
          <w:trHeight w:val="288"/>
        </w:trPr>
        <w:tc>
          <w:tcPr>
            <w:tcW w:w="480" w:type="dxa"/>
            <w:tcBorders>
              <w:top w:val="nil"/>
              <w:left w:val="nil"/>
              <w:bottom w:val="nil"/>
              <w:right w:val="nil"/>
            </w:tcBorders>
            <w:shd w:val="clear" w:color="auto" w:fill="auto"/>
            <w:noWrap/>
            <w:vAlign w:val="bottom"/>
            <w:hideMark/>
          </w:tcPr>
          <w:p w14:paraId="2DF8B60D" w14:textId="77777777" w:rsidR="00796AEE" w:rsidRPr="00BC726F" w:rsidRDefault="00796AEE" w:rsidP="00796AEE">
            <w:pPr>
              <w:spacing w:after="0" w:line="240" w:lineRule="auto"/>
              <w:jc w:val="center"/>
              <w:rPr>
                <w:rFonts w:ascii="Times New Roman" w:eastAsia="Times New Roman" w:hAnsi="Times New Roman" w:cs="Times New Roman"/>
                <w:b/>
                <w:bCs/>
                <w:color w:val="000000"/>
                <w:kern w:val="0"/>
                <w:sz w:val="20"/>
                <w:szCs w:val="20"/>
                <w:lang w:eastAsia="lv-LV"/>
                <w14:ligatures w14:val="none"/>
              </w:rPr>
            </w:pPr>
          </w:p>
        </w:tc>
        <w:tc>
          <w:tcPr>
            <w:tcW w:w="860" w:type="dxa"/>
            <w:tcBorders>
              <w:top w:val="nil"/>
              <w:left w:val="nil"/>
              <w:bottom w:val="nil"/>
              <w:right w:val="nil"/>
            </w:tcBorders>
            <w:shd w:val="clear" w:color="auto" w:fill="auto"/>
            <w:noWrap/>
            <w:vAlign w:val="bottom"/>
            <w:hideMark/>
          </w:tcPr>
          <w:p w14:paraId="396CD3A2" w14:textId="357BDCB4" w:rsidR="00796AEE" w:rsidRPr="00BC726F" w:rsidRDefault="00E67356" w:rsidP="00796AEE">
            <w:pPr>
              <w:spacing w:after="0" w:line="240" w:lineRule="auto"/>
              <w:rPr>
                <w:rFonts w:ascii="Times New Roman" w:eastAsia="Times New Roman" w:hAnsi="Times New Roman" w:cs="Times New Roman"/>
                <w:kern w:val="0"/>
                <w:sz w:val="20"/>
                <w:szCs w:val="20"/>
                <w:lang w:eastAsia="lv-LV"/>
                <w14:ligatures w14:val="none"/>
              </w:rPr>
            </w:pPr>
            <w:r>
              <w:rPr>
                <w:rFonts w:ascii="Times New Roman" w:eastAsia="Times New Roman" w:hAnsi="Times New Roman" w:cs="Times New Roman"/>
                <w:kern w:val="0"/>
                <w:sz w:val="20"/>
                <w:szCs w:val="20"/>
                <w:lang w:eastAsia="lv-LV"/>
                <w14:ligatures w14:val="none"/>
              </w:rPr>
              <w:t xml:space="preserve"> </w:t>
            </w:r>
          </w:p>
        </w:tc>
        <w:tc>
          <w:tcPr>
            <w:tcW w:w="1180" w:type="dxa"/>
            <w:tcBorders>
              <w:top w:val="nil"/>
              <w:left w:val="nil"/>
              <w:bottom w:val="nil"/>
              <w:right w:val="nil"/>
            </w:tcBorders>
            <w:shd w:val="clear" w:color="auto" w:fill="auto"/>
            <w:noWrap/>
            <w:vAlign w:val="bottom"/>
            <w:hideMark/>
          </w:tcPr>
          <w:p w14:paraId="1EFFCF8F" w14:textId="77777777" w:rsidR="00796AEE" w:rsidRPr="00BC726F" w:rsidRDefault="00796AEE" w:rsidP="00796AEE">
            <w:pPr>
              <w:spacing w:after="0" w:line="240" w:lineRule="auto"/>
              <w:rPr>
                <w:rFonts w:ascii="Times New Roman" w:eastAsia="Times New Roman" w:hAnsi="Times New Roman" w:cs="Times New Roman"/>
                <w:kern w:val="0"/>
                <w:sz w:val="20"/>
                <w:szCs w:val="20"/>
                <w:lang w:eastAsia="lv-LV"/>
                <w14:ligatures w14:val="none"/>
              </w:rPr>
            </w:pPr>
          </w:p>
        </w:tc>
        <w:tc>
          <w:tcPr>
            <w:tcW w:w="920" w:type="dxa"/>
            <w:tcBorders>
              <w:top w:val="nil"/>
              <w:left w:val="nil"/>
              <w:bottom w:val="nil"/>
              <w:right w:val="nil"/>
            </w:tcBorders>
            <w:shd w:val="clear" w:color="auto" w:fill="auto"/>
            <w:noWrap/>
            <w:vAlign w:val="bottom"/>
            <w:hideMark/>
          </w:tcPr>
          <w:p w14:paraId="56CA7564" w14:textId="77777777" w:rsidR="00796AEE" w:rsidRPr="00BC726F" w:rsidRDefault="00796AEE" w:rsidP="00796AEE">
            <w:pPr>
              <w:spacing w:after="0" w:line="240" w:lineRule="auto"/>
              <w:rPr>
                <w:rFonts w:ascii="Times New Roman" w:eastAsia="Times New Roman" w:hAnsi="Times New Roman" w:cs="Times New Roman"/>
                <w:kern w:val="0"/>
                <w:sz w:val="20"/>
                <w:szCs w:val="20"/>
                <w:lang w:eastAsia="lv-LV"/>
                <w14:ligatures w14:val="none"/>
              </w:rPr>
            </w:pPr>
          </w:p>
        </w:tc>
        <w:tc>
          <w:tcPr>
            <w:tcW w:w="820" w:type="dxa"/>
            <w:tcBorders>
              <w:top w:val="nil"/>
              <w:left w:val="nil"/>
              <w:bottom w:val="nil"/>
              <w:right w:val="nil"/>
            </w:tcBorders>
            <w:shd w:val="clear" w:color="auto" w:fill="auto"/>
            <w:noWrap/>
            <w:vAlign w:val="bottom"/>
            <w:hideMark/>
          </w:tcPr>
          <w:p w14:paraId="3006725E" w14:textId="77777777" w:rsidR="00796AEE" w:rsidRPr="00BC726F" w:rsidRDefault="00796AEE" w:rsidP="00796AEE">
            <w:pPr>
              <w:spacing w:after="0" w:line="240" w:lineRule="auto"/>
              <w:rPr>
                <w:rFonts w:ascii="Times New Roman" w:eastAsia="Times New Roman" w:hAnsi="Times New Roman" w:cs="Times New Roman"/>
                <w:kern w:val="0"/>
                <w:sz w:val="20"/>
                <w:szCs w:val="20"/>
                <w:lang w:eastAsia="lv-LV"/>
                <w14:ligatures w14:val="none"/>
              </w:rPr>
            </w:pPr>
          </w:p>
        </w:tc>
        <w:tc>
          <w:tcPr>
            <w:tcW w:w="820" w:type="dxa"/>
            <w:tcBorders>
              <w:top w:val="nil"/>
              <w:left w:val="nil"/>
              <w:bottom w:val="nil"/>
              <w:right w:val="nil"/>
            </w:tcBorders>
            <w:shd w:val="clear" w:color="auto" w:fill="auto"/>
            <w:noWrap/>
            <w:vAlign w:val="bottom"/>
            <w:hideMark/>
          </w:tcPr>
          <w:p w14:paraId="025E4F5A" w14:textId="77777777" w:rsidR="00796AEE" w:rsidRPr="00BC726F" w:rsidRDefault="00796AEE" w:rsidP="00796AEE">
            <w:pPr>
              <w:spacing w:after="0" w:line="240" w:lineRule="auto"/>
              <w:rPr>
                <w:rFonts w:ascii="Times New Roman" w:eastAsia="Times New Roman" w:hAnsi="Times New Roman" w:cs="Times New Roman"/>
                <w:kern w:val="0"/>
                <w:sz w:val="20"/>
                <w:szCs w:val="20"/>
                <w:lang w:eastAsia="lv-LV"/>
                <w14:ligatures w14:val="none"/>
              </w:rPr>
            </w:pPr>
          </w:p>
        </w:tc>
        <w:tc>
          <w:tcPr>
            <w:tcW w:w="1020" w:type="dxa"/>
            <w:tcBorders>
              <w:top w:val="nil"/>
              <w:left w:val="nil"/>
              <w:bottom w:val="nil"/>
              <w:right w:val="nil"/>
            </w:tcBorders>
            <w:shd w:val="clear" w:color="auto" w:fill="auto"/>
            <w:noWrap/>
            <w:vAlign w:val="bottom"/>
            <w:hideMark/>
          </w:tcPr>
          <w:p w14:paraId="7716E2F1" w14:textId="77777777" w:rsidR="00796AEE" w:rsidRPr="00BC726F" w:rsidRDefault="00796AEE" w:rsidP="00796AEE">
            <w:pPr>
              <w:spacing w:after="0" w:line="240" w:lineRule="auto"/>
              <w:rPr>
                <w:rFonts w:ascii="Times New Roman" w:eastAsia="Times New Roman" w:hAnsi="Times New Roman" w:cs="Times New Roman"/>
                <w:kern w:val="0"/>
                <w:sz w:val="20"/>
                <w:szCs w:val="20"/>
                <w:lang w:eastAsia="lv-LV"/>
                <w14:ligatures w14:val="none"/>
              </w:rPr>
            </w:pPr>
          </w:p>
        </w:tc>
        <w:tc>
          <w:tcPr>
            <w:tcW w:w="940" w:type="dxa"/>
            <w:tcBorders>
              <w:top w:val="nil"/>
              <w:left w:val="nil"/>
              <w:bottom w:val="nil"/>
              <w:right w:val="nil"/>
            </w:tcBorders>
            <w:shd w:val="clear" w:color="auto" w:fill="auto"/>
            <w:noWrap/>
            <w:vAlign w:val="bottom"/>
            <w:hideMark/>
          </w:tcPr>
          <w:p w14:paraId="440D410C" w14:textId="77777777" w:rsidR="00796AEE" w:rsidRPr="00BC726F" w:rsidRDefault="00796AEE" w:rsidP="00796AEE">
            <w:pPr>
              <w:spacing w:after="0" w:line="240" w:lineRule="auto"/>
              <w:rPr>
                <w:rFonts w:ascii="Times New Roman" w:eastAsia="Times New Roman" w:hAnsi="Times New Roman" w:cs="Times New Roman"/>
                <w:kern w:val="0"/>
                <w:sz w:val="20"/>
                <w:szCs w:val="20"/>
                <w:lang w:eastAsia="lv-LV"/>
                <w14:ligatures w14:val="none"/>
              </w:rPr>
            </w:pPr>
          </w:p>
        </w:tc>
        <w:tc>
          <w:tcPr>
            <w:tcW w:w="1120" w:type="dxa"/>
            <w:tcBorders>
              <w:top w:val="nil"/>
              <w:left w:val="nil"/>
              <w:bottom w:val="nil"/>
              <w:right w:val="nil"/>
            </w:tcBorders>
            <w:shd w:val="clear" w:color="auto" w:fill="auto"/>
            <w:noWrap/>
            <w:vAlign w:val="bottom"/>
            <w:hideMark/>
          </w:tcPr>
          <w:p w14:paraId="4B853FC0" w14:textId="77777777" w:rsidR="00796AEE" w:rsidRPr="00BC726F" w:rsidRDefault="00796AEE" w:rsidP="00796AEE">
            <w:pPr>
              <w:spacing w:after="0" w:line="240" w:lineRule="auto"/>
              <w:rPr>
                <w:rFonts w:ascii="Times New Roman" w:eastAsia="Times New Roman" w:hAnsi="Times New Roman" w:cs="Times New Roman"/>
                <w:kern w:val="0"/>
                <w:sz w:val="20"/>
                <w:szCs w:val="20"/>
                <w:lang w:eastAsia="lv-LV"/>
                <w14:ligatures w14:val="none"/>
              </w:rPr>
            </w:pPr>
          </w:p>
        </w:tc>
        <w:tc>
          <w:tcPr>
            <w:tcW w:w="820" w:type="dxa"/>
            <w:tcBorders>
              <w:top w:val="nil"/>
              <w:left w:val="nil"/>
              <w:bottom w:val="nil"/>
              <w:right w:val="nil"/>
            </w:tcBorders>
            <w:shd w:val="clear" w:color="auto" w:fill="auto"/>
            <w:noWrap/>
            <w:vAlign w:val="bottom"/>
            <w:hideMark/>
          </w:tcPr>
          <w:p w14:paraId="51EB9326" w14:textId="77777777" w:rsidR="00796AEE" w:rsidRPr="00BC726F" w:rsidRDefault="00796AEE" w:rsidP="00796AEE">
            <w:pPr>
              <w:spacing w:after="0" w:line="240" w:lineRule="auto"/>
              <w:rPr>
                <w:rFonts w:ascii="Times New Roman" w:eastAsia="Times New Roman" w:hAnsi="Times New Roman" w:cs="Times New Roman"/>
                <w:kern w:val="0"/>
                <w:sz w:val="20"/>
                <w:szCs w:val="20"/>
                <w:lang w:eastAsia="lv-LV"/>
                <w14:ligatures w14:val="none"/>
              </w:rPr>
            </w:pPr>
          </w:p>
        </w:tc>
        <w:tc>
          <w:tcPr>
            <w:tcW w:w="820" w:type="dxa"/>
            <w:tcBorders>
              <w:top w:val="nil"/>
              <w:left w:val="nil"/>
              <w:bottom w:val="nil"/>
              <w:right w:val="nil"/>
            </w:tcBorders>
            <w:shd w:val="clear" w:color="auto" w:fill="auto"/>
            <w:noWrap/>
            <w:vAlign w:val="bottom"/>
            <w:hideMark/>
          </w:tcPr>
          <w:p w14:paraId="5578EFF2" w14:textId="77777777" w:rsidR="00796AEE" w:rsidRPr="00BC726F" w:rsidRDefault="00796AEE" w:rsidP="00796AEE">
            <w:pPr>
              <w:spacing w:after="0" w:line="240" w:lineRule="auto"/>
              <w:rPr>
                <w:rFonts w:ascii="Times New Roman" w:eastAsia="Times New Roman" w:hAnsi="Times New Roman" w:cs="Times New Roman"/>
                <w:kern w:val="0"/>
                <w:sz w:val="20"/>
                <w:szCs w:val="20"/>
                <w:lang w:eastAsia="lv-LV"/>
                <w14:ligatures w14:val="none"/>
              </w:rPr>
            </w:pPr>
          </w:p>
        </w:tc>
        <w:tc>
          <w:tcPr>
            <w:tcW w:w="980" w:type="dxa"/>
            <w:tcBorders>
              <w:top w:val="nil"/>
              <w:left w:val="nil"/>
              <w:bottom w:val="nil"/>
              <w:right w:val="nil"/>
            </w:tcBorders>
            <w:shd w:val="clear" w:color="auto" w:fill="auto"/>
            <w:noWrap/>
            <w:vAlign w:val="bottom"/>
            <w:hideMark/>
          </w:tcPr>
          <w:p w14:paraId="1B99FA46" w14:textId="77777777" w:rsidR="00796AEE" w:rsidRPr="00BC726F" w:rsidRDefault="00796AEE" w:rsidP="00796AEE">
            <w:pPr>
              <w:spacing w:after="0" w:line="240" w:lineRule="auto"/>
              <w:rPr>
                <w:rFonts w:ascii="Times New Roman" w:eastAsia="Times New Roman" w:hAnsi="Times New Roman" w:cs="Times New Roman"/>
                <w:kern w:val="0"/>
                <w:sz w:val="20"/>
                <w:szCs w:val="20"/>
                <w:lang w:eastAsia="lv-LV"/>
                <w14:ligatures w14:val="none"/>
              </w:rPr>
            </w:pPr>
          </w:p>
        </w:tc>
        <w:tc>
          <w:tcPr>
            <w:tcW w:w="980" w:type="dxa"/>
            <w:tcBorders>
              <w:top w:val="nil"/>
              <w:left w:val="nil"/>
              <w:bottom w:val="nil"/>
              <w:right w:val="nil"/>
            </w:tcBorders>
            <w:shd w:val="clear" w:color="auto" w:fill="auto"/>
            <w:noWrap/>
            <w:vAlign w:val="bottom"/>
            <w:hideMark/>
          </w:tcPr>
          <w:p w14:paraId="7D22FD5B" w14:textId="77777777" w:rsidR="00796AEE" w:rsidRPr="00BC726F" w:rsidRDefault="00796AEE" w:rsidP="00796AEE">
            <w:pPr>
              <w:spacing w:after="0" w:line="240" w:lineRule="auto"/>
              <w:rPr>
                <w:rFonts w:ascii="Times New Roman" w:eastAsia="Times New Roman" w:hAnsi="Times New Roman" w:cs="Times New Roman"/>
                <w:kern w:val="0"/>
                <w:sz w:val="20"/>
                <w:szCs w:val="20"/>
                <w:lang w:eastAsia="lv-LV"/>
                <w14:ligatures w14:val="none"/>
              </w:rPr>
            </w:pPr>
          </w:p>
        </w:tc>
        <w:tc>
          <w:tcPr>
            <w:tcW w:w="920" w:type="dxa"/>
            <w:tcBorders>
              <w:top w:val="nil"/>
              <w:left w:val="nil"/>
              <w:bottom w:val="nil"/>
              <w:right w:val="nil"/>
            </w:tcBorders>
            <w:shd w:val="clear" w:color="auto" w:fill="auto"/>
            <w:noWrap/>
            <w:vAlign w:val="bottom"/>
            <w:hideMark/>
          </w:tcPr>
          <w:p w14:paraId="425E9986" w14:textId="5E74CFE5" w:rsidR="00796AEE" w:rsidRPr="00BC726F" w:rsidRDefault="00BC726F" w:rsidP="00BC726F">
            <w:pPr>
              <w:spacing w:after="0" w:line="240" w:lineRule="auto"/>
              <w:rPr>
                <w:rFonts w:ascii="Times New Roman" w:eastAsia="Times New Roman" w:hAnsi="Times New Roman" w:cs="Times New Roman"/>
                <w:kern w:val="0"/>
                <w:sz w:val="20"/>
                <w:szCs w:val="20"/>
                <w:lang w:eastAsia="lv-LV"/>
                <w14:ligatures w14:val="none"/>
              </w:rPr>
            </w:pPr>
            <w:r w:rsidRPr="00BC726F">
              <w:rPr>
                <w:rFonts w:ascii="Times New Roman" w:eastAsia="Times New Roman" w:hAnsi="Times New Roman" w:cs="Times New Roman"/>
                <w:kern w:val="0"/>
                <w:sz w:val="20"/>
                <w:szCs w:val="20"/>
                <w:lang w:eastAsia="lv-LV"/>
                <w14:ligatures w14:val="none"/>
              </w:rPr>
              <w:t xml:space="preserve">                    </w:t>
            </w:r>
          </w:p>
        </w:tc>
        <w:tc>
          <w:tcPr>
            <w:tcW w:w="1000" w:type="dxa"/>
            <w:tcBorders>
              <w:top w:val="nil"/>
              <w:left w:val="nil"/>
              <w:bottom w:val="nil"/>
              <w:right w:val="nil"/>
            </w:tcBorders>
            <w:shd w:val="clear" w:color="auto" w:fill="auto"/>
            <w:noWrap/>
            <w:vAlign w:val="bottom"/>
            <w:hideMark/>
          </w:tcPr>
          <w:p w14:paraId="4234811F" w14:textId="64F3CDCF" w:rsidR="00796AEE" w:rsidRPr="00BC726F" w:rsidRDefault="00796AEE" w:rsidP="00BC726F">
            <w:pPr>
              <w:spacing w:after="0" w:line="240" w:lineRule="auto"/>
              <w:rPr>
                <w:rFonts w:ascii="Times New Roman" w:eastAsia="Times New Roman" w:hAnsi="Times New Roman" w:cs="Times New Roman"/>
                <w:color w:val="000000"/>
                <w:kern w:val="0"/>
                <w:sz w:val="18"/>
                <w:szCs w:val="18"/>
                <w:lang w:eastAsia="lv-LV"/>
                <w14:ligatures w14:val="none"/>
              </w:rPr>
            </w:pPr>
          </w:p>
        </w:tc>
      </w:tr>
      <w:tr w:rsidR="00BC726F" w:rsidRPr="00BC726F" w14:paraId="1B0BF450" w14:textId="77777777" w:rsidTr="00796AEE">
        <w:trPr>
          <w:trHeight w:val="288"/>
        </w:trPr>
        <w:tc>
          <w:tcPr>
            <w:tcW w:w="480" w:type="dxa"/>
            <w:tcBorders>
              <w:top w:val="nil"/>
              <w:left w:val="nil"/>
              <w:bottom w:val="nil"/>
              <w:right w:val="nil"/>
            </w:tcBorders>
            <w:shd w:val="clear" w:color="auto" w:fill="auto"/>
            <w:noWrap/>
            <w:vAlign w:val="bottom"/>
          </w:tcPr>
          <w:p w14:paraId="3C37C646" w14:textId="77777777" w:rsidR="00BC726F" w:rsidRPr="00BC726F" w:rsidRDefault="00BC726F" w:rsidP="00796AEE">
            <w:pPr>
              <w:spacing w:after="0" w:line="240" w:lineRule="auto"/>
              <w:jc w:val="center"/>
              <w:rPr>
                <w:rFonts w:ascii="Times New Roman" w:eastAsia="Times New Roman" w:hAnsi="Times New Roman" w:cs="Times New Roman"/>
                <w:b/>
                <w:bCs/>
                <w:color w:val="000000"/>
                <w:kern w:val="0"/>
                <w:sz w:val="20"/>
                <w:szCs w:val="20"/>
                <w:lang w:eastAsia="lv-LV"/>
                <w14:ligatures w14:val="none"/>
              </w:rPr>
            </w:pPr>
          </w:p>
        </w:tc>
        <w:tc>
          <w:tcPr>
            <w:tcW w:w="860" w:type="dxa"/>
            <w:tcBorders>
              <w:top w:val="nil"/>
              <w:left w:val="nil"/>
              <w:bottom w:val="nil"/>
              <w:right w:val="nil"/>
            </w:tcBorders>
            <w:shd w:val="clear" w:color="auto" w:fill="auto"/>
            <w:noWrap/>
            <w:vAlign w:val="bottom"/>
          </w:tcPr>
          <w:p w14:paraId="42BE34B6" w14:textId="77777777" w:rsidR="00BC726F" w:rsidRPr="00BC726F" w:rsidRDefault="00BC726F" w:rsidP="00796AEE">
            <w:pPr>
              <w:spacing w:after="0" w:line="240" w:lineRule="auto"/>
              <w:rPr>
                <w:rFonts w:ascii="Times New Roman" w:eastAsia="Times New Roman" w:hAnsi="Times New Roman" w:cs="Times New Roman"/>
                <w:kern w:val="0"/>
                <w:sz w:val="20"/>
                <w:szCs w:val="20"/>
                <w:lang w:eastAsia="lv-LV"/>
                <w14:ligatures w14:val="none"/>
              </w:rPr>
            </w:pPr>
          </w:p>
        </w:tc>
        <w:tc>
          <w:tcPr>
            <w:tcW w:w="1180" w:type="dxa"/>
            <w:tcBorders>
              <w:top w:val="nil"/>
              <w:left w:val="nil"/>
              <w:bottom w:val="nil"/>
              <w:right w:val="nil"/>
            </w:tcBorders>
            <w:shd w:val="clear" w:color="auto" w:fill="auto"/>
            <w:noWrap/>
            <w:vAlign w:val="bottom"/>
          </w:tcPr>
          <w:p w14:paraId="15F8F652" w14:textId="77777777" w:rsidR="00BC726F" w:rsidRPr="00BC726F" w:rsidRDefault="00BC726F" w:rsidP="00796AEE">
            <w:pPr>
              <w:spacing w:after="0" w:line="240" w:lineRule="auto"/>
              <w:rPr>
                <w:rFonts w:ascii="Times New Roman" w:eastAsia="Times New Roman" w:hAnsi="Times New Roman" w:cs="Times New Roman"/>
                <w:kern w:val="0"/>
                <w:sz w:val="20"/>
                <w:szCs w:val="20"/>
                <w:lang w:eastAsia="lv-LV"/>
                <w14:ligatures w14:val="none"/>
              </w:rPr>
            </w:pPr>
          </w:p>
        </w:tc>
        <w:tc>
          <w:tcPr>
            <w:tcW w:w="920" w:type="dxa"/>
            <w:tcBorders>
              <w:top w:val="nil"/>
              <w:left w:val="nil"/>
              <w:bottom w:val="nil"/>
              <w:right w:val="nil"/>
            </w:tcBorders>
            <w:shd w:val="clear" w:color="auto" w:fill="auto"/>
            <w:noWrap/>
            <w:vAlign w:val="bottom"/>
          </w:tcPr>
          <w:p w14:paraId="0B0E7737" w14:textId="77777777" w:rsidR="00BC726F" w:rsidRPr="00BC726F" w:rsidRDefault="00BC726F" w:rsidP="00796AEE">
            <w:pPr>
              <w:spacing w:after="0" w:line="240" w:lineRule="auto"/>
              <w:rPr>
                <w:rFonts w:ascii="Times New Roman" w:eastAsia="Times New Roman" w:hAnsi="Times New Roman" w:cs="Times New Roman"/>
                <w:kern w:val="0"/>
                <w:sz w:val="20"/>
                <w:szCs w:val="20"/>
                <w:lang w:eastAsia="lv-LV"/>
                <w14:ligatures w14:val="none"/>
              </w:rPr>
            </w:pPr>
          </w:p>
        </w:tc>
        <w:tc>
          <w:tcPr>
            <w:tcW w:w="820" w:type="dxa"/>
            <w:tcBorders>
              <w:top w:val="nil"/>
              <w:left w:val="nil"/>
              <w:bottom w:val="nil"/>
              <w:right w:val="nil"/>
            </w:tcBorders>
            <w:shd w:val="clear" w:color="auto" w:fill="auto"/>
            <w:noWrap/>
            <w:vAlign w:val="bottom"/>
          </w:tcPr>
          <w:p w14:paraId="45004123" w14:textId="77777777" w:rsidR="00BC726F" w:rsidRPr="00BC726F" w:rsidRDefault="00BC726F" w:rsidP="00796AEE">
            <w:pPr>
              <w:spacing w:after="0" w:line="240" w:lineRule="auto"/>
              <w:rPr>
                <w:rFonts w:ascii="Times New Roman" w:eastAsia="Times New Roman" w:hAnsi="Times New Roman" w:cs="Times New Roman"/>
                <w:kern w:val="0"/>
                <w:sz w:val="20"/>
                <w:szCs w:val="20"/>
                <w:lang w:eastAsia="lv-LV"/>
                <w14:ligatures w14:val="none"/>
              </w:rPr>
            </w:pPr>
          </w:p>
        </w:tc>
        <w:tc>
          <w:tcPr>
            <w:tcW w:w="820" w:type="dxa"/>
            <w:tcBorders>
              <w:top w:val="nil"/>
              <w:left w:val="nil"/>
              <w:bottom w:val="nil"/>
              <w:right w:val="nil"/>
            </w:tcBorders>
            <w:shd w:val="clear" w:color="auto" w:fill="auto"/>
            <w:noWrap/>
            <w:vAlign w:val="bottom"/>
          </w:tcPr>
          <w:p w14:paraId="35CFB27C" w14:textId="77777777" w:rsidR="00BC726F" w:rsidRPr="00BC726F" w:rsidRDefault="00BC726F" w:rsidP="00796AEE">
            <w:pPr>
              <w:spacing w:after="0" w:line="240" w:lineRule="auto"/>
              <w:rPr>
                <w:rFonts w:ascii="Times New Roman" w:eastAsia="Times New Roman" w:hAnsi="Times New Roman" w:cs="Times New Roman"/>
                <w:kern w:val="0"/>
                <w:sz w:val="20"/>
                <w:szCs w:val="20"/>
                <w:lang w:eastAsia="lv-LV"/>
                <w14:ligatures w14:val="none"/>
              </w:rPr>
            </w:pPr>
          </w:p>
        </w:tc>
        <w:tc>
          <w:tcPr>
            <w:tcW w:w="1020" w:type="dxa"/>
            <w:tcBorders>
              <w:top w:val="nil"/>
              <w:left w:val="nil"/>
              <w:bottom w:val="nil"/>
              <w:right w:val="nil"/>
            </w:tcBorders>
            <w:shd w:val="clear" w:color="auto" w:fill="auto"/>
            <w:noWrap/>
            <w:vAlign w:val="bottom"/>
          </w:tcPr>
          <w:p w14:paraId="7BFEFF8F" w14:textId="77777777" w:rsidR="00BC726F" w:rsidRPr="00BC726F" w:rsidRDefault="00BC726F" w:rsidP="00796AEE">
            <w:pPr>
              <w:spacing w:after="0" w:line="240" w:lineRule="auto"/>
              <w:rPr>
                <w:rFonts w:ascii="Times New Roman" w:eastAsia="Times New Roman" w:hAnsi="Times New Roman" w:cs="Times New Roman"/>
                <w:kern w:val="0"/>
                <w:sz w:val="20"/>
                <w:szCs w:val="20"/>
                <w:lang w:eastAsia="lv-LV"/>
                <w14:ligatures w14:val="none"/>
              </w:rPr>
            </w:pPr>
          </w:p>
        </w:tc>
        <w:tc>
          <w:tcPr>
            <w:tcW w:w="940" w:type="dxa"/>
            <w:tcBorders>
              <w:top w:val="nil"/>
              <w:left w:val="nil"/>
              <w:bottom w:val="nil"/>
              <w:right w:val="nil"/>
            </w:tcBorders>
            <w:shd w:val="clear" w:color="auto" w:fill="auto"/>
            <w:noWrap/>
            <w:vAlign w:val="bottom"/>
          </w:tcPr>
          <w:p w14:paraId="009EF9DA" w14:textId="77777777" w:rsidR="00BC726F" w:rsidRPr="00BC726F" w:rsidRDefault="00BC726F" w:rsidP="00796AEE">
            <w:pPr>
              <w:spacing w:after="0" w:line="240" w:lineRule="auto"/>
              <w:rPr>
                <w:rFonts w:ascii="Times New Roman" w:eastAsia="Times New Roman" w:hAnsi="Times New Roman" w:cs="Times New Roman"/>
                <w:kern w:val="0"/>
                <w:sz w:val="20"/>
                <w:szCs w:val="20"/>
                <w:lang w:eastAsia="lv-LV"/>
                <w14:ligatures w14:val="none"/>
              </w:rPr>
            </w:pPr>
          </w:p>
        </w:tc>
        <w:tc>
          <w:tcPr>
            <w:tcW w:w="1120" w:type="dxa"/>
            <w:tcBorders>
              <w:top w:val="nil"/>
              <w:left w:val="nil"/>
              <w:bottom w:val="nil"/>
              <w:right w:val="nil"/>
            </w:tcBorders>
            <w:shd w:val="clear" w:color="auto" w:fill="auto"/>
            <w:noWrap/>
            <w:vAlign w:val="bottom"/>
          </w:tcPr>
          <w:p w14:paraId="6DE3DF0F" w14:textId="77777777" w:rsidR="00BC726F" w:rsidRPr="00BC726F" w:rsidRDefault="00BC726F" w:rsidP="00796AEE">
            <w:pPr>
              <w:spacing w:after="0" w:line="240" w:lineRule="auto"/>
              <w:rPr>
                <w:rFonts w:ascii="Times New Roman" w:eastAsia="Times New Roman" w:hAnsi="Times New Roman" w:cs="Times New Roman"/>
                <w:kern w:val="0"/>
                <w:sz w:val="20"/>
                <w:szCs w:val="20"/>
                <w:lang w:eastAsia="lv-LV"/>
                <w14:ligatures w14:val="none"/>
              </w:rPr>
            </w:pPr>
          </w:p>
        </w:tc>
        <w:tc>
          <w:tcPr>
            <w:tcW w:w="820" w:type="dxa"/>
            <w:tcBorders>
              <w:top w:val="nil"/>
              <w:left w:val="nil"/>
              <w:bottom w:val="nil"/>
              <w:right w:val="nil"/>
            </w:tcBorders>
            <w:shd w:val="clear" w:color="auto" w:fill="auto"/>
            <w:noWrap/>
            <w:vAlign w:val="bottom"/>
          </w:tcPr>
          <w:p w14:paraId="59F12B80" w14:textId="77777777" w:rsidR="00BC726F" w:rsidRPr="00BC726F" w:rsidRDefault="00BC726F" w:rsidP="00796AEE">
            <w:pPr>
              <w:spacing w:after="0" w:line="240" w:lineRule="auto"/>
              <w:rPr>
                <w:rFonts w:ascii="Times New Roman" w:eastAsia="Times New Roman" w:hAnsi="Times New Roman" w:cs="Times New Roman"/>
                <w:kern w:val="0"/>
                <w:sz w:val="20"/>
                <w:szCs w:val="20"/>
                <w:lang w:eastAsia="lv-LV"/>
                <w14:ligatures w14:val="none"/>
              </w:rPr>
            </w:pPr>
          </w:p>
        </w:tc>
        <w:tc>
          <w:tcPr>
            <w:tcW w:w="820" w:type="dxa"/>
            <w:tcBorders>
              <w:top w:val="nil"/>
              <w:left w:val="nil"/>
              <w:bottom w:val="nil"/>
              <w:right w:val="nil"/>
            </w:tcBorders>
            <w:shd w:val="clear" w:color="auto" w:fill="auto"/>
            <w:noWrap/>
            <w:vAlign w:val="bottom"/>
          </w:tcPr>
          <w:p w14:paraId="141EA5D8" w14:textId="77777777" w:rsidR="00BC726F" w:rsidRPr="00BC726F" w:rsidRDefault="00BC726F" w:rsidP="00796AEE">
            <w:pPr>
              <w:spacing w:after="0" w:line="240" w:lineRule="auto"/>
              <w:rPr>
                <w:rFonts w:ascii="Times New Roman" w:eastAsia="Times New Roman" w:hAnsi="Times New Roman" w:cs="Times New Roman"/>
                <w:kern w:val="0"/>
                <w:sz w:val="20"/>
                <w:szCs w:val="20"/>
                <w:lang w:eastAsia="lv-LV"/>
                <w14:ligatures w14:val="none"/>
              </w:rPr>
            </w:pPr>
          </w:p>
        </w:tc>
        <w:tc>
          <w:tcPr>
            <w:tcW w:w="980" w:type="dxa"/>
            <w:tcBorders>
              <w:top w:val="nil"/>
              <w:left w:val="nil"/>
              <w:bottom w:val="nil"/>
              <w:right w:val="nil"/>
            </w:tcBorders>
            <w:shd w:val="clear" w:color="auto" w:fill="auto"/>
            <w:noWrap/>
            <w:vAlign w:val="bottom"/>
          </w:tcPr>
          <w:p w14:paraId="76CD08DC" w14:textId="77777777" w:rsidR="00BC726F" w:rsidRPr="00BC726F" w:rsidRDefault="00BC726F" w:rsidP="00796AEE">
            <w:pPr>
              <w:spacing w:after="0" w:line="240" w:lineRule="auto"/>
              <w:rPr>
                <w:rFonts w:ascii="Times New Roman" w:eastAsia="Times New Roman" w:hAnsi="Times New Roman" w:cs="Times New Roman"/>
                <w:kern w:val="0"/>
                <w:sz w:val="20"/>
                <w:szCs w:val="20"/>
                <w:lang w:eastAsia="lv-LV"/>
                <w14:ligatures w14:val="none"/>
              </w:rPr>
            </w:pPr>
          </w:p>
        </w:tc>
        <w:tc>
          <w:tcPr>
            <w:tcW w:w="980" w:type="dxa"/>
            <w:tcBorders>
              <w:top w:val="nil"/>
              <w:left w:val="nil"/>
              <w:bottom w:val="nil"/>
              <w:right w:val="nil"/>
            </w:tcBorders>
            <w:shd w:val="clear" w:color="auto" w:fill="auto"/>
            <w:noWrap/>
            <w:vAlign w:val="bottom"/>
          </w:tcPr>
          <w:p w14:paraId="32D9E55F" w14:textId="77777777" w:rsidR="00BC726F" w:rsidRPr="00BC726F" w:rsidRDefault="00BC726F" w:rsidP="00796AEE">
            <w:pPr>
              <w:spacing w:after="0" w:line="240" w:lineRule="auto"/>
              <w:rPr>
                <w:rFonts w:ascii="Times New Roman" w:eastAsia="Times New Roman" w:hAnsi="Times New Roman" w:cs="Times New Roman"/>
                <w:kern w:val="0"/>
                <w:sz w:val="20"/>
                <w:szCs w:val="20"/>
                <w:lang w:eastAsia="lv-LV"/>
                <w14:ligatures w14:val="none"/>
              </w:rPr>
            </w:pPr>
          </w:p>
        </w:tc>
        <w:tc>
          <w:tcPr>
            <w:tcW w:w="920" w:type="dxa"/>
            <w:tcBorders>
              <w:top w:val="nil"/>
              <w:left w:val="nil"/>
              <w:bottom w:val="nil"/>
              <w:right w:val="nil"/>
            </w:tcBorders>
            <w:shd w:val="clear" w:color="auto" w:fill="auto"/>
            <w:noWrap/>
            <w:vAlign w:val="bottom"/>
          </w:tcPr>
          <w:p w14:paraId="6C413451" w14:textId="77777777" w:rsidR="00BC726F" w:rsidRPr="00BC726F" w:rsidRDefault="00BC726F" w:rsidP="00BC726F">
            <w:pPr>
              <w:spacing w:after="0" w:line="240" w:lineRule="auto"/>
              <w:rPr>
                <w:rFonts w:ascii="Times New Roman" w:eastAsia="Times New Roman" w:hAnsi="Times New Roman" w:cs="Times New Roman"/>
                <w:kern w:val="0"/>
                <w:sz w:val="20"/>
                <w:szCs w:val="20"/>
                <w:lang w:eastAsia="lv-LV"/>
                <w14:ligatures w14:val="none"/>
              </w:rPr>
            </w:pPr>
          </w:p>
        </w:tc>
        <w:tc>
          <w:tcPr>
            <w:tcW w:w="1000" w:type="dxa"/>
            <w:tcBorders>
              <w:top w:val="nil"/>
              <w:left w:val="nil"/>
              <w:bottom w:val="nil"/>
              <w:right w:val="nil"/>
            </w:tcBorders>
            <w:shd w:val="clear" w:color="auto" w:fill="auto"/>
            <w:noWrap/>
            <w:vAlign w:val="bottom"/>
          </w:tcPr>
          <w:p w14:paraId="1C80FA38" w14:textId="77777777" w:rsidR="00BC726F" w:rsidRPr="00BC726F" w:rsidRDefault="00BC726F" w:rsidP="00BC726F">
            <w:pPr>
              <w:spacing w:after="0" w:line="240" w:lineRule="auto"/>
              <w:rPr>
                <w:rFonts w:ascii="Times New Roman" w:eastAsia="Times New Roman" w:hAnsi="Times New Roman" w:cs="Times New Roman"/>
                <w:color w:val="000000"/>
                <w:kern w:val="0"/>
                <w:sz w:val="18"/>
                <w:szCs w:val="18"/>
                <w:lang w:eastAsia="lv-LV"/>
                <w14:ligatures w14:val="none"/>
              </w:rPr>
            </w:pPr>
          </w:p>
        </w:tc>
      </w:tr>
    </w:tbl>
    <w:p w14:paraId="3300270E" w14:textId="5E15A0FC" w:rsidR="00FF5AF2" w:rsidRPr="00BC726F" w:rsidRDefault="00BC726F" w:rsidP="00BC726F">
      <w:pPr>
        <w:ind w:left="20160" w:firstLine="720"/>
        <w:rPr>
          <w:rFonts w:ascii="Times New Roman" w:hAnsi="Times New Roman" w:cs="Times New Roman"/>
        </w:rPr>
      </w:pPr>
      <w:r w:rsidRPr="00BC726F">
        <w:rPr>
          <w:rFonts w:ascii="Times New Roman" w:hAnsi="Times New Roman" w:cs="Times New Roman"/>
        </w:rPr>
        <w:t>1.tabula</w:t>
      </w:r>
    </w:p>
    <w:p w14:paraId="474AF136" w14:textId="18A3FAF1" w:rsidR="005F7152" w:rsidRDefault="005F7152"/>
    <w:p w14:paraId="284D16CF" w14:textId="4EE7C552" w:rsidR="005F7152" w:rsidRDefault="006E5E01">
      <w:r w:rsidRPr="006E5E01">
        <w:drawing>
          <wp:inline distT="0" distB="0" distL="0" distR="0" wp14:anchorId="08674475" wp14:editId="487DB8EB">
            <wp:extent cx="13963650" cy="5088449"/>
            <wp:effectExtent l="0" t="0" r="0" b="0"/>
            <wp:docPr id="13843928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988036" cy="5097335"/>
                    </a:xfrm>
                    <a:prstGeom prst="rect">
                      <a:avLst/>
                    </a:prstGeom>
                    <a:noFill/>
                    <a:ln>
                      <a:noFill/>
                    </a:ln>
                  </pic:spPr>
                </pic:pic>
              </a:graphicData>
            </a:graphic>
          </wp:inline>
        </w:drawing>
      </w:r>
    </w:p>
    <w:p w14:paraId="75103966" w14:textId="77777777" w:rsidR="00E67356" w:rsidRDefault="00E67356"/>
    <w:p w14:paraId="12C2B331" w14:textId="77777777" w:rsidR="00E67356" w:rsidRDefault="00E67356"/>
    <w:p w14:paraId="717CDA29" w14:textId="77777777" w:rsidR="00E67356" w:rsidRDefault="00E67356"/>
    <w:p w14:paraId="7C2D7E65" w14:textId="77777777" w:rsidR="00E67356" w:rsidRDefault="00E67356"/>
    <w:p w14:paraId="38AA50F1" w14:textId="77777777" w:rsidR="00E67356" w:rsidRDefault="00E67356"/>
    <w:p w14:paraId="2B91D66A" w14:textId="77777777" w:rsidR="00E67356" w:rsidRDefault="00E67356"/>
    <w:p w14:paraId="420B845A" w14:textId="77777777" w:rsidR="00E67356" w:rsidRDefault="00E67356"/>
    <w:p w14:paraId="318E171E" w14:textId="77777777" w:rsidR="00E67356" w:rsidRDefault="00E67356"/>
    <w:p w14:paraId="3B4C431D" w14:textId="77777777" w:rsidR="00E67356" w:rsidRDefault="00E67356"/>
    <w:sectPr w:rsidR="00E67356" w:rsidSect="00BC726F">
      <w:headerReference w:type="default" r:id="rId11"/>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03398" w14:textId="77777777" w:rsidR="00C37D4F" w:rsidRDefault="00C37D4F" w:rsidP="00796AEE">
      <w:pPr>
        <w:spacing w:after="0" w:line="240" w:lineRule="auto"/>
      </w:pPr>
      <w:r>
        <w:separator/>
      </w:r>
    </w:p>
  </w:endnote>
  <w:endnote w:type="continuationSeparator" w:id="0">
    <w:p w14:paraId="17E8C59D" w14:textId="77777777" w:rsidR="00C37D4F" w:rsidRDefault="00C37D4F" w:rsidP="00796A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1BD1F" w14:textId="77777777" w:rsidR="00C37D4F" w:rsidRDefault="00C37D4F" w:rsidP="00796AEE">
      <w:pPr>
        <w:spacing w:after="0" w:line="240" w:lineRule="auto"/>
      </w:pPr>
      <w:r>
        <w:separator/>
      </w:r>
    </w:p>
  </w:footnote>
  <w:footnote w:type="continuationSeparator" w:id="0">
    <w:p w14:paraId="5C93FCAD" w14:textId="77777777" w:rsidR="00C37D4F" w:rsidRDefault="00C37D4F" w:rsidP="00796A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CAA27" w14:textId="55EB2E45" w:rsidR="00DD4186" w:rsidRPr="00154884" w:rsidRDefault="00DD4186" w:rsidP="00DD4186">
    <w:pPr>
      <w:pStyle w:val="Header"/>
      <w:jc w:val="right"/>
      <w:rPr>
        <w:rFonts w:ascii="Times New Roman" w:hAnsi="Times New Roman" w:cs="Times New Roman"/>
        <w:sz w:val="20"/>
        <w:szCs w:val="20"/>
      </w:rPr>
    </w:pPr>
    <w:r w:rsidRPr="00154884">
      <w:rPr>
        <w:rFonts w:ascii="Times New Roman" w:hAnsi="Times New Roman" w:cs="Times New Roman"/>
        <w:sz w:val="20"/>
        <w:szCs w:val="20"/>
      </w:rPr>
      <w:t xml:space="preserve">Pielikums </w:t>
    </w:r>
    <w:r>
      <w:rPr>
        <w:rFonts w:ascii="Times New Roman" w:hAnsi="Times New Roman" w:cs="Times New Roman"/>
        <w:sz w:val="20"/>
        <w:szCs w:val="20"/>
      </w:rPr>
      <w:t xml:space="preserve">Nr.1 </w:t>
    </w:r>
    <w:r w:rsidRPr="00154884">
      <w:rPr>
        <w:rFonts w:ascii="Times New Roman" w:hAnsi="Times New Roman" w:cs="Times New Roman"/>
        <w:sz w:val="20"/>
        <w:szCs w:val="20"/>
      </w:rPr>
      <w:t>Ministru kabineta rīkojuma projekta "</w:t>
    </w:r>
    <w:r w:rsidR="009A341F" w:rsidRPr="009A341F">
      <w:rPr>
        <w:rFonts w:ascii="Times New Roman" w:hAnsi="Times New Roman" w:cs="Times New Roman"/>
        <w:sz w:val="20"/>
        <w:szCs w:val="20"/>
      </w:rPr>
      <w:t xml:space="preserve">Grozījumi Ministru kabineta 2021.gada 28.septembra rīkojumā Nr.686 “Par  finansējuma piešķiršanu ēkas Latvijas Republikas Prokuratūras vajadzībām Kalpaka bulvārī 6, Rīgā, pārbūves, telpu nomas maksas, aprīkojuma, pārcelšanās un citu saistīto izdevumu segšanai un finansējuma piešķiršanu Latvijas Republikas Prokuratūrai un Tieslietu ministrijai ēkas </w:t>
    </w:r>
    <w:proofErr w:type="spellStart"/>
    <w:r w:rsidR="009A341F" w:rsidRPr="009A341F">
      <w:rPr>
        <w:rFonts w:ascii="Times New Roman" w:hAnsi="Times New Roman" w:cs="Times New Roman"/>
        <w:sz w:val="20"/>
        <w:szCs w:val="20"/>
      </w:rPr>
      <w:t>Cēsu</w:t>
    </w:r>
    <w:proofErr w:type="spellEnd"/>
    <w:r w:rsidR="009A341F" w:rsidRPr="009A341F">
      <w:rPr>
        <w:rFonts w:ascii="Times New Roman" w:hAnsi="Times New Roman" w:cs="Times New Roman"/>
        <w:sz w:val="20"/>
        <w:szCs w:val="20"/>
      </w:rPr>
      <w:t xml:space="preserve"> ielā 28, Limbažos, Limbažu novadā, pielāgošanas un telpu nomas maksas un citu saistīto izdevumu segšanai</w:t>
    </w:r>
    <w:r w:rsidR="009A341F">
      <w:rPr>
        <w:rFonts w:ascii="Times New Roman" w:hAnsi="Times New Roman" w:cs="Times New Roman"/>
        <w:sz w:val="20"/>
        <w:szCs w:val="20"/>
      </w:rPr>
      <w:t>””</w:t>
    </w:r>
    <w:r w:rsidRPr="00154884">
      <w:rPr>
        <w:rFonts w:ascii="Times New Roman" w:hAnsi="Times New Roman" w:cs="Times New Roman"/>
        <w:sz w:val="20"/>
        <w:szCs w:val="20"/>
      </w:rPr>
      <w:t xml:space="preserve"> sākotnējās ietekmes novērtējuma ziņojumam (anotācijai)</w:t>
    </w:r>
  </w:p>
  <w:p w14:paraId="411B1B33" w14:textId="77777777" w:rsidR="00DD4186" w:rsidRDefault="00DD4186" w:rsidP="00DD4186">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71C"/>
    <w:rsid w:val="00040894"/>
    <w:rsid w:val="0008564F"/>
    <w:rsid w:val="0026244E"/>
    <w:rsid w:val="00305149"/>
    <w:rsid w:val="00397EB8"/>
    <w:rsid w:val="004014E4"/>
    <w:rsid w:val="004A037E"/>
    <w:rsid w:val="00516450"/>
    <w:rsid w:val="005F7152"/>
    <w:rsid w:val="006465B5"/>
    <w:rsid w:val="006E5E01"/>
    <w:rsid w:val="00702F67"/>
    <w:rsid w:val="00796AEE"/>
    <w:rsid w:val="007D3B8B"/>
    <w:rsid w:val="008709B6"/>
    <w:rsid w:val="008F05D5"/>
    <w:rsid w:val="0093053D"/>
    <w:rsid w:val="00995AB5"/>
    <w:rsid w:val="009A341F"/>
    <w:rsid w:val="009F342D"/>
    <w:rsid w:val="00A316A5"/>
    <w:rsid w:val="00A775A0"/>
    <w:rsid w:val="00B64B42"/>
    <w:rsid w:val="00B76232"/>
    <w:rsid w:val="00BC2602"/>
    <w:rsid w:val="00BC726F"/>
    <w:rsid w:val="00C37D4F"/>
    <w:rsid w:val="00C61CCF"/>
    <w:rsid w:val="00D34140"/>
    <w:rsid w:val="00D63CEF"/>
    <w:rsid w:val="00DD4186"/>
    <w:rsid w:val="00E17E5D"/>
    <w:rsid w:val="00E6671C"/>
    <w:rsid w:val="00E67356"/>
    <w:rsid w:val="00E87CB6"/>
    <w:rsid w:val="00F61018"/>
    <w:rsid w:val="00FF5AF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9FB5B"/>
  <w15:chartTrackingRefBased/>
  <w15:docId w15:val="{FE148DA6-DA4B-4E80-A14D-DD3DB49AD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6AEE"/>
    <w:pPr>
      <w:tabs>
        <w:tab w:val="center" w:pos="4153"/>
        <w:tab w:val="right" w:pos="8306"/>
      </w:tabs>
      <w:spacing w:after="0" w:line="240" w:lineRule="auto"/>
    </w:pPr>
  </w:style>
  <w:style w:type="character" w:customStyle="1" w:styleId="HeaderChar">
    <w:name w:val="Header Char"/>
    <w:basedOn w:val="DefaultParagraphFont"/>
    <w:link w:val="Header"/>
    <w:uiPriority w:val="99"/>
    <w:rsid w:val="00796AEE"/>
  </w:style>
  <w:style w:type="paragraph" w:styleId="Footer">
    <w:name w:val="footer"/>
    <w:basedOn w:val="Normal"/>
    <w:link w:val="FooterChar"/>
    <w:uiPriority w:val="99"/>
    <w:unhideWhenUsed/>
    <w:rsid w:val="00796AEE"/>
    <w:pPr>
      <w:tabs>
        <w:tab w:val="center" w:pos="4153"/>
        <w:tab w:val="right" w:pos="8306"/>
      </w:tabs>
      <w:spacing w:after="0" w:line="240" w:lineRule="auto"/>
    </w:pPr>
  </w:style>
  <w:style w:type="character" w:customStyle="1" w:styleId="FooterChar">
    <w:name w:val="Footer Char"/>
    <w:basedOn w:val="DefaultParagraphFont"/>
    <w:link w:val="Footer"/>
    <w:uiPriority w:val="99"/>
    <w:rsid w:val="00796AEE"/>
  </w:style>
  <w:style w:type="character" w:styleId="CommentReference">
    <w:name w:val="annotation reference"/>
    <w:basedOn w:val="DefaultParagraphFont"/>
    <w:uiPriority w:val="99"/>
    <w:semiHidden/>
    <w:unhideWhenUsed/>
    <w:rsid w:val="0093053D"/>
    <w:rPr>
      <w:sz w:val="16"/>
      <w:szCs w:val="16"/>
    </w:rPr>
  </w:style>
  <w:style w:type="paragraph" w:styleId="CommentText">
    <w:name w:val="annotation text"/>
    <w:basedOn w:val="Normal"/>
    <w:link w:val="CommentTextChar"/>
    <w:uiPriority w:val="99"/>
    <w:unhideWhenUsed/>
    <w:rsid w:val="0093053D"/>
    <w:pPr>
      <w:spacing w:line="240" w:lineRule="auto"/>
    </w:pPr>
    <w:rPr>
      <w:sz w:val="20"/>
      <w:szCs w:val="20"/>
    </w:rPr>
  </w:style>
  <w:style w:type="character" w:customStyle="1" w:styleId="CommentTextChar">
    <w:name w:val="Comment Text Char"/>
    <w:basedOn w:val="DefaultParagraphFont"/>
    <w:link w:val="CommentText"/>
    <w:uiPriority w:val="99"/>
    <w:rsid w:val="0093053D"/>
    <w:rPr>
      <w:sz w:val="20"/>
      <w:szCs w:val="20"/>
    </w:rPr>
  </w:style>
  <w:style w:type="paragraph" w:styleId="CommentSubject">
    <w:name w:val="annotation subject"/>
    <w:basedOn w:val="CommentText"/>
    <w:next w:val="CommentText"/>
    <w:link w:val="CommentSubjectChar"/>
    <w:uiPriority w:val="99"/>
    <w:semiHidden/>
    <w:unhideWhenUsed/>
    <w:rsid w:val="0093053D"/>
    <w:rPr>
      <w:b/>
      <w:bCs/>
    </w:rPr>
  </w:style>
  <w:style w:type="character" w:customStyle="1" w:styleId="CommentSubjectChar">
    <w:name w:val="Comment Subject Char"/>
    <w:basedOn w:val="CommentTextChar"/>
    <w:link w:val="CommentSubject"/>
    <w:uiPriority w:val="99"/>
    <w:semiHidden/>
    <w:rsid w:val="0093053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6004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emf"/><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2E2F809A46DFFA42A1A129D98068B3E9" ma:contentTypeVersion="17" ma:contentTypeDescription="Izveidot jaunu dokumentu." ma:contentTypeScope="" ma:versionID="d54ff0f060aaf6b501561b7615fd6d7a">
  <xsd:schema xmlns:xsd="http://www.w3.org/2001/XMLSchema" xmlns:xs="http://www.w3.org/2001/XMLSchema" xmlns:p="http://schemas.microsoft.com/office/2006/metadata/properties" xmlns:ns1="http://schemas.microsoft.com/sharepoint/v3" xmlns:ns2="b6b6b0de-984a-4a78-a39f-cb9c8b26df3b" xmlns:ns3="30f27a67-e3d9-46c1-b96c-c174a62fd7b5" xmlns:ns4="d73c6baf-9cf2-4cf2-a117-76c67141543a" targetNamespace="http://schemas.microsoft.com/office/2006/metadata/properties" ma:root="true" ma:fieldsID="2935094fefb327d9d2562fd8211307e9" ns1:_="" ns2:_="" ns3:_="" ns4:_="">
    <xsd:import namespace="http://schemas.microsoft.com/sharepoint/v3"/>
    <xsd:import namespace="b6b6b0de-984a-4a78-a39f-cb9c8b26df3b"/>
    <xsd:import namespace="30f27a67-e3d9-46c1-b96c-c174a62fd7b5"/>
    <xsd:import namespace="d73c6baf-9cf2-4cf2-a117-76c67141543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1:_ip_UnifiedCompliancePolicyProperties" minOccurs="0"/>
                <xsd:element ref="ns1:_ip_UnifiedCompliancePolicyUIAction" minOccurs="0"/>
                <xsd:element ref="ns3:lcf76f155ced4ddcb4097134ff3c332f" minOccurs="0"/>
                <xsd:element ref="ns4: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Vienotās atbilstības politikas rekvizīti" ma:hidden="true" ma:internalName="_ip_UnifiedCompliancePolicyProperties">
      <xsd:simpleType>
        <xsd:restriction base="dms:Note"/>
      </xsd:simpleType>
    </xsd:element>
    <xsd:element name="_ip_UnifiedCompliancePolicyUIAction" ma:index="20" nillable="true" ma:displayName="Vienotās atbilstības politikas UI darbīb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b6b0de-984a-4a78-a39f-cb9c8b26df3b"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0f27a67-e3d9-46c1-b96c-c174a62fd7b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1cba5719-2e4d-4aeb-84b2-55182196a006}"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d73c6baf-9cf2-4cf2-a117-76c67141543a" xsi:nil="true"/>
    <_ip_UnifiedCompliancePolicyProperties xmlns="http://schemas.microsoft.com/sharepoint/v3" xsi:nil="true"/>
    <lcf76f155ced4ddcb4097134ff3c332f xmlns="30f27a67-e3d9-46c1-b96c-c174a62fd7b5">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EA5026-6DCC-4CAD-B273-B56FD8184F2A}">
  <ds:schemaRefs>
    <ds:schemaRef ds:uri="http://schemas.microsoft.com/sharepoint/v3/contenttype/forms"/>
  </ds:schemaRefs>
</ds:datastoreItem>
</file>

<file path=customXml/itemProps2.xml><?xml version="1.0" encoding="utf-8"?>
<ds:datastoreItem xmlns:ds="http://schemas.openxmlformats.org/officeDocument/2006/customXml" ds:itemID="{2AEA651D-20E4-402D-8E59-31CB35BEC8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6b6b0de-984a-4a78-a39f-cb9c8b26df3b"/>
    <ds:schemaRef ds:uri="30f27a67-e3d9-46c1-b96c-c174a62fd7b5"/>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7F3597-9181-495B-8A69-03C4EF41A320}">
  <ds:schemaRefs>
    <ds:schemaRef ds:uri="http://schemas.microsoft.com/office/2006/metadata/properties"/>
    <ds:schemaRef ds:uri="http://schemas.microsoft.com/office/infopath/2007/PartnerControls"/>
    <ds:schemaRef ds:uri="http://schemas.microsoft.com/sharepoint/v3"/>
    <ds:schemaRef ds:uri="d73c6baf-9cf2-4cf2-a117-76c67141543a"/>
    <ds:schemaRef ds:uri="30f27a67-e3d9-46c1-b96c-c174a62fd7b5"/>
  </ds:schemaRefs>
</ds:datastoreItem>
</file>

<file path=customXml/itemProps4.xml><?xml version="1.0" encoding="utf-8"?>
<ds:datastoreItem xmlns:ds="http://schemas.openxmlformats.org/officeDocument/2006/customXml" ds:itemID="{FE6B817C-A2B4-4766-91DF-66C1EFF3B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287</Words>
  <Characters>164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VAS Valsts nekustamie ipasumi</Company>
  <LinksUpToDate>false</LinksUpToDate>
  <CharactersWithSpaces>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Māra Deņisova</dc:creator>
  <cp:keywords/>
  <dc:description/>
  <cp:lastModifiedBy>Iveta Katkovska</cp:lastModifiedBy>
  <cp:revision>3</cp:revision>
  <dcterms:created xsi:type="dcterms:W3CDTF">2023-10-25T10:59:00Z</dcterms:created>
  <dcterms:modified xsi:type="dcterms:W3CDTF">2023-10-25T11:03:00Z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0x0101002E2F809A46DFFA42A1A129D98068B3E9</vt:lpwstr>
  </property>
  <property fmtid="{D5CDD505-2E9C-101B-9397-08002B2CF9AE}" pid="3" name="MediaServiceImageTags">
    <vt:lpwstr/>
  </property>
</Properties>
</file>