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finanšu līdzekļu piešķiršanu no valsts budžeta programmas "Līdzekļi neparedzētiem gadījumiem"" (turpmāk – rīkojuma projekts) sagatavots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2019.gada noteikumu Nr.464 "Noteikumi par Iekšlietu ministrijas sistēmas iestāžu un Ieslodzījuma vietu pārvaldes amatpersonu ar speciālajām dienesta pakāpēm formas tērpa un atšķirības zīmju aprakstu"3.prim 1. punktu, kas nosaka, ka Valsts ugunsdzēsības un glābšanas dienesta un Ugunsdrošības un civilās aizsardzības koledžas amatpersonu formas tērpu un atšķirības zīmes, kuru apraksts noteikts šo noteikumu 8. un 9. pielikumā, ievieš līdz 2022.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2018. gada 17. jūlija noteikumu Nr. 421 "Kārtība, kādā veic gadskārtējā valsts budžeta likumā noteiktās apropriācijas izmaiņas" (turpmāk -  noteikumi Nr.421) 43. punktu.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ministrijai no valsts budžeta programmas 02.00.00 "Līdzekļi neparedzētiem gadījumiem" piešķirt Iekšlietu ministrijai (Valsts ugunsdzēsības un glābšanas dienestam) finansējumu 1 317 536 </w:t>
      </w:r>
      <w:r w:rsidR="00000000" w:rsidRPr="00000000" w:rsidDel="00000000">
        <w:rPr>
          <w:i w:val="1"/>
          <w:rtl w:val="0"/>
        </w:rPr>
        <w:t xml:space="preserve">euro</w:t>
      </w:r>
      <w:r w:rsidR="00000000" w:rsidRPr="00000000" w:rsidDel="00000000">
        <w:rPr>
          <w:rtl w:val="0"/>
        </w:rPr>
        <w:t xml:space="preserve"> apmērā, lai nodrošinātu izdevumus formas tērpu un speciālā apģērba priekšmetu iegādei.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2020.gada 2.septembra sēdē (prot.Nr.51 55.§ “Informatīvais ziņojums “Par pasākumiem Covid-19 krīzes pārvarēšanai un ekonomikas atlabšanai 2020. un 2021.gadam” 2.punkts) pieņemto lēmumu – Iekšlietu ministrijai (Valsts ugunsdzēsības un glābšanas dienestam) 2021.gadam tika atbalstīts finansējums 2 800 000 </w:t>
      </w:r>
      <w:r w:rsidR="00000000" w:rsidRPr="00000000" w:rsidDel="00000000">
        <w:rPr>
          <w:i w:val="1"/>
          <w:rtl w:val="0"/>
        </w:rPr>
        <w:t xml:space="preserve">euro</w:t>
      </w:r>
      <w:r w:rsidR="00000000" w:rsidRPr="00000000" w:rsidDel="00000000">
        <w:rPr>
          <w:rtl w:val="0"/>
        </w:rPr>
        <w:t xml:space="preserve"> apmērā Covid-19 krīzes pārvarēšanas un ekonomikas atlabšanas pasākumam “Valsts robežsardzes un Valsts ugunsdzēsības un glābšanas dienesta amatpersonu ar speciālajām dienesta pakāpēm nodrošināšana ar nepieciešamo formas tērpu” (turpmāk - jaunā parauga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likumu “Par valsts budžetu 2021.gadam” un likumu “Par vidēja termiņa budžeta ietvaru 2021., 2022. un 2023.gadam” budžeta programmā 07.00.00 “Ugunsdrošība, glābšana un civilā aizsardzība” Valsts ugunsdzēsības un glābšanas dienestam tika apstiprināts finansējums jaunā parauga formas tērpu iegādei 2 800 000 </w:t>
      </w:r>
      <w:r w:rsidR="00000000" w:rsidRPr="00000000" w:rsidDel="00000000">
        <w:rPr>
          <w:i w:val="1"/>
          <w:rtl w:val="0"/>
        </w:rPr>
        <w:t xml:space="preserve">euro</w:t>
      </w:r>
      <w:r w:rsidR="00000000" w:rsidRPr="00000000" w:rsidDel="00000000">
        <w:rPr>
          <w:rtl w:val="0"/>
        </w:rPr>
        <w:t xml:space="preserve"> apmērā, no kura 2021.gadā tika apgūts 147 099 </w:t>
      </w:r>
      <w:r w:rsidR="00000000" w:rsidRPr="00000000" w:rsidDel="00000000">
        <w:rPr>
          <w:i w:val="1"/>
          <w:rtl w:val="0"/>
        </w:rPr>
        <w:t xml:space="preserve">euro</w:t>
      </w:r>
      <w:r w:rsidR="00000000" w:rsidRPr="00000000" w:rsidDel="00000000">
        <w:rPr>
          <w:rtl w:val="0"/>
        </w:rPr>
        <w:t xml:space="preserve">. Jaunā parauga formas tērpu iegādei neapgūtais finansējums 2 652 901</w:t>
      </w:r>
      <w:r w:rsidR="00000000" w:rsidRPr="00000000" w:rsidDel="00000000">
        <w:rPr>
          <w:i w:val="1"/>
          <w:rtl w:val="0"/>
        </w:rPr>
        <w:t xml:space="preserve"> euro</w:t>
      </w:r>
      <w:r w:rsidR="00000000" w:rsidRPr="00000000" w:rsidDel="00000000">
        <w:rPr>
          <w:rtl w:val="0"/>
        </w:rPr>
        <w:t xml:space="preserve"> apmērā tika pieprasīts un 2022.gadā pārdalīts no budžeta programmas "Apropriācijas rezerve”, no kura 2022.gadā tika apgūts 763 759 </w:t>
      </w:r>
      <w:r w:rsidR="00000000" w:rsidRPr="00000000" w:rsidDel="00000000">
        <w:rPr>
          <w:i w:val="1"/>
          <w:rtl w:val="0"/>
        </w:rPr>
        <w:t xml:space="preserve">euro</w:t>
      </w:r>
      <w:r w:rsidR="00000000" w:rsidRPr="00000000" w:rsidDel="00000000">
        <w:rPr>
          <w:rtl w:val="0"/>
        </w:rPr>
        <w:t xml:space="preserve">. Kopā no jaunā parauga formas tērpu iegādei piešķirtā finansējuma tika apgūts 910 858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neapguve saistīta ar iepirkumu procedūru lēno gaitu: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atklāta konkursa “Ikdienas formas tērpu un to priekšmetu piegāde (uz trīs gadiem)” (IeM VUGD 2020/34, izsludināts 03.02.2021.) ietvaros tika pārtrauktas divas iepirkuma priekšmeta daļas,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izbeigtas bez rezultāta septiņas iepirkuma priekšmeta daļas,  jo minētajās iepirkuma priekšmeta daļās tika iesniegti konkursa nolikumā noteiktajām prasībām neatbilstoši piedāvājumi, noslēgts līgums (vispārīgās vienošanās) par divām iepirkuma daļām (ziemas cimdi (ādas), zeķes);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2)konkursa procedūras ar sarunām “Ikdienas formas tērpu un to priekšmetu piegāde (uz trim gadiem)” (iepirkuma identifikācijas numurs IeM VUGD 2021/29, izsludināta 13.11.2021.)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tika izbeigtas bez rezultāta divas iepirkuma priekšmeta daļas (nagcepure, cepure galvas/kakla apsējs), jo tika iesniegti konkursa uzaicinājumā noteiktajām prasībām neatbilstoši piedāvājumi, atkārtoti tika vērtētas četras iepirkuma priekšmeta daļas (soft-shell jaka, flīsa jaka, siltā/ziemas jaka, vējjaka (lietus un vēja necaurlaidīga)) pēc Iepirkuma uzraudzības biroja lēmuma, noslēgti līgumi (vispārīgās vienošanās)  par piecām iepirkumu daļām (atšķirības zīmes un līpslēdži, ziemas cepures (flīsa), Soft-shell jakas, vējjakas (lietus un vēja necaurlaidīgas), lietusmēteļi) uz trim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Notikušo iepirkuma procedūru rezultātā ir noslēgtas vispārīgās vienošanās ar piegādātajiem par jaunā parauga formas tērpa priekšmetu (detalizēts atšifrējums anotācijas pielikumā) piegādēm. Viena vispārīgā vienošanās par flīsa jaku iegādi ir parakstīšanas stadijā.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Situācija ar formas tērpu nodrošināšanu Valsts ugunsdzēsības un glābšanas dienestā ir kritiska. Šobrīd nevienai Valsts ugunsdzēsības un glābšanas dienesta un Ugunsdrošības un civilās aizsardzības koledžas amatpersonai nav izsniegts lietošanā pilns ikdienas formas tērpa komplekts ar visiem lietošanai derīgiem formas tērpa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ugunsdzēsības un glābšanas dienests 2023.gada budžeta izstrādes procesā, sagatavoja prioritārā pasākuma pieteikumu par papildu finansējuma piešķiršanu pārejai uz jaunā parauga formas tērpiem, tomēr pieteikums netika atbalstīts un papildu finansējums netika piešķirts.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ugunsdzēsības glābšanas dienestam ir  nepietiekams finansējums arī ugunsdzēsēju speciālā apģērba priekšmetu iegādei. Lai nodrošinātu ugunsdzēsības un glābšanas darbu veikšanu, neapdraudot ugunsdzēsēju glābēju drošību,  kritiski svarīgi  iegādāties šādus speciālā apģērba priekšmetus: ugunsdzēsēju speciālos aizsargtērpus, aizsargcimdus un ugunsdzēsēja aizsargķiveres.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ugunsdzēsības un glābšanas dienests iepirkuma procedūru rezultātā ir noslēdzis vispārīgās vienošanās ar piegādātajiem par jaunā parauga formas tērpa priekšmetu (detalizēts atšifrējums anotācijas pielikumā) piegādēm. Viena vispārīgā vienošanās par flīsa jaku iegādi ir parakstīšanas stadijā. Pieejamais finansējuma apmērs ir nepietiekams, lai nodrošinātu Valsts ugunsdzēsības un glābšanas dienesta amatpersonas ar speciālajām dienesta pakāpēm ar dienesta pienākumu veikšanai nepieciešamiem formas tērpiem un speciālā apģērba priekšmetiem. Lai nodrošinātu finansējumu jaunā parauga formas tērpu un speciālā apģērba priekšmetu iegādei no valsts budžeta programmas 02.00.00 "Līdzekļi neparedzētiem gadījumiem" ir nepieciešams piešķirt finansējumu 1 317 536 </w:t>
      </w:r>
      <w:r w:rsidR="00000000" w:rsidRPr="00000000" w:rsidDel="00000000">
        <w:rPr>
          <w:i w:val="1"/>
          <w:rtl w:val="0"/>
        </w:rPr>
        <w:t xml:space="preserve">euro</w:t>
      </w:r>
      <w:r w:rsidR="00000000" w:rsidRPr="00000000" w:rsidDel="00000000">
        <w:rPr>
          <w:rtl w:val="0"/>
        </w:rPr>
        <w:t xml:space="preserve"> apmērā Iekšlietu ministrijai (Valsts ugunsdzēsības un glābšanas dienestam.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Nr.421 43.punkts nosaka, ka ministrija pieprasījumu apropriācijas pārdalei no programmas "Līdzekļi neparedzētiem gadījumiem" sagatavo kā tiesību akta projektu, ko normatīvajos aktos noteiktajā kārtībā iesniedz izskatīšanai Ministru kabinetā.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ir sagatavots rīkojuma projekts.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Finanšu ministrijai no valsts budžeta programmas 02.00.00 "Līdzekļi neparedzētiem gadījumiem" piešķirt Iekšlietu ministrijai (Valsts ugunsdzēsības un glābšanas dienestam) finansējumu 1 317 536 </w:t>
      </w:r>
      <w:r w:rsidR="00000000" w:rsidRPr="00000000" w:rsidDel="00000000">
        <w:rPr>
          <w:i w:val="1"/>
          <w:rtl w:val="0"/>
        </w:rPr>
        <w:t xml:space="preserve">euro </w:t>
      </w:r>
      <w:r w:rsidR="00000000" w:rsidRPr="00000000" w:rsidDel="00000000">
        <w:rPr>
          <w:rtl w:val="0"/>
        </w:rPr>
        <w:t xml:space="preserve">apmērā, lai nodrošinātu jaunā parauga formas tērpu un speciālā apģērba priekšmetu iegādi.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Iekšlietu ministrijai normatīvajos aktos noteiktajā kārtībā sagatavot un iesniegt Finanšu ministrijā pieprasījumu par  līdzekļu piešķiršanu no valsts budžeta programmas 02.00.00 ''Līdzekļi neparedzētiem gadījumiem''.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800 082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800 082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800 082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1 317 536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800 082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1 317 536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-1 317 536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-1 317 536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1 317 536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Iekšlietu ministrijai (Valsts ugunsdzēsības un glābšanas dienestam) budžeta programmā 07.00.00 “Ugunsdrošība, glābšana un civilā aizsardzība” plānots finansējums formas tērpa, atšķirības zīmju un speciālā apģērba iegādei (EKK 2364 “Formas tērpi un speciālais apģērbs”) 800 082 </w:t>
            </w:r>
            <w:r w:rsidR="00000000" w:rsidRPr="00000000" w:rsidDel="00000000">
              <w:rPr>
                <w:sz w:val="24"/>
                <w:i w:val="1"/>
                <w:rtl w:val="0"/>
              </w:rPr>
              <w:t xml:space="preserve">euro</w:t>
            </w:r>
            <w:r w:rsidR="00000000" w:rsidRPr="00000000" w:rsidDel="00000000">
              <w:rPr>
                <w:sz w:val="24"/>
                <w:rtl w:val="0"/>
              </w:rPr>
              <w:t xml:space="preserve"> apmērā, t.sk.: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285 744 </w:t>
            </w:r>
            <w:r w:rsidR="00000000" w:rsidRPr="00000000" w:rsidDel="00000000">
              <w:rPr>
                <w:sz w:val="24"/>
                <w:i w:val="1"/>
                <w:rtl w:val="0"/>
              </w:rPr>
              <w:t xml:space="preserve">euro</w:t>
            </w:r>
            <w:r w:rsidR="00000000" w:rsidRPr="00000000" w:rsidDel="00000000">
              <w:rPr>
                <w:sz w:val="24"/>
                <w:rtl w:val="0"/>
              </w:rPr>
              <w:t xml:space="preserve"> – „bāzes izdevumi” formas tērpu iegādei,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514 338 </w:t>
            </w:r>
            <w:r w:rsidR="00000000" w:rsidRPr="00000000" w:rsidDel="00000000">
              <w:rPr>
                <w:sz w:val="24"/>
                <w:i w:val="1"/>
                <w:rtl w:val="0"/>
              </w:rPr>
              <w:t xml:space="preserve">euro </w:t>
            </w:r>
            <w:r w:rsidR="00000000" w:rsidRPr="00000000" w:rsidDel="00000000">
              <w:rPr>
                <w:sz w:val="24"/>
                <w:rtl w:val="0"/>
              </w:rPr>
              <w:t xml:space="preserve">– finansējums, lai nodrošinātu ugunsdzēsēju speciālā apģērba (speciālais aizsargtērps, aizsargcimdi, aizsargzābaki, aizsargķivere, aizsargķiveres pasega, josta) iegādi.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Sakarā ar to, ka 2022. gadā veikti avansa maksājumi atbilstoši noslēgtajiem līgumiem, 2023. gadā praktiski viss pieejamais finansējums 800 082 </w:t>
            </w:r>
            <w:r w:rsidR="00000000" w:rsidRPr="00000000" w:rsidDel="00000000">
              <w:rPr>
                <w:sz w:val="24"/>
                <w:i w:val="1"/>
                <w:rtl w:val="0"/>
              </w:rPr>
              <w:t xml:space="preserve">euro</w:t>
            </w:r>
            <w:r w:rsidR="00000000" w:rsidRPr="00000000" w:rsidDel="00000000">
              <w:rPr>
                <w:sz w:val="24"/>
                <w:rtl w:val="0"/>
              </w:rPr>
              <w:t xml:space="preserve"> apmērā (bāzes izdevumi) ir ieplānots (rezervēts) līgumsaistību izpildei gala norēķiniem par formas tērpiem un speciālo apģērbu.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2023. gadā Valsts ugunsdzēsības un glābšanas dienestam nepieciešams finansējums 1 317 536 </w:t>
            </w:r>
            <w:r w:rsidR="00000000" w:rsidRPr="00000000" w:rsidDel="00000000">
              <w:rPr>
                <w:sz w:val="24"/>
                <w:i w:val="1"/>
                <w:rtl w:val="0"/>
              </w:rPr>
              <w:t xml:space="preserve">euro</w:t>
            </w:r>
            <w:r w:rsidR="00000000" w:rsidRPr="00000000" w:rsidDel="00000000">
              <w:rPr>
                <w:sz w:val="24"/>
                <w:rtl w:val="0"/>
              </w:rPr>
              <w:t xml:space="preserve"> apmērā formas tērpu un speciālo apģērbu iegādei (izdevumu ekonomiskās klasifikācijas kods 2364 “Formas tērpi un speciālais apģērbs”) (detalizēts izdevumu aprēķins anotācijas pielikumā).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netiek plānotas.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segti Iekšlietu ministrijas budžeta programmas 99.00.00 "Līdzekļu neparedzētiem gadījumiem izlietojums" ietvaros, līdzekļus pārdalot no valsts budžeta programmas 02.00.00 "Līdzekļi neparedzētiem gadījumiem" Valsts ugunsdzēsības un glābšanas dienestam.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Likumu par budžetu un finanšu vadību budžeta finansētu institūciju vadītāji ir atbildīgi par Likumā par budžetu un finanšu vadību noteiktās kārtības un prasību ievērošanu, izpildi un kontroli, kā arī par budžeta līdzekļu efektīvu un ekonomisku izlietošanu atbilstoši paredzētajiem mērķiem.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 apmērs, iegādāto priekšmetu skaits, vai to veids var mainīties Valsts ugunsdzēsības un glābšanas dienesta formas tērpu un speciālā apģērba priekšmetu iegādei kopējās summas (1 317 536 </w:t>
      </w:r>
      <w:r w:rsidR="00000000" w:rsidRPr="00000000" w:rsidDel="00000000">
        <w:rPr>
          <w:i w:val="1"/>
          <w:rtl w:val="0"/>
        </w:rPr>
        <w:t xml:space="preserve">euro</w:t>
      </w:r>
      <w:r w:rsidR="00000000" w:rsidRPr="00000000" w:rsidDel="00000000">
        <w:rPr>
          <w:rtl w:val="0"/>
        </w:rPr>
        <w:t xml:space="preserve">) ietvaros gadījumā, piemēram, ja kāds no piegādātājiem nevar izpildīt vienošanās nosacījumus, vai, ja iestājas citi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tiks apgūts līdz 2023. gada beigām.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piešķirt finansējumu Iekšlietu ministrijai (Valsts ugunsdzēsības un glābšanas dienestam).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ugunsdzēsības un glābšanas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23-TA-1504</w:t>
    </w:r>
    <w:r>
      <w:br/>
    </w:r>
    <w:r w:rsidR="00000000" w:rsidRPr="00000000" w:rsidDel="00000000">
      <w:rPr>
        <w:rtl w:val="0"/>
      </w:rPr>
      <w:t xml:space="preserve">Izdrukāts 29.07.2026. 22.14 - 1.0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23-TA-1504</w:t>
    </w:r>
    <w:r>
      <w:br/>
    </w:r>
    <w:r w:rsidR="00000000" w:rsidRPr="00000000" w:rsidDel="00000000">
      <w:rPr>
        <w:rtl w:val="0"/>
      </w:rPr>
      <w:t xml:space="preserve">Izdrukāts 29.07.2026. 22.14 - 1.0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anotācija_(ex_ante)_23-TA-1504.docx</dc:title>
</cp:coreProperties>
</file>

<file path=docProps/custom.xml><?xml version="1.0" encoding="utf-8"?>
<Properties xmlns="http://schemas.openxmlformats.org/officeDocument/2006/custom-properties" xmlns:vt="http://schemas.openxmlformats.org/officeDocument/2006/docPropsVTypes"/>
</file>