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1999. gada 31. augusta noteikumos Nr. 304 "Noteikumi par operatīvajiem transportlīdzekļiem""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Saeimā 2024. gada 31. oktobrī pieņemto Nodokļu un muitas policijas  likumu, kas stāsies spēkā 2026. gada 1. janvārī, 3.pantu Nodokļu un muitas policijas funkcijas ir atklāt, novērst un izmeklēt noziedzīgus nodarījumus un citus likumpārkāpumus valsts ieņēmumu un muitas lietu jomā. Minēto uzdevumu īstenošanai  ir paredzēti dienesta transportlīdzekļi, tai skaitā dienesta transportlīdzekļi kuriem piešķirts operatīvā transportlīdzekļa statuss. Saskaņā ar Ministru kabineta 1999. gada 31. augusta noteikumiem Nr. 304 “Noteikumi par operatīvajiem transportlīdzekļiem” tiesības lietot operatīvos transportlīdzekļus ir noteiktas Valsts ieņēmumu dienesta (turpmāk – VID) struktūrvienībām. Ņemot vērā, ka ar 2026.gada 1.janvāri no VID tiks atdalīta nodokļu un muitas policija, to izveidojot kā atsevišķu valsts pārvaldes iestādi, tad ir nepieciešams VID nodokļu un muitas policijai normatīvajos aktos noteiktās tiesības un pienākumus attiecināt uz Nodokļu un muitas policiju, kas ir uzdevumu un funkciju pārņēmēja.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"Grozījumi Ministru kabineta 1999. gada 31. augusta noteikumos Nr. 304 “Noteikumi par operatīvajiem transportlīdzekļiem” (turpmāk -Noteikumu projekts) ir izstrādāts, lai noteiktu Nodokļu un muitas policijas tiesības izmantot operatīvos transportlīdzekļus un noteikt operatīvo transportlīdzekļu veidus.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Stājas spēkā vienlaikus ar Nodokļu un muitas policijas likumu 2026.gada 1.janvārī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Nodokļu un muitas policija ir viena no VID patstāvīgajām struktūrvienībām un spēkā esošs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“Par Valsts ieņēmumu dienestu”, kura 13. panta astotajā daļā un 16.</w:t>
      </w:r>
      <w:r w:rsidR="00000000" w:rsidRPr="00000000" w:rsidDel="00000000">
        <w:rPr>
          <w:vertAlign w:val="superscript"/>
          <w:rtl w:val="0"/>
        </w:rPr>
        <w:t xml:space="preserve">6</w:t>
      </w:r>
      <w:r w:rsidR="00000000" w:rsidRPr="00000000" w:rsidDel="00000000">
        <w:rPr>
          <w:rtl w:val="0"/>
        </w:rPr>
        <w:t xml:space="preserve"> panta trešās daļas 7. punktā ir noteiktas VID Iekšējās drošības pārvaldes un Nodokļu un muitas policijas ierēdņu kā muitas iestāžu ierēdņu tiesības apturēt transportlīdzekli muitas kontroles veikšanai Latvijas Republikas teritorijā un nogādāt transportlīdzekli muitas iestādē muitas kontroles veikšanai. Transportlīdzekļu apturēšanu Latvijas Republikas teritorijā muitas kontroles veikšanai un transportlīdzekļa nogādāšana Valsts ieņēmumu dienesta muitas iestādē muitas kontroles veikšanai  kārtību nosaka Ministru kabinets;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2017. gada 8. augusta noteikumi Nr. 468 “Noteikumi par atsevišķiem muitas kontroles veidiem”, kur 34. punktā ir noteikts, ka transportlīdzekli līdz muitas amatpersonas norādītajai vietai pavada muitas amatpersona ar Valsts ieņēmumu dienesta operatīvo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2015. gada 2. jūnija noteikumi Nr. 279 “Ceļu satiksmes noteikumi”, kuru 25. punktā ir noteikti transportlīdzekļa vadītāja pienākumi apturēt transportlīdzekli, ja muitas amatpersona dod norādījumu no Valsts ieņēmumu dienesta automobiļa vai motocikla.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 gada 6. februāra sēdē (protokols Nr. 6, 33.§, 1., 3., 4., 5. punkts) Ministru kabinets izskatīja un pieņēma zināšanai Finanšu ministrijas izstrādāto informatīvo ziņojumu “Par Valsts ieņēmumu dienesta darbības pilnveides pasākumiem” un nolēma atbalstīt informatīvajā ziņojumā ietvertos priekšlikumus par VID reorganizāciju, saskaņā ar kuriem paredzēts VID Nodokļu un muitas policijas pārvaldes funkcijas un uzdevumus nodot finanšu ministra pārraudzībā izveidotajai tiešās pārvaldes iestādei Nodokļu un muitas policijai.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doto uzdevumu ir izstrādāts un 2024. gada 31. oktobrī Saeimā pieņemts Nodokļu un muitas policijas likums, kas stāsies spēkā 2026. gada 1. janvārī.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31.oktobrī Saeimā pieņemti likumi “Valsts ieņēmumu dienesta likums”  un “Nodokļu un muitas policijas likums”. Likumā “Valsts ieņēmumu dienesta likums”  pārejas noteikumi noteic, ka ar šā likuma spēkā stāšanos spēku zaudē likums "Par Valsts ieņēmumu dienestu". Abi minētie likumi stājas spēkā 2026. gada 1. janvārī. Tādējādi jāveic grozījumi Ministru kabineta 1999. gada 31. augusta noteikumos Nr. 304 “Noteikumi par operatīvajiem transportlīdzekļiem” -, nosakot Nodokļu un muitas policijai  tiesības lietot operatīvos transportlīdzekļus.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Nodokļu un muitas policijas likuma, kas stāsies spēkā 2026. gada 1. janvārī, 8. panta trešās daļas 6. punktā noteiktās tiesības veikt muitas kontroli visā Latvijas Republikas muitas teritorijā, tostarp apturēt transportlīdzekli un veikt tā apskati, ja ir pamats aizdomām, ka transportlīdzeklis tiek izmantots likumpārkāpuma izdarīšanā muitas lietu jomā, apturēt transportlīdzekli muitas kontroles veikšanai visā Latvijas Republikas muitas teritorijā un nogādāt transportlīdzekli muitas iestādē muitas kontroles veikšanai atbilstoši normatīvajiem aktiem muitas jomā, kuru realizācijai nepieciešams izmantot dienesta operatīvos transportlīdzekļus, kas aprīkoti ar speciālo skaņas un gaismas signālu, izstrādāts Noteikumu projekts, kas paredz veikt grozījumus 1999. gada 31. augusta Ministru kabineta noteikumos Nr. 304 “Noteikumi par operatīvajiem transportlīdzekļiem”, iekļaujot vienotā regulējumā arī Nodokļu un muitas policiju. Noteikumu projektā tehniski saglabāts vispārējais tiesiskais regulējums atsaucoties uz Noteikumos Nr. 304 noteikto par VID struktūrvienībām atļautajiem operatīvajiem transportlīdzekļiem, kuriem statusu piešķir vai anulē finanšu ministrs, attiecīgi precizējot VID struktūrvienības, kuras savu funkciju nodrošināšanai tiesīgas izmantot operatīvos transportlīdzekļus, svītrojot no Noteikumiem Nr. 304 finanšu policiju un papildinot tos ar Nodokļu un muitas policiju, kā arī precizējot operatīvo transportlīdzekļu veidus, kurus izmanto Nodokļu un muitas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atbilstoši precizēts, ka operatīvos transportlīdzekļus ar stacionāri uzstādītām zilām bākugunīm, speciālām skaņas iekārtām un speciālu krāsojumu drīkst izmantot VID nodokļu administrācijas un muitas struktūrvienības un Nodokļu un muitas policija. Noteikumi projektā papildināts juridisko personu uzskaitījums, kurām ir tiesības lietot operatīvos transportlīdzekļus ar uzstādītām zilām bākugunīm, stacionāri uzstādītām speciālām skaņas iekārtām un bez speciāla krāsojuma, papildinot to ar Nodokļu un muitas policiju.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praksi, kuros gadījumos VID Nodokļu un muitas policijas pārvalde savu funkciju nodrošināšanā izmanto operatīvos transportlīdzekļus, secināts, ka operatīvo transportlīdzekļu izmantošana ir nepieciešama, lai nodrošinātu gan likumā “Par skaidras naudas deklarēšanu uz valsts robežas” deleģētos uzdevumus, realizējot skaidras naudas pārvietošanas pāri Latvijas Republikas iekšējām robežām uzraudzību un kontroli, gan Operatīvās darbības likumā un Kriminālprocesa likumā noteikto uzdevumu izpildi, īpaši saistībā ar izmeklēšanas darbību nodrošināšanu un noziedzīgu nodarījumu izdarījušu personu aizturēšanu.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operatīvie transportlīdzekļi tiek izmantoti, lai nodrošinātu izmeklēšanas darbības, kuru rezultātā tiek veikta noziedzīgu nodarījumu izdarījušu personu aizturēšana vai transportlīdzekļu apturēšana riskos balstītas muitas kontroles veikšanai, vai kriminālprocesa ietvaros izpildītu tiesas sankcionētas kratīšanas izdarīšanu transportlīdzekļos. Bez operatīvo transportlīdzekļu izmantošanas uzlikto funkciju izpildē var rasties apdraudējums realizējot ar likumu uzliktās tiesības un pienākumus novēršot organizētās noziedzības aktivitātes, īpaši tādās jomās kā narkotisko vielu vai akcīzes preču kontrabanda. Minētās darbības realizē speciāli apmācītas un bruņotas Nodokļu un muitas policijas pārvaldes amatpersonas, kuru rīcībā ir operatīvie transportlīdzekļi ar stacionāri uzstādītām zilām bākugunīm, speciālām skaņas iekārtām un speciālu krāsojumu. Ņemot vērā reģionālos aspektus un pārrobežu noziedzību spējai neatliekami reaģēt uz notikumiem ir kritiska nozīme gan no noziedzīgo darbību pārtraukšanas aspekta, gan arī iesaistīto amatpersonu drošības nodrošināšanas aspekta.,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 minēto Noteikumu projekts paredz papildināt juridisko personu uzskaitījumu, kuriem ir tiesības izmantot operatīvos transportlīdzekļus ar uzstādītām zilām bākugunīm, stacionāri uzstādītām speciālām skaņas iekārtām un bez speciāla krāsojuma ar Nodokļu un muitas policiju.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nepieciešams veikt izmaiņas valsts standartā LVS 63:2021 "Operatīvie transportlīdzekļi, krāsojums, aprīkojums", attiecīgi tos papildinot ar Nodokļu un muitas policijas operatīvā transportlīdzekļa prasībām, saglabājot esošo Valsts ieņēmumu dienesta operatīvā transportlīdzekļa krāsojumu, bet atbilstoši nomainot trafarējuma uzrakstu uz transportlīdzekļa no “VALSTS IEŅĒMUMU DIENESTS” uz “NODOKĻU UN MUITAS POLICIJA”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un muitas policijas ierēdņi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tiesiskais regulējums nemaina tiesības un pienākumus.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neskar sabiedrībai nozīmīgas iniciatīvas un procesus sabiedriskā apspriešana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tā anotācija būs publiski pieejami Vienotajā tiesību aktu projektu izstrādes un saskaņošanas portālā jeb TAP portālā.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un muitas policija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25-TA-944</w:t>
    </w:r>
    <w:r>
      <w:br/>
    </w:r>
    <w:r w:rsidR="00000000" w:rsidRPr="00000000" w:rsidDel="00000000">
      <w:rPr>
        <w:rtl w:val="0"/>
      </w:rPr>
      <w:t xml:space="preserve">Izdrukāts 29.07.2026. 23.15 - 1.0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25-TA-944</w:t>
    </w:r>
    <w:r>
      <w:br/>
    </w:r>
    <w:r w:rsidR="00000000" w:rsidRPr="00000000" w:rsidDel="00000000">
      <w:rPr>
        <w:rtl w:val="0"/>
      </w:rPr>
      <w:t xml:space="preserve">Izdrukāts 29.07.2026. 23.15 - 1.0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anotācija_(ex_ante)_25-TA-944.docx</dc:title>
</cp:coreProperties>
</file>

<file path=docProps/custom.xml><?xml version="1.0" encoding="utf-8"?>
<Properties xmlns="http://schemas.openxmlformats.org/officeDocument/2006/custom-properties" xmlns:vt="http://schemas.openxmlformats.org/officeDocument/2006/docPropsVTypes"/>
</file>