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Ministru kabineta 2021. gada 27. maija sēdes protokollēmuma (prot. Nr. 44 32. §) "Informatīvais ziņojums "Par nekustamo īpašumu iegādi Valsts policijai noteikto funkciju un uzdevumu izpildei, kas saistītas ar sabiedriskās drošības un kārtības nodrošināšanu"" 2., 3., 4., 5. un 6. punktā doto uzdevumu atzīšanu par aktualitāti zaudējušiem"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2021. gada 7. septembra instrukcijas Nr. 8 "Vienotā uzdevumu izpildes kontroles kārtība Vienotajā tiesību aktu projektu izstrādes un saskaņošanas portālā" 17. 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sēdes protokollēmuma projekts sagatavots, lai atzītu par aktualitāti zaudējušus Ministru kabineta 2021. gada 27. maija sēdes protokollēmuma (prot. Nr. 44, 32. §) "Informatīvais ziņojums "Par nekustamo īpašumu iegādi Valsts policijai noteikto funkciju un uzdevumu izpildei, kas saistītas ar sabiedriskās drošības un kārtības nodrošināšanu"" 2., 3., 4., 5. un 6. punktā dotos uzdevumus.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27. maijā Ministru kabineta sēdē tika izskatīts un pieņemts zināšanai informatīvais ziņojums "Par nekustamo īpašumu iegādi Valsts policijai noteikto funkciju un uzdevumu izpildei, kas saistītas ar sabiedriskās drošības un kārtības nodrošināšanu" (turpmāk – 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sēdes protokollēmuma (2021. gada 27. maija prot. Nr. 44, 32.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punktu konceptuāli atbalstīta nekustamo īpašumu Pērnavas ielā 83 (kadastra numurs 01000380075 un 01000382013), Rīgā (turpmāk – nekustamie īpašumi) iegāde Valsts policijai noteikto funkciju un uzdevumu izpildei, kas saistītas ar sabiedriskās drošības un kārtības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punktu atļauts Iekšlietu ministrijai uzsākt nekustamo īpašumu atsavināšanas procedūru Sabiedrības vajadzībām nepieciešamā nekustamā īpašuma atsavināšanas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punktu paredzēts, ka ar nekustamo īpašumu atsavināšanu saistīto izdevumu resursu avots ir ar Ministru kabineta 2021. gada 18. marta lēmumu (prot. Nr. 28 42. §) piešķirtie līdzekļi ar Covid-19 krīzes pārvarēšanu un ekonomikas atlabšanu saistīto augstas gatavības projektu īstenošanai;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punktu dots uzdevums ar nekustamo īpašumu atsavināšanu saistīto izdevumu segšanai atbilstoši to faktiski nepieciešamajam apmēram Iekšlietu ministrijai sagatavot un iesniegt apstiprināšanai Ministru kabinetā atsevišķu rīkojuma projektu par līdzekļu piešķiršanu no budžeta resora "74. Gadskārtējā valsts budžeta izstrādes procesā pārdalāmais finansējums" valsts budžeta programmas "Līdzekļi neparedzētiem gadījumiem", nepārsniedzot ar Ministru kabineta 2021. gada 18. marta lēmumu (prot. Nr. 28 42. §) šim mērķim iezīmētā finansējuma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punktu paredzēts, ka pārcelšanās izdevumus, kā arī ar nekustamā īpašuma pielāgošanu un aprīkošanu saistītos izdevumus, kas neatbilst budžetu investīciju jēdzienam Likuma par budžetu un finanšu vadību izpratnē, Iekšlietu ministrija sedz tai piešķirtā finansējuma pamatfunkciju izpildes nodrošināšanai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Informatīvajā ziņojumā minēto informāciju Valsts policijas Rīgas reģiona pārvaldes struktūrvienību izvietošanai atbilstoši Ministru kabineta 2021. gada 18. marta sēdē lemtajam (prot. Nr. 28 42. §) Iekšlietu ministrijai tika plānots finansējums 12 789 299 </w:t>
      </w:r>
      <w:r w:rsidR="00000000" w:rsidRPr="00000000" w:rsidDel="00000000">
        <w:rPr>
          <w:i w:val="1"/>
          <w:rtl w:val="0"/>
        </w:rPr>
        <w:t xml:space="preserve">euro </w:t>
      </w:r>
      <w:r w:rsidR="00000000" w:rsidRPr="00000000" w:rsidDel="00000000">
        <w:rPr>
          <w:rtl w:val="0"/>
        </w:rPr>
        <w:t xml:space="preserve">apmērā, lai segtu ar nekustamo īpašumu atsavināšanu saistītos izdevumus.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7. septembrī Ministru kabineta sēdē tika izskatīts un pieņemts zināšanai informatīvais ziņojums "Par infrastruktūras kapacitātes stiprināšanas pasākumu  īstenošanu iekšlietu nozarē" (turpmāk – informatīvais ziņojums par kapacitātes stiprināšanas pasākumu īstenošanu), kurā tostarp tika norādīts, ka "netika panākta vienošanās par Valsts policijas vajadzībām nepieciešamo nekustamo īpašumu labprātīgu atsavināšanu, jo nekustamo īpašumu īpašnieks nepiekrita atlīdzības noteikšanas komisijas noteiktajam atlīdzības apmēram (summas starpība starp atlīdzības noteikšanas komisijas noteikto atlīdzības apmēru un nekustamo īpašumu īpašnieka noteikto nekustamo īpašumu pārdošanas cenu ir 2 330 000</w:t>
      </w:r>
      <w:r w:rsidR="00000000" w:rsidRPr="00000000" w:rsidDel="00000000">
        <w:rPr>
          <w:i w:val="1"/>
          <w:rtl w:val="0"/>
        </w:rPr>
        <w:t xml:space="preserve"> euro</w:t>
      </w:r>
      <w:r w:rsidR="00000000" w:rsidRPr="00000000" w:rsidDel="00000000">
        <w:rPr>
          <w:rtl w:val="0"/>
        </w:rPr>
        <w:t xml:space="preserve">), kā rezultātā pasākuma "Ēkas iegāde un pārbūve Valsts policijas vajadzībām" īstenošana nav iespējama, līdz ar ko nav iespējams izlietot pasākumam paredzēto finansējumu 12 789 299 </w:t>
      </w:r>
      <w:r w:rsidR="00000000" w:rsidRPr="00000000" w:rsidDel="00000000">
        <w:rPr>
          <w:i w:val="1"/>
          <w:rtl w:val="0"/>
        </w:rPr>
        <w:t xml:space="preserve">euro</w:t>
      </w:r>
      <w:r w:rsidR="00000000" w:rsidRPr="00000000" w:rsidDel="00000000">
        <w:rPr>
          <w:rtl w:val="0"/>
        </w:rPr>
        <w:t xml:space="preserve">"</w:t>
      </w:r>
      <w:r w:rsidR="00000000" w:rsidRPr="00000000" w:rsidDel="00000000">
        <w:rPr>
          <w:i w:val="1"/>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sēdes protokollēmuma (2021. gada 7. septembra prot. Nr. 60, 34. §) (turpmāk – 2021. gada 7. septembra protokollēmums) 2. un 3.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atbalstīta valsts budžeta finansējuma 14 292 026 </w:t>
      </w:r>
      <w:r w:rsidR="00000000" w:rsidRPr="00000000" w:rsidDel="00000000">
        <w:rPr>
          <w:i w:val="1"/>
          <w:rtl w:val="0"/>
        </w:rPr>
        <w:t xml:space="preserve">euro</w:t>
      </w:r>
      <w:r w:rsidR="00000000" w:rsidRPr="00000000" w:rsidDel="00000000">
        <w:rPr>
          <w:rtl w:val="0"/>
        </w:rPr>
        <w:t xml:space="preserve"> apmērā piešķiršana infrastruktūras kapacitātes stiprināšanas pasākumu īstenošanai iekšlietu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ņemot vērā informatīvajā ziņojumā par kapacitātes stiprināšanas pasākumu īstenošanu norādīto un 2021. gada 7. septembra protokollēmuma 2. punktā noteikto, samazināts ar Ministru kabineta 2021. gada 18. marta sēdes protokollēmuma (prot. Nr. 28 42. §) "Informatīvais ziņojums "Par augstas gatavības projektiem, kas saistīti ar Covid-19 krīzes pārvarēšanu un ekonomikas atlabšanu" 2.punktu Iekšlietu ministrijai atbalstītais finansējums iekšlietu nozares projektiem par 14 292 026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finansējums iekšlietu nozares projektiem par 14 292 026 </w:t>
      </w:r>
      <w:r w:rsidR="00000000" w:rsidRPr="00000000" w:rsidDel="00000000">
        <w:rPr>
          <w:i w:val="1"/>
          <w:rtl w:val="0"/>
        </w:rPr>
        <w:t xml:space="preserve">euro</w:t>
      </w:r>
      <w:r w:rsidR="00000000" w:rsidRPr="00000000" w:rsidDel="00000000">
        <w:rPr>
          <w:rtl w:val="0"/>
        </w:rPr>
        <w:t xml:space="preserve"> tika pārdalīts citiem mērķiem - veicamiem pasākumiem, lai nodrošinātu iekšlietu nozarei būtisku infrastruktūras attīstības projektu īstenošanu un dienestu reaģēšanas spēju stiprināšanu, tostarp minētajiem mērķiem tika pārdalīts finansējums 12 789 299 </w:t>
      </w:r>
      <w:r w:rsidR="00000000" w:rsidRPr="00000000" w:rsidDel="00000000">
        <w:rPr>
          <w:i w:val="1"/>
          <w:rtl w:val="0"/>
        </w:rPr>
        <w:t xml:space="preserve">euro, </w:t>
      </w:r>
      <w:r w:rsidR="00000000" w:rsidRPr="00000000" w:rsidDel="00000000">
        <w:rPr>
          <w:rtl w:val="0"/>
        </w:rPr>
        <w:t xml:space="preserve">kas sākotnēji (saskaņā ar Ministru kabineta 2021. gada 18. marta sēdē nolemto (prot. Nr. 28 42. §)) tika plānots Valsts policijas vajadzībām nepieciešamās ēkas iegādei un pārbūvei.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Valsts policijas Rīgas reģiona pārvaldes struktūrvienības ar darba videi atbilstošām telpām, atbalstīti valsts budžeta prioritārie pasākumi 2023. gadam un budžeta ietvaram 2023., 2024. un 2025. gadam saskaņā ar Ministru kabineta sēdes protokollēmuma (2023. gada 13. janvāra prot. Nr. 2, 1.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un 4. punktu:  telpām Mūkusalas ielā 101, Rīgā provizorisks finansējums 2023. gadā 1 028 896 </w:t>
      </w:r>
      <w:r w:rsidR="00000000" w:rsidRPr="00000000" w:rsidDel="00000000">
        <w:rPr>
          <w:i w:val="1"/>
          <w:rtl w:val="0"/>
        </w:rPr>
        <w:t xml:space="preserve">euro</w:t>
      </w:r>
      <w:r w:rsidR="00000000" w:rsidRPr="00000000" w:rsidDel="00000000">
        <w:rPr>
          <w:rtl w:val="0"/>
        </w:rPr>
        <w:t xml:space="preserve"> apmērā, 2024. gadā un 2025. gadā 632 616 </w:t>
      </w:r>
      <w:r w:rsidR="00000000" w:rsidRPr="00000000" w:rsidDel="00000000">
        <w:rPr>
          <w:i w:val="1"/>
          <w:rtl w:val="0"/>
        </w:rPr>
        <w:t xml:space="preserve">euro</w:t>
      </w:r>
      <w:r w:rsidR="00000000" w:rsidRPr="00000000" w:rsidDel="00000000">
        <w:rPr>
          <w:rtl w:val="0"/>
        </w:rPr>
        <w:t xml:space="preserve"> apmērā ik gadu no budžeta resora "74. Gadskārtējā valsts budžeta izpildes procesā pārdalāmais finansējums" budžeta programmas 18.00.00 "Finansējums valsts drošības stiprināšanas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 apakšpunktu:  telpām un auto stāvlaukumam E. Birznieka-Upīša ielā 21A, 21C, un 21D, Rīgā 2023. gadā 332 065 </w:t>
      </w:r>
      <w:r w:rsidR="00000000" w:rsidRPr="00000000" w:rsidDel="00000000">
        <w:rPr>
          <w:i w:val="1"/>
          <w:rtl w:val="0"/>
        </w:rPr>
        <w:t xml:space="preserve">euro</w:t>
      </w:r>
      <w:r w:rsidR="00000000" w:rsidRPr="00000000" w:rsidDel="00000000">
        <w:rPr>
          <w:rtl w:val="0"/>
        </w:rPr>
        <w:t xml:space="preserve"> apmērā, 2024. gadā un 2025. gadā 299 155 </w:t>
      </w:r>
      <w:r w:rsidR="00000000" w:rsidRPr="00000000" w:rsidDel="00000000">
        <w:rPr>
          <w:i w:val="1"/>
          <w:rtl w:val="0"/>
        </w:rPr>
        <w:t xml:space="preserve">euro</w:t>
      </w:r>
      <w:r w:rsidR="00000000" w:rsidRPr="00000000" w:rsidDel="00000000">
        <w:rPr>
          <w:rtl w:val="0"/>
        </w:rPr>
        <w:t xml:space="preserve"> apmērā ik gadu.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Ministru kabineta 2021. gada 27. maija sēdes protokollēmuma (prot. Nr. 44, 32. §) "Informatīvais ziņojums "Par nekustamo īpašumu iegādi Valsts policijai noteikto funkciju un uzdevumu izpildei, kas saistītas ar sabiedriskās drošības un kārtības nodrošināšanu"" 2., 3., 4., 5. un 6. punktā dotie uzdevumi nav īstenojami un ir zaudējuši aktualitāti.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23-TA-738</w:t>
    </w:r>
    <w:r>
      <w:br/>
    </w:r>
    <w:r w:rsidR="00000000" w:rsidRPr="00000000" w:rsidDel="00000000">
      <w:rPr>
        <w:rtl w:val="0"/>
      </w:rPr>
      <w:t xml:space="preserve">Izdrukāts 29.07.2026. 21.33 - 1.0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23-TA-738</w:t>
    </w:r>
    <w:r>
      <w:br/>
    </w:r>
    <w:r w:rsidR="00000000" w:rsidRPr="00000000" w:rsidDel="00000000">
      <w:rPr>
        <w:rtl w:val="0"/>
      </w:rPr>
      <w:t xml:space="preserve">Izdrukāts 29.07.2026. 21.33 - 1.0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anotācija_(ex_ante)_23-TA-738.docx</dc:title>
</cp:coreProperties>
</file>

<file path=docProps/custom.xml><?xml version="1.0" encoding="utf-8"?>
<Properties xmlns="http://schemas.openxmlformats.org/officeDocument/2006/custom-properties" xmlns:vt="http://schemas.openxmlformats.org/officeDocument/2006/docPropsVTypes"/>
</file>