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pārdali no budžeta resora ''74. Gadskārtējā valsts budžeta izpildes procesā pārdalāmais finansējums'' programmas 12.00.00 ''Finansējums veselības jomas pasākumiem Covid-19 infekcijas izplatības ierobežošanai''"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rīkojuma projekts “Par apropriācijas pārdali no budžeta resora ''74. Gadskārtējā valsts budžeta izpildes procesā pārdalāmais finansējums'' programmas 12.00.00 ''Finansējums veselības jomas pasākumiem Covid-19 infekcijas izplatības ierobežošanai''” (turpmāk – rīkojuma projekts) izstrādāts,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Likuma “Par valsts budžetu 2023. gadam un budžeta ietvaru 2023., 2024. un 2025. gadam” 63.pantu;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MK 2023.gada 15.februāra rīkojuma Nr.83  “Par valsts kustamās mantas nodošanu bez atlīdzības” 5.punktu (prot. Nr.8 52.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MK 2023.gada 23.maija protokollēmuma "Informatīvais ziņojums "Par vakcīnu pieejamību un atlikumiem, par situāciju ar Covid-19 vakcīnu piegādēm, par Eiropas Komisijas piedāvātajiem līguma grozījumiem starp Eiropas Komisiju un vakcīnu ražotāju Pfizer" (Nr.27 64.§) 7.punkts.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nepieciešams pieņemt lēmumu par apropriācijas pārdali no budžeta resora “74. Gadskārtējā valsts budžeta izpildes procesā pārdalāmais finansējums” programmas 12.00.00 “Finansējums veselības jomas pasākumiem Covid-19 infekcijas izplatības ierobežošanai” 2 049 632 euro apmērā, lai segtu izdevumus, kas radušies saistībā ar Covid-19 infekcijas uzliesmojumu un tā seku novēršanu.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 2023.gada 14.februārī pieņēma zināšanai informatīvo ziņojumu “Par 2022. gada vakcīnu pārcelšanu un to apmaksu 2023. gadā” (prot.Nr.8 47.§).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2023.gada 14.februāra protokola (prot.Nr.8 47.§) 2.punktu, atļāva Veselības ministrijai 2022. gadā nepiegādātās un uz 2023. gadu pārceltās devas, 2023. gada plānotās devas un ar tām saistītos izdevumus (tai skaitā vakcīnu iegādes, loģistikas un ievades izdevumus) 2023. gadā segt no budžeta resora "74. Gadskārtējā valsts budžeta izpildes procesā pārdalāmais finansējums" programmā 12.00.00 "Finansējums veselības jomas pasākumiem Covid-19 infekcijas izplatības ierobežošanai" rezervētā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pamatojoties uz likuma “Par valsts budžetu 2023. gadam un budžeta ietvaru 2023., 2024. un 2025. gadam” 63.pantu, kurš nosaka, ka budžeta resora “74. Gadskārtējā valsts budžeta izpildes procesā pārdalāmais finansējums” programmā 12.00.00 “Finansējums veselības jomas pasākumiem Covid-19 infekcijas izplatības ierobežošanai” noteikto apropriāciju 63 372 515 </w:t>
      </w:r>
      <w:r w:rsidR="00000000" w:rsidRPr="00000000" w:rsidDel="00000000">
        <w:rPr>
          <w:i w:val="1"/>
          <w:rtl w:val="0"/>
        </w:rPr>
        <w:t xml:space="preserve">euro </w:t>
      </w:r>
      <w:r w:rsidR="00000000" w:rsidRPr="00000000" w:rsidDel="00000000">
        <w:rPr>
          <w:rtl w:val="0"/>
        </w:rPr>
        <w:t xml:space="preserve">apmērā finanšu ministrs pārdala ministrijai vai citai centrālajai valsts iestādei ar Covid-19 izplatību saistītā valsts apdraudējuma un tā seku novēršanas un pārvarēšanas pasākumiem, ja ir pieņemts attiecīgs Ministru kabineta lēmums un Saeimas Budžeta un finanšu (nodokļu) komisija piecu darba dienu laikā no attiecīgās informācijas saņemšanas dienas ir to izskatījusi un nav iebildusi pret apropriācijas pārdali.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nepieciešams pieņemt lēmumu par apropriācijas pārdali no budžeta resora “74. Gadskārtējā valsts budžeta izpildes procesā pārdalāmais finansējums” programmas 12.00.00 “Finansējums veselības jomas pasākumiem Covid-19 infekcijas izplatības ierobežošanai” 2 049 632 </w:t>
      </w:r>
      <w:r w:rsidR="00000000" w:rsidRPr="00000000" w:rsidDel="00000000">
        <w:rPr>
          <w:i w:val="1"/>
          <w:rtl w:val="0"/>
        </w:rPr>
        <w:t xml:space="preserve">euro </w:t>
      </w:r>
      <w:r w:rsidR="00000000" w:rsidRPr="00000000" w:rsidDel="00000000">
        <w:rPr>
          <w:rtl w:val="0"/>
        </w:rPr>
        <w:t xml:space="preserve">apmērā, lai segtu izdevumus, kas radušies saistībā ar Covid-19 infekcijas uzliesmojumu un tā seku novēršanu.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likuma "Par valsts budžetu 2023. gadam un budžeta ietvaru 2023., 2024. un 2025. gadam" 63. pantam atbalstīt apropriācijas pārdali no budžeta resora ''74. Gadskārtējā valsts budžeta izpildes procesā pārdalāmais finansējums'' programmas 12.00.00 ''Finansējums veselības jomas pasākumiem Covid-19 infekcijas izplatības ierobežošanai'' 2 049 632 euro apmērā uz šādām Veselības ministrijas (Nacionālā veselības dienesta) budžeta apakšprogrammām,  lai segtu izdevumus, kas radušies saistībā ar Covid-19 infekcijas uzliesmojumu un tā seku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 uz budžeta apakšprogrammu 33.04.00 ''Centralizēta medikamentu un materiālu iegāde'' 2 048 266 euro apmērā par Covid-19 vakcīnu iegādi, uzglabāšanu, loģistiku un vakcīnu iznīcināšanu;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 uz budžeta apakšprogrammu 33.16.00 "Pārējo ambulatoro veselības aprūpes pakalpojumu nodrošināšana" 1 366 euro apmērā par Covid-19 vakcīnu ievadi no 2023. gada 1.jūlija līdz 2023.gada 30.septembrim.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23 113 814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23 113 814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23 113 814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2 049 632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23 113 814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2 049 632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-2 049 632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-2 049 632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2 049 632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2023.gadā kopā ir piešķirts 23 113 814, tai skaitā saskaņā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 MK 2023.gada 18.aprīļa rīkojumu Nr.221 "Par apropriācijas pārdali no budžeta resora ''74. Gadskārtējā valsts budžeta izpildes procesā pārdalāmais finansējums'' programmas 12.00.00 ''Finansējums veselības jomas pasākumiem Covid-19 infekcijas izplatības ierobežošanai'' un Finanšu ministrijas 2023.gada 11.maija rīkojumu Nr.124 "Par apropriācijas pārdali" vakcīnu iegādei, loģistikai, uzglabāšanai, un citiem ar vakcīnu saistītiem izdevumiem piešķirts ir 13 322 852 euro apmērā,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 uz budžeta apakšprogrammu 33.04.00 ''Centralizēta medikamentu un materiālu iegāde'' 13 266 491 euro apmērā par Covid-19 vakcīnu iegādi, uzglabāšanu, loģistiku, šļirču un injekciju šķīdumu iegādi;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 uz budžeta apakšprogrammu 33.16.00 "Pārējo ambulatoro veselības aprūpes pakalpojumu nodrošināšana" 56 361 euro apmērā par Covid-19 vakcīnu ievadi 2022. gada decembrī.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 MK 2023.gada 10.oktobra rīkojumu Nr.668 "Par apropriācijas pārdali no budžeta resora ''74. Gadskārtējā valsts budžeta izpildes procesā pārdalāmais finansējums'' programmas 12.00.00 ''Finansējums veselības jomas pasākumiem Covid-19 infekcijas izplatības ierobežošanai'' un Finanšu ministrijas 2023.gada 23.oktobra rīkojumu Nr.374 "Par apropriācijas pārdali" vakcīnu iegādei, loģistikai, uzglabāšanai, un citiem ar vakcīnu saistītiem izdevumiem piešķirts ir 9 790 962 euro apmērā,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 uz budžeta apakšprogrammu 33.04.00 ''Centralizēta medikamentu un materiālu iegāde'' 9 763 226 euro apmērā par Covid-19 vakcīnu iegādi, uzglabāšanu, loģistiku, vakcīnu atteikšanās izmaksām un vakcīnu iznīcināšanu;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 uz budžeta apakšprogrammu 33.16.00 "Pārējo ambulatoro veselības aprūpes pakalpojumu nodrošināšana" 27 736 euro apmērā par Covid-19 vakcīnu ievadi no 2023. gada 1. janvāra līdz 2023. gada 30. 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Rīkojuma projekts paredz likuma "Par valsts budžetu 2023. gadam un budžeta ietvaru 2023., 2024. un 2025. gadam" 63. pantam atbalstīt apropriācijas pārdali no budžeta resora ''74.Gadskārtējā valsts budžeta izpildes procesā pārdalāmais finansējums'' programmas 12.00.00 ''Finansējums veselības jomas pasākumiem Covid-19 infekcijas izplatības ierobežošanai'' 2 049 632 </w:t>
            </w:r>
            <w:r w:rsidR="00000000" w:rsidRPr="00000000" w:rsidDel="00000000">
              <w:rPr>
                <w:sz w:val="24"/>
                <w:i w:val="1"/>
                <w:rtl w:val="0"/>
              </w:rPr>
              <w:t xml:space="preserve">euro </w:t>
            </w:r>
            <w:r w:rsidR="00000000" w:rsidRPr="00000000" w:rsidDel="00000000">
              <w:rPr>
                <w:sz w:val="24"/>
                <w:rtl w:val="0"/>
              </w:rPr>
              <w:t xml:space="preserve">apmērā (skat., anotācijas pielikumu Nr. 1 – Nr.17) uz šādām Veselības ministrijas (Nacionālā veselības dienesta) budžeta apakšprogrammām,  lai segtu izdevumus, kas radušies saistībā ar Covid-19 infekcijas uzliesmojumu un tā seku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1.1. uz budžeta apakšprogrammu 33.04.00 ''Centralizēta medikamentu un materiālu iegāde'' 2 048 266 </w:t>
            </w:r>
            <w:r w:rsidR="00000000" w:rsidRPr="00000000" w:rsidDel="00000000">
              <w:rPr>
                <w:sz w:val="24"/>
                <w:i w:val="1"/>
                <w:rtl w:val="0"/>
              </w:rPr>
              <w:t xml:space="preserve">euro </w:t>
            </w:r>
            <w:r w:rsidR="00000000" w:rsidRPr="00000000" w:rsidDel="00000000">
              <w:rPr>
                <w:sz w:val="24"/>
                <w:rtl w:val="0"/>
              </w:rPr>
              <w:t xml:space="preserve">apmērā par Covid-19 vakcīnu iegādi, uzglabāšanu, loģistiku un vakcīnu iznīcināšanu (2 800 </w:t>
            </w:r>
            <w:r w:rsidR="00000000" w:rsidRPr="00000000" w:rsidDel="00000000">
              <w:rPr>
                <w:sz w:val="24"/>
                <w:i w:val="1"/>
                <w:rtl w:val="0"/>
              </w:rPr>
              <w:t xml:space="preserve">euro </w:t>
            </w:r>
            <w:r w:rsidR="00000000" w:rsidRPr="00000000" w:rsidDel="00000000">
              <w:rPr>
                <w:sz w:val="24"/>
                <w:rtl w:val="0"/>
              </w:rPr>
              <w:t xml:space="preserve">apmērā – EKK 2000 “Preces un pakalpojumi”, 2 037 919 </w:t>
            </w:r>
            <w:r w:rsidR="00000000" w:rsidRPr="00000000" w:rsidDel="00000000">
              <w:rPr>
                <w:sz w:val="24"/>
                <w:i w:val="1"/>
                <w:rtl w:val="0"/>
              </w:rPr>
              <w:t xml:space="preserve">euro </w:t>
            </w:r>
            <w:r w:rsidR="00000000" w:rsidRPr="00000000" w:rsidDel="00000000">
              <w:rPr>
                <w:sz w:val="24"/>
                <w:rtl w:val="0"/>
              </w:rPr>
              <w:t xml:space="preserve">apmērā - EKK 3000 “Subsīdijas un dotācijas”, 7 547 </w:t>
            </w:r>
            <w:r w:rsidR="00000000" w:rsidRPr="00000000" w:rsidDel="00000000">
              <w:rPr>
                <w:sz w:val="24"/>
                <w:i w:val="1"/>
                <w:rtl w:val="0"/>
              </w:rPr>
              <w:t xml:space="preserve">euro </w:t>
            </w:r>
            <w:r w:rsidR="00000000" w:rsidRPr="00000000" w:rsidDel="00000000">
              <w:rPr>
                <w:sz w:val="24"/>
                <w:rtl w:val="0"/>
              </w:rPr>
              <w:t xml:space="preserve">apmērā – EKK 7730 “Starptautiskā palīdzība”);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1.2. uz budžeta apakšprogrammu 33.16.00 "Pārējo ambulatoro veselības aprūpes pakalpojumu nodrošināšana" 1 366 </w:t>
            </w:r>
            <w:r w:rsidR="00000000" w:rsidRPr="00000000" w:rsidDel="00000000">
              <w:rPr>
                <w:sz w:val="24"/>
                <w:i w:val="1"/>
                <w:rtl w:val="0"/>
              </w:rPr>
              <w:t xml:space="preserve">euro </w:t>
            </w:r>
            <w:r w:rsidR="00000000" w:rsidRPr="00000000" w:rsidDel="00000000">
              <w:rPr>
                <w:sz w:val="24"/>
                <w:rtl w:val="0"/>
              </w:rPr>
              <w:t xml:space="preserve">apmērā par Covid-19 vakcīnu ievadi no 2023. gada 1.jūlija līdz 2023.gada 30.septembrim (EKK 3000 “Subsīdijas un dotācijas”).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tika iznīcinātas – 147 830 vakcīnu devas (t.sk. Moderna – 123 240 , Novavax – 2990, Sanofi – 21 600).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Veselības ministrija normatīvajos aktos noteiktajā kārtībā sagatavos un iesniegs Finanšu ministrijā pieprasījumu par pamatbudžeta apropriācijas pārdali atbilstoši šā rīkojuma 1.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Finanšu ministrs normatīvajos aktos noteiktajā kārtībā informēs Saeimas Budžeta un finanšu (nodokļu) komisiju par šā rīkojuma 1.punktā minēto apropriācijas pārdali un, ja Saeimas Budžeta un finanšu (nodokļu) komisija piecu darbdienu laikā no attiecīgās informācijas saņemšanas dienas nebūs iebildusi pret apropriācijas pārdali, veiks apropriācijas pārdali.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Skatīt 6.punktu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2 048 266 </w:t>
      </w:r>
      <w:r w:rsidR="00000000" w:rsidRPr="00000000" w:rsidDel="00000000">
        <w:rPr>
          <w:i w:val="1"/>
          <w:rtl w:val="0"/>
        </w:rPr>
        <w:t xml:space="preserve">euro </w:t>
      </w:r>
      <w:r w:rsidR="00000000" w:rsidRPr="00000000" w:rsidDel="00000000">
        <w:rPr>
          <w:rtl w:val="0"/>
        </w:rPr>
        <w:t xml:space="preserve">apmērā tiks veikti Veselības ministrijas (Nacionālā veselības dienesta) budžeta apakšprogrammas 33.04.00 “Centralizēta medikamentu un materiālu iegāde” ietvaros, līdzekļus pārdalot no valsts budžeta programmas 12.00.00 “Finansējums veselības jomas pasākumiem Covid-19 infekcijas izplatības ierobežošanai”.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1 366 </w:t>
      </w:r>
      <w:r w:rsidR="00000000" w:rsidRPr="00000000" w:rsidDel="00000000">
        <w:rPr>
          <w:i w:val="1"/>
          <w:rtl w:val="0"/>
        </w:rPr>
        <w:t xml:space="preserve">euro </w:t>
      </w:r>
      <w:r w:rsidR="00000000" w:rsidRPr="00000000" w:rsidDel="00000000">
        <w:rPr>
          <w:rtl w:val="0"/>
        </w:rPr>
        <w:t xml:space="preserve">apmērā tiks veikti Veselības ministrijas (Nacionālā veselības dienesta) budžeta apakšprogrammas 33.16.00 “Pārējo ambulatoro veselības aprūpes pakalpojumu nodrošināšana” ietvaros, līdzekļus pārdalot no valsts budžeta programmas 12.00.00 “Finansējums veselības jomas pasākumiem Covid-19 infekcijas izplatības ierobežošanai”.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veselības dienests, Veselības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veselības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23-TA-3109</w:t>
    </w:r>
    <w:r>
      <w:br/>
    </w:r>
    <w:r w:rsidR="00000000" w:rsidRPr="00000000" w:rsidDel="00000000">
      <w:rPr>
        <w:rtl w:val="0"/>
      </w:rPr>
      <w:t xml:space="preserve">Izdrukāts 29.07.2026. 23.23 - 2.0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23-TA-3109</w:t>
    </w:r>
    <w:r>
      <w:br/>
    </w:r>
    <w:r w:rsidR="00000000" w:rsidRPr="00000000" w:rsidDel="00000000">
      <w:rPr>
        <w:rtl w:val="0"/>
      </w:rPr>
      <w:t xml:space="preserve">Izdrukāts 29.07.2026. 23.23 - 2.0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anotācija_(ex_ante)_23-TA-3109.docx</dc:title>
</cp:coreProperties>
</file>

<file path=docProps/custom.xml><?xml version="1.0" encoding="utf-8"?>
<Properties xmlns="http://schemas.openxmlformats.org/officeDocument/2006/custom-properties" xmlns:vt="http://schemas.openxmlformats.org/officeDocument/2006/docPropsVTypes"/>
</file>