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Nolīgumu par pasta maksājumu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dalībvalstij, nacionālajā līmenī jāapstiprina 2021. gada 26. augustā UPU kongresā Abidžanā parakstītais Nolīgums par pasta maksājumu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6. oktobrī UPU kongresā Stambulā tika parakstīts Nolīgums par pasta maksājumu pakalpojumiem, kas Latvijā tika apstiprināts ar likumu “Par 2016. gada Nolīgumu par pasta maksājumu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UPU 27. kongresā Abidžanā tika parakstīts Nolīgums par pasta maksājumu pakalpojumiem, kas aizstāja 2016. gada 6. oktobrī Stambulā pieņemto Nolīgumu par pasta maksājumu pakalpojumiem. Latvijai kā UPU dalībvalstij jāievēro un jāizpilda tās dokumentos noteiktās prasības un saistības un jāratificē vai jāapstiprina UPU pieņemtie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29. pantā noteikts, ka tas stājas spēkā 2022. gada 1. jūlijā un ir spēkā uz nenoteiktu laiku. Saskaņā ar UPU Konstitūcijas 31. pantu turpmāk grozījumi UPU nolīgumos tiks iekļauti papildprotokolā. Tādēļ vairs nav nepieciešamības projekta nosaukumā iekļaut atsauci uz Nolīguma izdošanas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universālā pasta pakalpojuma sniedzējs nevar nodrošināt pasta maksājumu pakalpojumus elektroniskā veidā, tas var turpināt piedāvāt pakalpojumus, noformējot pasta maksājumu orderus papīra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kas ir Latvijas  izraudzītais pasta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universālā pasta pakalpojuma sniedzējs nevar nodrošināt pasta maksājumu pakalpojumus elektroniskā veidā, tas var turpināt piedāvāt pakalpojumus, noformējot pasta maksājumu orderus papīra veidā, vai arī saistību izpildē var piesaistīt plašākus sektora dalībniekus.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spēkā stāšanos spēku zaudēs likums “Par 2016.gada Nolīgumu par pasta maksājumu pakalpojumiem”.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pasta maksājumu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pasta maksājumu pakalpojumiem nosaka prasības attiecībā uz maksājumu pakalpojumu sniegšanu starp UPU dalībvalstīm, kas ir šī nolīguma puses. UPU dalīvalstīm ir jānodrošina, ka tās teritorijā ir pieejams vismaz viens no Nolīguma 1. un 2.pantā minētajiem pasta maksājumu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pasta maksājumu pakalpojumiem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par pasta maksājumu pakalpojumiem parakstīts 2021. gada 26. augustā UPU 27. kongresā Abidžanā.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Salīdzinājumā ar 2016. gadā pieņemto Nolīgumu par pasta maksājumu pakalpojumiem, nolīgumā izdarīti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noteikti pasta maksājumu pakalpojumi, kurus jānodrošina elektroniskā veidā, vienlaicīgi paredzot izvēles iespēju, ja pasta maksājumu pakalpojumi netiek sniegti elektroniskā veidā, tos var turpināt sniegt, noformējot naudas pārvedumu orderus papīra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nolīgums papildināts ar jaunu pantu, kas paredz pasta maksājumu pakalpojumu sniegšanu izņēmuma kārtā, gadījumā, ja valsts izraudzītais operators nenodrošina visu pasta maksājumu pakalpojumu klāstu, kā noteikts Nolīgumā vai saskaras ar noteikto saistību neizpildes situāciju, ir iespēja atļaut iesaistīt plašākus pasta nozares dalībniekus (tos, kas darbojas maksājumu pakalpojumu jomā un saņēmuši attiecīgu atļauju) piedalīties pasta maksājumu pakalpojumu izpildē, lai veicinātu starptautisko pasta maksājumu pakalpojumu tīklu sadarbspēju.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precizētas normas par pasta maksājumu pakalpojumu sniedzēju (izraudzīto pasta operatoru un plašāku sektora dalībnieku) pienākumiem slēgt divpusējos vai daudzpusējos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dod iespēju izraudzītajam operatoram nodrošināt pasta maksājumu pakalpojumus  dažādos veidos.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9. pants noteic, ka izraudzītie operatori nodrošina personas datu konfidencialitāti un drošību saskaņā ar valsts tiesību aktiem un starptautiskajām saistībām, un tos var izmantot tikai tiem nolūkiem, kuriem tie tikuši iegūti saskaņā ar piemērojamiem valsts tiesību aktiem un starptautiskajām saistībām. Personas datus sniedz vienīgi tām trešām pusēm, kurām piemērojamie valsts tiesību akti atļauj sniegt šādu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21-TA-1233</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21-TA-1233</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anotācija_(ex_ante)_21-TA-1233.docx</dc:title>
</cp:coreProperties>
</file>

<file path=docProps/custom.xml><?xml version="1.0" encoding="utf-8"?>
<Properties xmlns="http://schemas.openxmlformats.org/officeDocument/2006/custom-properties" xmlns:vt="http://schemas.openxmlformats.org/officeDocument/2006/docPropsVTypes"/>
</file>