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C6689" w14:textId="7A735BD7" w:rsidR="00AA7303" w:rsidRPr="008E0A86" w:rsidRDefault="008A634F" w:rsidP="008E0A86">
      <w:pPr>
        <w:pStyle w:val="PreformattedText"/>
        <w:ind w:left="0"/>
        <w:rPr>
          <w:rFonts w:ascii="Cambria" w:hAnsi="Cambria"/>
        </w:rPr>
      </w:pPr>
      <w:r w:rsidRPr="00050CD9">
        <w:rPr>
          <w:rFonts w:ascii="Cambria" w:hAnsi="Cambria"/>
        </w:rPr>
        <w:t xml:space="preserve"> </w:t>
      </w:r>
    </w:p>
    <w:p w14:paraId="5DB1F288" w14:textId="58822C0F" w:rsidR="008A634F" w:rsidRPr="00E76AEA" w:rsidRDefault="00AA7303" w:rsidP="00E76AEA">
      <w:pPr>
        <w:jc w:val="center"/>
      </w:pPr>
      <w:r w:rsidRPr="00E76AEA">
        <w:rPr>
          <w:noProof/>
        </w:rPr>
        <w:drawing>
          <wp:anchor distT="0" distB="0" distL="114300" distR="114300" simplePos="0" relativeHeight="251658240" behindDoc="1" locked="0" layoutInCell="1" allowOverlap="1" wp14:anchorId="09C02949" wp14:editId="30B590F4">
            <wp:simplePos x="0" y="0"/>
            <wp:positionH relativeFrom="column">
              <wp:posOffset>-438150</wp:posOffset>
            </wp:positionH>
            <wp:positionV relativeFrom="paragraph">
              <wp:posOffset>217170</wp:posOffset>
            </wp:positionV>
            <wp:extent cx="2321560" cy="8049768"/>
            <wp:effectExtent l="0" t="0" r="254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489" cy="8059926"/>
                    </a:xfrm>
                    <a:prstGeom prst="rect">
                      <a:avLst/>
                    </a:prstGeom>
                    <a:noFill/>
                  </pic:spPr>
                </pic:pic>
              </a:graphicData>
            </a:graphic>
            <wp14:sizeRelH relativeFrom="page">
              <wp14:pctWidth>0</wp14:pctWidth>
            </wp14:sizeRelH>
            <wp14:sizeRelV relativeFrom="page">
              <wp14:pctHeight>0</wp14:pctHeight>
            </wp14:sizeRelV>
          </wp:anchor>
        </w:drawing>
      </w:r>
      <w:r w:rsidR="008E0A86">
        <w:rPr>
          <w:rFonts w:ascii="Times New Roman" w:hAnsi="Times New Roman" w:cs="Times New Roman"/>
          <w:b/>
          <w:bCs/>
          <w:sz w:val="24"/>
          <w:szCs w:val="24"/>
          <w:lang w:eastAsia="zh-CN" w:bidi="hi-IN"/>
        </w:rPr>
        <w:t xml:space="preserve">6.pielikums </w:t>
      </w:r>
      <w:proofErr w:type="spellStart"/>
      <w:r w:rsidR="00E76AEA" w:rsidRPr="00E76AEA">
        <w:rPr>
          <w:rFonts w:ascii="Times New Roman" w:hAnsi="Times New Roman" w:cs="Times New Roman"/>
          <w:b/>
          <w:bCs/>
          <w:sz w:val="24"/>
          <w:szCs w:val="24"/>
          <w:lang w:eastAsia="zh-CN" w:bidi="hi-IN"/>
        </w:rPr>
        <w:t>Ramer</w:t>
      </w:r>
      <w:proofErr w:type="spellEnd"/>
      <w:r w:rsidR="00E76AEA" w:rsidRPr="00E76AEA">
        <w:rPr>
          <w:rFonts w:ascii="Times New Roman" w:hAnsi="Times New Roman" w:cs="Times New Roman"/>
          <w:b/>
          <w:bCs/>
          <w:sz w:val="24"/>
          <w:szCs w:val="24"/>
          <w:lang w:eastAsia="zh-CN" w:bidi="hi-IN"/>
        </w:rPr>
        <w:t>–</w:t>
      </w:r>
      <w:proofErr w:type="spellStart"/>
      <w:r w:rsidR="00E76AEA" w:rsidRPr="00E76AEA">
        <w:rPr>
          <w:rFonts w:ascii="Times New Roman" w:hAnsi="Times New Roman" w:cs="Times New Roman"/>
          <w:b/>
          <w:bCs/>
          <w:sz w:val="24"/>
          <w:szCs w:val="24"/>
          <w:lang w:eastAsia="zh-CN" w:bidi="hi-IN"/>
        </w:rPr>
        <w:t>Douglas</w:t>
      </w:r>
      <w:proofErr w:type="spellEnd"/>
      <w:r w:rsidR="00E76AEA" w:rsidRPr="00E76AEA">
        <w:rPr>
          <w:rFonts w:ascii="Times New Roman" w:hAnsi="Times New Roman" w:cs="Times New Roman"/>
          <w:b/>
          <w:bCs/>
          <w:sz w:val="24"/>
          <w:szCs w:val="24"/>
          <w:lang w:eastAsia="zh-CN" w:bidi="hi-IN"/>
        </w:rPr>
        <w:t>–</w:t>
      </w:r>
      <w:proofErr w:type="spellStart"/>
      <w:r w:rsidR="00E76AEA" w:rsidRPr="00E76AEA">
        <w:rPr>
          <w:rFonts w:ascii="Times New Roman" w:hAnsi="Times New Roman" w:cs="Times New Roman"/>
          <w:b/>
          <w:bCs/>
          <w:sz w:val="24"/>
          <w:szCs w:val="24"/>
          <w:lang w:eastAsia="zh-CN" w:bidi="hi-IN"/>
        </w:rPr>
        <w:t>Peucker</w:t>
      </w:r>
      <w:proofErr w:type="spellEnd"/>
      <w:r w:rsidR="00E76AEA" w:rsidRPr="00E76AEA">
        <w:rPr>
          <w:rFonts w:ascii="Times New Roman" w:hAnsi="Times New Roman" w:cs="Times New Roman"/>
          <w:b/>
          <w:bCs/>
          <w:sz w:val="24"/>
          <w:szCs w:val="24"/>
          <w:lang w:eastAsia="zh-CN" w:bidi="hi-IN"/>
        </w:rPr>
        <w:t xml:space="preserve"> algoritms un tā izmantošana</w:t>
      </w:r>
    </w:p>
    <w:p w14:paraId="75FF6042" w14:textId="77777777" w:rsidR="00D202AE" w:rsidRPr="00420C5C" w:rsidRDefault="00D202AE" w:rsidP="00AA7303">
      <w:pPr>
        <w:tabs>
          <w:tab w:val="left" w:pos="3119"/>
        </w:tabs>
        <w:spacing w:after="0" w:line="240" w:lineRule="auto"/>
        <w:ind w:left="3119" w:right="-908"/>
        <w:jc w:val="both"/>
        <w:rPr>
          <w:rFonts w:ascii="Times New Roman" w:hAnsi="Times New Roman" w:cs="Times New Roman"/>
          <w:sz w:val="24"/>
          <w:szCs w:val="24"/>
        </w:rPr>
      </w:pPr>
      <w:r>
        <w:tab/>
      </w:r>
      <w:r w:rsidR="008945C5" w:rsidRPr="00420C5C">
        <w:rPr>
          <w:rFonts w:ascii="Times New Roman" w:hAnsi="Times New Roman" w:cs="Times New Roman"/>
          <w:sz w:val="24"/>
          <w:szCs w:val="24"/>
        </w:rPr>
        <w:t>Pirms un pēc ieloču un izvirzījumu dz</w:t>
      </w:r>
      <w:r w:rsidR="00781C09" w:rsidRPr="00420C5C">
        <w:rPr>
          <w:rFonts w:ascii="Times New Roman" w:hAnsi="Times New Roman" w:cs="Times New Roman"/>
          <w:sz w:val="24"/>
          <w:szCs w:val="24"/>
        </w:rPr>
        <w:t>ēš</w:t>
      </w:r>
      <w:r w:rsidR="008945C5" w:rsidRPr="00420C5C">
        <w:rPr>
          <w:rFonts w:ascii="Times New Roman" w:hAnsi="Times New Roman" w:cs="Times New Roman"/>
          <w:sz w:val="24"/>
          <w:szCs w:val="24"/>
        </w:rPr>
        <w:t>anas, krasta līniju nepiecie</w:t>
      </w:r>
      <w:r w:rsidR="00781C09" w:rsidRPr="00420C5C">
        <w:rPr>
          <w:rFonts w:ascii="Times New Roman" w:hAnsi="Times New Roman" w:cs="Times New Roman"/>
          <w:sz w:val="24"/>
          <w:szCs w:val="24"/>
        </w:rPr>
        <w:t>š</w:t>
      </w:r>
      <w:r w:rsidR="008945C5" w:rsidRPr="00420C5C">
        <w:rPr>
          <w:rFonts w:ascii="Times New Roman" w:hAnsi="Times New Roman" w:cs="Times New Roman"/>
          <w:sz w:val="24"/>
          <w:szCs w:val="24"/>
        </w:rPr>
        <w:t xml:space="preserve">ams </w:t>
      </w:r>
      <w:r w:rsidR="00781C09" w:rsidRPr="00420C5C">
        <w:rPr>
          <w:rFonts w:ascii="Times New Roman" w:hAnsi="Times New Roman" w:cs="Times New Roman"/>
          <w:sz w:val="24"/>
          <w:szCs w:val="24"/>
        </w:rPr>
        <w:t>vienkāršot</w:t>
      </w:r>
      <w:r w:rsidR="008945C5" w:rsidRPr="00420C5C">
        <w:rPr>
          <w:rFonts w:ascii="Times New Roman" w:hAnsi="Times New Roman" w:cs="Times New Roman"/>
          <w:sz w:val="24"/>
          <w:szCs w:val="24"/>
        </w:rPr>
        <w:t xml:space="preserve">. Līnijas </w:t>
      </w:r>
      <w:r w:rsidR="00781C09" w:rsidRPr="00420C5C">
        <w:rPr>
          <w:rFonts w:ascii="Times New Roman" w:hAnsi="Times New Roman" w:cs="Times New Roman"/>
          <w:sz w:val="24"/>
          <w:szCs w:val="24"/>
        </w:rPr>
        <w:t>vienkāršošanai</w:t>
      </w:r>
      <w:r w:rsidR="008945C5" w:rsidRPr="00420C5C">
        <w:rPr>
          <w:rFonts w:ascii="Times New Roman" w:hAnsi="Times New Roman" w:cs="Times New Roman"/>
          <w:sz w:val="24"/>
          <w:szCs w:val="24"/>
        </w:rPr>
        <w:t xml:space="preserve"> </w:t>
      </w:r>
      <w:r w:rsidR="00781C09" w:rsidRPr="00420C5C">
        <w:rPr>
          <w:rFonts w:ascii="Times New Roman" w:hAnsi="Times New Roman" w:cs="Times New Roman"/>
          <w:sz w:val="24"/>
          <w:szCs w:val="24"/>
        </w:rPr>
        <w:t>jāizmanto</w:t>
      </w:r>
      <w:r w:rsidR="008945C5" w:rsidRPr="00420C5C">
        <w:rPr>
          <w:rFonts w:ascii="Times New Roman" w:hAnsi="Times New Roman" w:cs="Times New Roman"/>
          <w:sz w:val="24"/>
          <w:szCs w:val="24"/>
        </w:rPr>
        <w:t xml:space="preserve"> </w:t>
      </w:r>
      <w:proofErr w:type="spellStart"/>
      <w:r w:rsidR="008945C5" w:rsidRPr="00420C5C">
        <w:rPr>
          <w:rFonts w:ascii="Times New Roman" w:hAnsi="Times New Roman" w:cs="Times New Roman"/>
          <w:sz w:val="24"/>
          <w:szCs w:val="24"/>
        </w:rPr>
        <w:t>Ramer</w:t>
      </w:r>
      <w:proofErr w:type="spellEnd"/>
      <w:r w:rsidR="008945C5" w:rsidRPr="00420C5C">
        <w:rPr>
          <w:rFonts w:ascii="Times New Roman" w:hAnsi="Times New Roman" w:cs="Times New Roman"/>
          <w:sz w:val="24"/>
          <w:szCs w:val="24"/>
        </w:rPr>
        <w:t>–</w:t>
      </w:r>
      <w:proofErr w:type="spellStart"/>
      <w:r w:rsidR="008945C5" w:rsidRPr="00420C5C">
        <w:rPr>
          <w:rFonts w:ascii="Times New Roman" w:hAnsi="Times New Roman" w:cs="Times New Roman"/>
          <w:sz w:val="24"/>
          <w:szCs w:val="24"/>
        </w:rPr>
        <w:t>Douglas</w:t>
      </w:r>
      <w:proofErr w:type="spellEnd"/>
      <w:r w:rsidR="008945C5" w:rsidRPr="00420C5C">
        <w:rPr>
          <w:rFonts w:ascii="Times New Roman" w:hAnsi="Times New Roman" w:cs="Times New Roman"/>
          <w:sz w:val="24"/>
          <w:szCs w:val="24"/>
        </w:rPr>
        <w:t>–</w:t>
      </w:r>
      <w:proofErr w:type="spellStart"/>
      <w:r w:rsidR="008945C5" w:rsidRPr="00420C5C">
        <w:rPr>
          <w:rFonts w:ascii="Times New Roman" w:hAnsi="Times New Roman" w:cs="Times New Roman"/>
          <w:sz w:val="24"/>
          <w:szCs w:val="24"/>
        </w:rPr>
        <w:t>Peucker</w:t>
      </w:r>
      <w:proofErr w:type="spellEnd"/>
      <w:r w:rsidR="00781C09" w:rsidRPr="00420C5C">
        <w:rPr>
          <w:rFonts w:ascii="Times New Roman" w:hAnsi="Times New Roman" w:cs="Times New Roman"/>
          <w:sz w:val="24"/>
          <w:szCs w:val="24"/>
        </w:rPr>
        <w:t xml:space="preserve"> </w:t>
      </w:r>
      <w:r w:rsidR="008945C5" w:rsidRPr="00420C5C">
        <w:rPr>
          <w:rFonts w:ascii="Times New Roman" w:hAnsi="Times New Roman" w:cs="Times New Roman"/>
          <w:sz w:val="24"/>
          <w:szCs w:val="24"/>
        </w:rPr>
        <w:t xml:space="preserve">algoritms. Tas ir viens no </w:t>
      </w:r>
      <w:r w:rsidR="00781C09" w:rsidRPr="00420C5C">
        <w:rPr>
          <w:rFonts w:ascii="Times New Roman" w:hAnsi="Times New Roman" w:cs="Times New Roman"/>
          <w:sz w:val="24"/>
          <w:szCs w:val="24"/>
        </w:rPr>
        <w:t>visizplatītākajiem</w:t>
      </w:r>
      <w:r w:rsidR="008945C5" w:rsidRPr="00420C5C">
        <w:rPr>
          <w:rFonts w:ascii="Times New Roman" w:hAnsi="Times New Roman" w:cs="Times New Roman"/>
          <w:sz w:val="24"/>
          <w:szCs w:val="24"/>
        </w:rPr>
        <w:t xml:space="preserve"> algoritmiem līniju </w:t>
      </w:r>
      <w:r w:rsidR="00781C09" w:rsidRPr="00420C5C">
        <w:rPr>
          <w:rFonts w:ascii="Times New Roman" w:hAnsi="Times New Roman" w:cs="Times New Roman"/>
          <w:sz w:val="24"/>
          <w:szCs w:val="24"/>
        </w:rPr>
        <w:t>vienkāršošanā</w:t>
      </w:r>
      <w:r w:rsidR="008945C5" w:rsidRPr="00420C5C">
        <w:rPr>
          <w:rFonts w:ascii="Times New Roman" w:hAnsi="Times New Roman" w:cs="Times New Roman"/>
          <w:sz w:val="24"/>
          <w:szCs w:val="24"/>
        </w:rPr>
        <w:t xml:space="preserve"> . </w:t>
      </w:r>
      <w:proofErr w:type="spellStart"/>
      <w:r w:rsidR="008945C5" w:rsidRPr="00420C5C">
        <w:rPr>
          <w:rFonts w:ascii="Times New Roman" w:hAnsi="Times New Roman" w:cs="Times New Roman"/>
          <w:sz w:val="24"/>
          <w:szCs w:val="24"/>
        </w:rPr>
        <w:t>Ta</w:t>
      </w:r>
      <w:proofErr w:type="spellEnd"/>
      <w:r w:rsidR="008945C5" w:rsidRPr="00420C5C">
        <w:rPr>
          <w:rFonts w:ascii="Times New Roman" w:hAnsi="Times New Roman" w:cs="Times New Roman"/>
          <w:sz w:val="24"/>
          <w:szCs w:val="24"/>
        </w:rPr>
        <w:t xml:space="preserve"> darbība redzama</w:t>
      </w:r>
      <w:r w:rsidR="00781C09" w:rsidRPr="00420C5C">
        <w:rPr>
          <w:rFonts w:ascii="Times New Roman" w:hAnsi="Times New Roman" w:cs="Times New Roman"/>
          <w:sz w:val="24"/>
          <w:szCs w:val="24"/>
        </w:rPr>
        <w:t xml:space="preserve"> attēlā</w:t>
      </w:r>
      <w:r w:rsidR="008945C5" w:rsidRPr="00420C5C">
        <w:rPr>
          <w:rFonts w:ascii="Times New Roman" w:hAnsi="Times New Roman" w:cs="Times New Roman"/>
          <w:sz w:val="24"/>
          <w:szCs w:val="24"/>
        </w:rPr>
        <w:t xml:space="preserve"> . Līnijas </w:t>
      </w:r>
      <w:r w:rsidR="00781C09" w:rsidRPr="00420C5C">
        <w:rPr>
          <w:rFonts w:ascii="Times New Roman" w:hAnsi="Times New Roman" w:cs="Times New Roman"/>
          <w:sz w:val="24"/>
          <w:szCs w:val="24"/>
        </w:rPr>
        <w:t>vienkāršošanai</w:t>
      </w:r>
      <w:r w:rsidR="008945C5" w:rsidRPr="00420C5C">
        <w:rPr>
          <w:rFonts w:ascii="Times New Roman" w:hAnsi="Times New Roman" w:cs="Times New Roman"/>
          <w:sz w:val="24"/>
          <w:szCs w:val="24"/>
        </w:rPr>
        <w:t xml:space="preserve"> tiek uzdots </w:t>
      </w:r>
      <w:r w:rsidR="00781C09" w:rsidRPr="00420C5C">
        <w:rPr>
          <w:rFonts w:ascii="Times New Roman" w:hAnsi="Times New Roman" w:cs="Times New Roman"/>
          <w:sz w:val="24"/>
          <w:szCs w:val="24"/>
        </w:rPr>
        <w:t>attālums</w:t>
      </w:r>
      <w:r w:rsidR="008945C5" w:rsidRPr="00420C5C">
        <w:rPr>
          <w:rFonts w:ascii="Times New Roman" w:hAnsi="Times New Roman" w:cs="Times New Roman"/>
          <w:sz w:val="24"/>
          <w:szCs w:val="24"/>
        </w:rPr>
        <w:t xml:space="preserve">, </w:t>
      </w:r>
      <w:r w:rsidR="00781C09" w:rsidRPr="00420C5C">
        <w:rPr>
          <w:rFonts w:ascii="Times New Roman" w:hAnsi="Times New Roman" w:cs="Times New Roman"/>
          <w:sz w:val="24"/>
          <w:szCs w:val="24"/>
        </w:rPr>
        <w:t xml:space="preserve">kādā </w:t>
      </w:r>
      <w:r w:rsidR="008945C5" w:rsidRPr="00420C5C">
        <w:rPr>
          <w:rFonts w:ascii="Times New Roman" w:hAnsi="Times New Roman" w:cs="Times New Roman"/>
          <w:sz w:val="24"/>
          <w:szCs w:val="24"/>
        </w:rPr>
        <w:t xml:space="preserve">punktam </w:t>
      </w:r>
      <w:r w:rsidR="00781C09" w:rsidRPr="00420C5C">
        <w:rPr>
          <w:rFonts w:ascii="Times New Roman" w:hAnsi="Times New Roman" w:cs="Times New Roman"/>
          <w:sz w:val="24"/>
          <w:szCs w:val="24"/>
        </w:rPr>
        <w:t>jāatrodas</w:t>
      </w:r>
      <w:r w:rsidR="008945C5" w:rsidRPr="00420C5C">
        <w:rPr>
          <w:rFonts w:ascii="Times New Roman" w:hAnsi="Times New Roman" w:cs="Times New Roman"/>
          <w:sz w:val="24"/>
          <w:szCs w:val="24"/>
        </w:rPr>
        <w:t xml:space="preserve"> no citu punktu savienojo</w:t>
      </w:r>
      <w:r w:rsidR="006D1514" w:rsidRPr="00420C5C">
        <w:rPr>
          <w:rFonts w:ascii="Times New Roman" w:hAnsi="Times New Roman" w:cs="Times New Roman"/>
          <w:sz w:val="24"/>
          <w:szCs w:val="24"/>
        </w:rPr>
        <w:t>š</w:t>
      </w:r>
      <w:r w:rsidR="008945C5" w:rsidRPr="00420C5C">
        <w:rPr>
          <w:rFonts w:ascii="Times New Roman" w:hAnsi="Times New Roman" w:cs="Times New Roman"/>
          <w:sz w:val="24"/>
          <w:szCs w:val="24"/>
        </w:rPr>
        <w:t>a nogrie</w:t>
      </w:r>
      <w:r w:rsidR="006D1514" w:rsidRPr="00420C5C">
        <w:rPr>
          <w:rFonts w:ascii="Times New Roman" w:hAnsi="Times New Roman" w:cs="Times New Roman"/>
          <w:sz w:val="24"/>
          <w:szCs w:val="24"/>
        </w:rPr>
        <w:t>žņ</w:t>
      </w:r>
      <w:r w:rsidR="008945C5" w:rsidRPr="00420C5C">
        <w:rPr>
          <w:rFonts w:ascii="Times New Roman" w:hAnsi="Times New Roman" w:cs="Times New Roman"/>
          <w:sz w:val="24"/>
          <w:szCs w:val="24"/>
        </w:rPr>
        <w:t>a. Ja punkts ir tuv</w:t>
      </w:r>
      <w:r w:rsidR="006D1514" w:rsidRPr="00420C5C">
        <w:rPr>
          <w:rFonts w:ascii="Times New Roman" w:hAnsi="Times New Roman" w:cs="Times New Roman"/>
          <w:sz w:val="24"/>
          <w:szCs w:val="24"/>
        </w:rPr>
        <w:t>ā</w:t>
      </w:r>
      <w:r w:rsidR="008945C5" w:rsidRPr="00420C5C">
        <w:rPr>
          <w:rFonts w:ascii="Times New Roman" w:hAnsi="Times New Roman" w:cs="Times New Roman"/>
          <w:sz w:val="24"/>
          <w:szCs w:val="24"/>
        </w:rPr>
        <w:t>k, to dz</w:t>
      </w:r>
      <w:r w:rsidR="006D1514" w:rsidRPr="00420C5C">
        <w:rPr>
          <w:rFonts w:ascii="Times New Roman" w:hAnsi="Times New Roman" w:cs="Times New Roman"/>
          <w:sz w:val="24"/>
          <w:szCs w:val="24"/>
        </w:rPr>
        <w:t>ēš</w:t>
      </w:r>
      <w:r w:rsidR="008945C5" w:rsidRPr="00420C5C">
        <w:rPr>
          <w:rFonts w:ascii="Times New Roman" w:hAnsi="Times New Roman" w:cs="Times New Roman"/>
          <w:sz w:val="24"/>
          <w:szCs w:val="24"/>
        </w:rPr>
        <w:t xml:space="preserve">. </w:t>
      </w:r>
      <w:r w:rsidR="006D1514" w:rsidRPr="00420C5C">
        <w:rPr>
          <w:rFonts w:ascii="Times New Roman" w:hAnsi="Times New Roman" w:cs="Times New Roman"/>
          <w:sz w:val="24"/>
          <w:szCs w:val="24"/>
        </w:rPr>
        <w:t>Š</w:t>
      </w:r>
      <w:r w:rsidR="008945C5" w:rsidRPr="00420C5C">
        <w:rPr>
          <w:rFonts w:ascii="Times New Roman" w:hAnsi="Times New Roman" w:cs="Times New Roman"/>
          <w:sz w:val="24"/>
          <w:szCs w:val="24"/>
        </w:rPr>
        <w:t xml:space="preserve">o </w:t>
      </w:r>
      <w:r w:rsidR="006D1514" w:rsidRPr="00420C5C">
        <w:rPr>
          <w:rFonts w:ascii="Times New Roman" w:hAnsi="Times New Roman" w:cs="Times New Roman"/>
          <w:sz w:val="24"/>
          <w:szCs w:val="24"/>
        </w:rPr>
        <w:t>attālumu</w:t>
      </w:r>
      <w:r w:rsidR="008945C5" w:rsidRPr="00420C5C">
        <w:rPr>
          <w:rFonts w:ascii="Times New Roman" w:hAnsi="Times New Roman" w:cs="Times New Roman"/>
          <w:sz w:val="24"/>
          <w:szCs w:val="24"/>
        </w:rPr>
        <w:t xml:space="preserve"> m</w:t>
      </w:r>
      <w:r w:rsidR="006D1514" w:rsidRPr="00420C5C">
        <w:rPr>
          <w:rFonts w:ascii="Times New Roman" w:hAnsi="Times New Roman" w:cs="Times New Roman"/>
          <w:sz w:val="24"/>
          <w:szCs w:val="24"/>
        </w:rPr>
        <w:t>ē</w:t>
      </w:r>
      <w:r w:rsidR="008945C5" w:rsidRPr="00420C5C">
        <w:rPr>
          <w:rFonts w:ascii="Times New Roman" w:hAnsi="Times New Roman" w:cs="Times New Roman"/>
          <w:sz w:val="24"/>
          <w:szCs w:val="24"/>
        </w:rPr>
        <w:t xml:space="preserve">dz </w:t>
      </w:r>
      <w:r w:rsidR="006D1514" w:rsidRPr="00420C5C">
        <w:rPr>
          <w:rFonts w:ascii="Times New Roman" w:hAnsi="Times New Roman" w:cs="Times New Roman"/>
          <w:sz w:val="24"/>
          <w:szCs w:val="24"/>
        </w:rPr>
        <w:t>apzīmēt</w:t>
      </w:r>
      <w:r w:rsidR="008945C5" w:rsidRPr="00420C5C">
        <w:rPr>
          <w:rFonts w:ascii="Times New Roman" w:hAnsi="Times New Roman" w:cs="Times New Roman"/>
          <w:sz w:val="24"/>
          <w:szCs w:val="24"/>
        </w:rPr>
        <w:t xml:space="preserve"> ar</w:t>
      </w:r>
      <w:r w:rsidR="006D1514" w:rsidRPr="00420C5C">
        <w:rPr>
          <w:rFonts w:ascii="Times New Roman" w:hAnsi="Times New Roman" w:cs="Times New Roman"/>
          <w:sz w:val="24"/>
          <w:szCs w:val="24"/>
        </w:rPr>
        <w:t xml:space="preserve"> </w:t>
      </w:r>
      <w:r w:rsidR="008945C5" w:rsidRPr="00420C5C">
        <w:rPr>
          <w:rFonts w:ascii="Times New Roman" w:hAnsi="Times New Roman" w:cs="Times New Roman"/>
          <w:sz w:val="24"/>
          <w:szCs w:val="24"/>
        </w:rPr>
        <w:t xml:space="preserve">ε. </w:t>
      </w:r>
    </w:p>
    <w:p w14:paraId="7929D1B1" w14:textId="715F21AE" w:rsidR="00D202AE" w:rsidRPr="00420C5C" w:rsidRDefault="00D202AE"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ab/>
      </w:r>
      <w:r w:rsidR="008945C5" w:rsidRPr="00420C5C">
        <w:rPr>
          <w:rFonts w:ascii="Times New Roman" w:hAnsi="Times New Roman" w:cs="Times New Roman"/>
          <w:sz w:val="24"/>
          <w:szCs w:val="24"/>
        </w:rPr>
        <w:t>Vispirms ar nogriezni s</w:t>
      </w:r>
      <w:r w:rsidR="006D1514" w:rsidRPr="00420C5C">
        <w:rPr>
          <w:rFonts w:ascii="Times New Roman" w:hAnsi="Times New Roman" w:cs="Times New Roman"/>
          <w:sz w:val="24"/>
          <w:szCs w:val="24"/>
        </w:rPr>
        <w:t>ā</w:t>
      </w:r>
      <w:r w:rsidR="008945C5" w:rsidRPr="00420C5C">
        <w:rPr>
          <w:rFonts w:ascii="Times New Roman" w:hAnsi="Times New Roman" w:cs="Times New Roman"/>
          <w:sz w:val="24"/>
          <w:szCs w:val="24"/>
        </w:rPr>
        <w:t>kumpunktu savieno ar līnijas otru galu, tad mekl</w:t>
      </w:r>
      <w:r w:rsidR="006D1514" w:rsidRPr="00420C5C">
        <w:rPr>
          <w:rFonts w:ascii="Times New Roman" w:hAnsi="Times New Roman" w:cs="Times New Roman"/>
          <w:sz w:val="24"/>
          <w:szCs w:val="24"/>
        </w:rPr>
        <w:t xml:space="preserve">ē </w:t>
      </w:r>
      <w:r w:rsidR="008945C5" w:rsidRPr="00420C5C">
        <w:rPr>
          <w:rFonts w:ascii="Times New Roman" w:hAnsi="Times New Roman" w:cs="Times New Roman"/>
          <w:sz w:val="24"/>
          <w:szCs w:val="24"/>
        </w:rPr>
        <w:t>t</w:t>
      </w:r>
      <w:r w:rsidR="006D1514" w:rsidRPr="00420C5C">
        <w:rPr>
          <w:rFonts w:ascii="Times New Roman" w:hAnsi="Times New Roman" w:cs="Times New Roman"/>
          <w:sz w:val="24"/>
          <w:szCs w:val="24"/>
        </w:rPr>
        <w:t>ā</w:t>
      </w:r>
      <w:r w:rsidR="008945C5" w:rsidRPr="00420C5C">
        <w:rPr>
          <w:rFonts w:ascii="Times New Roman" w:hAnsi="Times New Roman" w:cs="Times New Roman"/>
          <w:sz w:val="24"/>
          <w:szCs w:val="24"/>
        </w:rPr>
        <w:t>l</w:t>
      </w:r>
      <w:r w:rsidR="006D1514" w:rsidRPr="00420C5C">
        <w:rPr>
          <w:rFonts w:ascii="Times New Roman" w:hAnsi="Times New Roman" w:cs="Times New Roman"/>
          <w:sz w:val="24"/>
          <w:szCs w:val="24"/>
        </w:rPr>
        <w:t>ā</w:t>
      </w:r>
      <w:r w:rsidR="008945C5" w:rsidRPr="00420C5C">
        <w:rPr>
          <w:rFonts w:ascii="Times New Roman" w:hAnsi="Times New Roman" w:cs="Times New Roman"/>
          <w:sz w:val="24"/>
          <w:szCs w:val="24"/>
        </w:rPr>
        <w:t>ko no savienojo</w:t>
      </w:r>
      <w:r w:rsidR="006D1514" w:rsidRPr="00420C5C">
        <w:rPr>
          <w:rFonts w:ascii="Times New Roman" w:hAnsi="Times New Roman" w:cs="Times New Roman"/>
          <w:sz w:val="24"/>
          <w:szCs w:val="24"/>
        </w:rPr>
        <w:t>šā</w:t>
      </w:r>
      <w:r w:rsidR="008945C5" w:rsidRPr="00420C5C">
        <w:rPr>
          <w:rFonts w:ascii="Times New Roman" w:hAnsi="Times New Roman" w:cs="Times New Roman"/>
          <w:sz w:val="24"/>
          <w:szCs w:val="24"/>
        </w:rPr>
        <w:t xml:space="preserve"> nogrie</w:t>
      </w:r>
      <w:r w:rsidR="006D1514" w:rsidRPr="00420C5C">
        <w:rPr>
          <w:rFonts w:ascii="Times New Roman" w:hAnsi="Times New Roman" w:cs="Times New Roman"/>
          <w:sz w:val="24"/>
          <w:szCs w:val="24"/>
        </w:rPr>
        <w:t>žņa</w:t>
      </w:r>
      <w:r w:rsidR="008945C5" w:rsidRPr="00420C5C">
        <w:rPr>
          <w:rFonts w:ascii="Times New Roman" w:hAnsi="Times New Roman" w:cs="Times New Roman"/>
          <w:sz w:val="24"/>
          <w:szCs w:val="24"/>
        </w:rPr>
        <w:t xml:space="preserve"> punktu. Savieno ar to un atkal mek</w:t>
      </w:r>
      <w:r w:rsidR="005F2D6A" w:rsidRPr="00420C5C">
        <w:rPr>
          <w:rFonts w:ascii="Times New Roman" w:hAnsi="Times New Roman" w:cs="Times New Roman"/>
          <w:sz w:val="24"/>
          <w:szCs w:val="24"/>
        </w:rPr>
        <w:t>lē tālāko</w:t>
      </w:r>
      <w:r w:rsidR="008945C5" w:rsidRPr="00420C5C">
        <w:rPr>
          <w:rFonts w:ascii="Times New Roman" w:hAnsi="Times New Roman" w:cs="Times New Roman"/>
          <w:sz w:val="24"/>
          <w:szCs w:val="24"/>
        </w:rPr>
        <w:t xml:space="preserve"> punktu. T</w:t>
      </w:r>
      <w:r w:rsidR="00BB5E27" w:rsidRPr="00420C5C">
        <w:rPr>
          <w:rFonts w:ascii="Times New Roman" w:hAnsi="Times New Roman" w:cs="Times New Roman"/>
          <w:sz w:val="24"/>
          <w:szCs w:val="24"/>
        </w:rPr>
        <w:t>ā</w:t>
      </w:r>
      <w:r w:rsidR="008945C5" w:rsidRPr="00420C5C">
        <w:rPr>
          <w:rFonts w:ascii="Times New Roman" w:hAnsi="Times New Roman" w:cs="Times New Roman"/>
          <w:sz w:val="24"/>
          <w:szCs w:val="24"/>
        </w:rPr>
        <w:t xml:space="preserve"> tas turpin</w:t>
      </w:r>
      <w:r w:rsidR="00BB5E27" w:rsidRPr="00420C5C">
        <w:rPr>
          <w:rFonts w:ascii="Times New Roman" w:hAnsi="Times New Roman" w:cs="Times New Roman"/>
          <w:sz w:val="24"/>
          <w:szCs w:val="24"/>
        </w:rPr>
        <w:t>ā</w:t>
      </w:r>
      <w:r w:rsidR="008945C5" w:rsidRPr="00420C5C">
        <w:rPr>
          <w:rFonts w:ascii="Times New Roman" w:hAnsi="Times New Roman" w:cs="Times New Roman"/>
          <w:sz w:val="24"/>
          <w:szCs w:val="24"/>
        </w:rPr>
        <w:t>s līdz vai nu otrs punkts ir n</w:t>
      </w:r>
      <w:r w:rsidR="00BB5E27" w:rsidRPr="00420C5C">
        <w:rPr>
          <w:rFonts w:ascii="Times New Roman" w:hAnsi="Times New Roman" w:cs="Times New Roman"/>
          <w:sz w:val="24"/>
          <w:szCs w:val="24"/>
        </w:rPr>
        <w:t>ā</w:t>
      </w:r>
      <w:r w:rsidR="008945C5" w:rsidRPr="00420C5C">
        <w:rPr>
          <w:rFonts w:ascii="Times New Roman" w:hAnsi="Times New Roman" w:cs="Times New Roman"/>
          <w:sz w:val="24"/>
          <w:szCs w:val="24"/>
        </w:rPr>
        <w:t>kamais punkts, vai arī starp s</w:t>
      </w:r>
      <w:r w:rsidR="00BB5E27" w:rsidRPr="00420C5C">
        <w:rPr>
          <w:rFonts w:ascii="Times New Roman" w:hAnsi="Times New Roman" w:cs="Times New Roman"/>
          <w:sz w:val="24"/>
          <w:szCs w:val="24"/>
        </w:rPr>
        <w:t>ā</w:t>
      </w:r>
      <w:r w:rsidR="008945C5" w:rsidRPr="00420C5C">
        <w:rPr>
          <w:rFonts w:ascii="Times New Roman" w:hAnsi="Times New Roman" w:cs="Times New Roman"/>
          <w:sz w:val="24"/>
          <w:szCs w:val="24"/>
        </w:rPr>
        <w:t xml:space="preserve">kumpunktu un otru punktu nav citu punktu, kuri atrodas </w:t>
      </w:r>
      <w:r w:rsidR="00BB5E27" w:rsidRPr="00420C5C">
        <w:rPr>
          <w:rFonts w:ascii="Times New Roman" w:hAnsi="Times New Roman" w:cs="Times New Roman"/>
          <w:sz w:val="24"/>
          <w:szCs w:val="24"/>
        </w:rPr>
        <w:t>tālāk</w:t>
      </w:r>
      <w:r w:rsidR="008945C5" w:rsidRPr="00420C5C">
        <w:rPr>
          <w:rFonts w:ascii="Times New Roman" w:hAnsi="Times New Roman" w:cs="Times New Roman"/>
          <w:sz w:val="24"/>
          <w:szCs w:val="24"/>
        </w:rPr>
        <w:t xml:space="preserve"> par noradīto ε </w:t>
      </w:r>
      <w:r w:rsidR="00BB5E27" w:rsidRPr="00420C5C">
        <w:rPr>
          <w:rFonts w:ascii="Times New Roman" w:hAnsi="Times New Roman" w:cs="Times New Roman"/>
          <w:sz w:val="24"/>
          <w:szCs w:val="24"/>
        </w:rPr>
        <w:t>vērtību</w:t>
      </w:r>
      <w:r w:rsidR="008945C5" w:rsidRPr="00420C5C">
        <w:rPr>
          <w:rFonts w:ascii="Times New Roman" w:hAnsi="Times New Roman" w:cs="Times New Roman"/>
          <w:sz w:val="24"/>
          <w:szCs w:val="24"/>
        </w:rPr>
        <w:t xml:space="preserve">. </w:t>
      </w:r>
      <w:r w:rsidR="00BB5E27" w:rsidRPr="00420C5C">
        <w:rPr>
          <w:rFonts w:ascii="Times New Roman" w:hAnsi="Times New Roman" w:cs="Times New Roman"/>
          <w:sz w:val="24"/>
          <w:szCs w:val="24"/>
        </w:rPr>
        <w:t>Pēdējā</w:t>
      </w:r>
      <w:r w:rsidR="008945C5" w:rsidRPr="00420C5C">
        <w:rPr>
          <w:rFonts w:ascii="Times New Roman" w:hAnsi="Times New Roman" w:cs="Times New Roman"/>
          <w:sz w:val="24"/>
          <w:szCs w:val="24"/>
        </w:rPr>
        <w:t xml:space="preserve"> gadījuma starppunkti tiek </w:t>
      </w:r>
      <w:r w:rsidR="00BB5E27" w:rsidRPr="00420C5C">
        <w:rPr>
          <w:rFonts w:ascii="Times New Roman" w:hAnsi="Times New Roman" w:cs="Times New Roman"/>
          <w:sz w:val="24"/>
          <w:szCs w:val="24"/>
        </w:rPr>
        <w:t>dzēsti</w:t>
      </w:r>
      <w:r w:rsidR="008945C5" w:rsidRPr="00420C5C">
        <w:rPr>
          <w:rFonts w:ascii="Times New Roman" w:hAnsi="Times New Roman" w:cs="Times New Roman"/>
          <w:sz w:val="24"/>
          <w:szCs w:val="24"/>
        </w:rPr>
        <w:t xml:space="preserve">. </w:t>
      </w:r>
    </w:p>
    <w:p w14:paraId="2A648A5B" w14:textId="16E2EF7B" w:rsidR="00D202AE" w:rsidRPr="00420C5C" w:rsidRDefault="00D202AE"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ab/>
      </w:r>
      <w:r w:rsidR="008945C5" w:rsidRPr="00420C5C">
        <w:rPr>
          <w:rFonts w:ascii="Times New Roman" w:hAnsi="Times New Roman" w:cs="Times New Roman"/>
          <w:sz w:val="24"/>
          <w:szCs w:val="24"/>
        </w:rPr>
        <w:t xml:space="preserve">Par </w:t>
      </w:r>
      <w:r w:rsidRPr="00420C5C">
        <w:rPr>
          <w:rFonts w:ascii="Times New Roman" w:hAnsi="Times New Roman" w:cs="Times New Roman"/>
          <w:sz w:val="24"/>
          <w:szCs w:val="24"/>
        </w:rPr>
        <w:t>meklēšanas</w:t>
      </w:r>
      <w:r w:rsidR="008945C5" w:rsidRPr="00420C5C">
        <w:rPr>
          <w:rFonts w:ascii="Times New Roman" w:hAnsi="Times New Roman" w:cs="Times New Roman"/>
          <w:sz w:val="24"/>
          <w:szCs w:val="24"/>
        </w:rPr>
        <w:t xml:space="preserve"> </w:t>
      </w:r>
      <w:r w:rsidRPr="00420C5C">
        <w:rPr>
          <w:rFonts w:ascii="Times New Roman" w:hAnsi="Times New Roman" w:cs="Times New Roman"/>
          <w:sz w:val="24"/>
          <w:szCs w:val="24"/>
        </w:rPr>
        <w:t>sākumpunktu</w:t>
      </w:r>
      <w:r w:rsidR="008945C5" w:rsidRPr="00420C5C">
        <w:rPr>
          <w:rFonts w:ascii="Times New Roman" w:hAnsi="Times New Roman" w:cs="Times New Roman"/>
          <w:sz w:val="24"/>
          <w:szCs w:val="24"/>
        </w:rPr>
        <w:t xml:space="preserve"> k</w:t>
      </w:r>
      <w:r w:rsidRPr="00420C5C">
        <w:rPr>
          <w:rFonts w:ascii="Times New Roman" w:hAnsi="Times New Roman" w:cs="Times New Roman"/>
          <w:sz w:val="24"/>
          <w:szCs w:val="24"/>
        </w:rPr>
        <w:t>ļū</w:t>
      </w:r>
      <w:r w:rsidR="008945C5" w:rsidRPr="00420C5C">
        <w:rPr>
          <w:rFonts w:ascii="Times New Roman" w:hAnsi="Times New Roman" w:cs="Times New Roman"/>
          <w:sz w:val="24"/>
          <w:szCs w:val="24"/>
        </w:rPr>
        <w:t xml:space="preserve">st </w:t>
      </w:r>
      <w:r w:rsidRPr="00420C5C">
        <w:rPr>
          <w:rFonts w:ascii="Times New Roman" w:hAnsi="Times New Roman" w:cs="Times New Roman"/>
          <w:sz w:val="24"/>
          <w:szCs w:val="24"/>
        </w:rPr>
        <w:t>nākamais</w:t>
      </w:r>
      <w:r w:rsidR="008945C5" w:rsidRPr="00420C5C">
        <w:rPr>
          <w:rFonts w:ascii="Times New Roman" w:hAnsi="Times New Roman" w:cs="Times New Roman"/>
          <w:sz w:val="24"/>
          <w:szCs w:val="24"/>
        </w:rPr>
        <w:t xml:space="preserve"> punkts līnij</w:t>
      </w:r>
      <w:r w:rsidRPr="00420C5C">
        <w:rPr>
          <w:rFonts w:ascii="Times New Roman" w:hAnsi="Times New Roman" w:cs="Times New Roman"/>
          <w:sz w:val="24"/>
          <w:szCs w:val="24"/>
        </w:rPr>
        <w:t>ā</w:t>
      </w:r>
      <w:r w:rsidR="008945C5" w:rsidRPr="00420C5C">
        <w:rPr>
          <w:rFonts w:ascii="Times New Roman" w:hAnsi="Times New Roman" w:cs="Times New Roman"/>
          <w:sz w:val="24"/>
          <w:szCs w:val="24"/>
        </w:rPr>
        <w:t xml:space="preserve">. </w:t>
      </w:r>
      <w:r w:rsidR="00BB5E27" w:rsidRPr="00420C5C">
        <w:rPr>
          <w:rFonts w:ascii="Times New Roman" w:hAnsi="Times New Roman" w:cs="Times New Roman"/>
          <w:sz w:val="24"/>
          <w:szCs w:val="24"/>
        </w:rPr>
        <w:t>Meklēšanas</w:t>
      </w:r>
      <w:r w:rsidR="008945C5" w:rsidRPr="00420C5C">
        <w:rPr>
          <w:rFonts w:ascii="Times New Roman" w:hAnsi="Times New Roman" w:cs="Times New Roman"/>
          <w:sz w:val="24"/>
          <w:szCs w:val="24"/>
        </w:rPr>
        <w:t xml:space="preserve"> cikls tiek </w:t>
      </w:r>
      <w:r w:rsidR="00BB5E27" w:rsidRPr="00420C5C">
        <w:rPr>
          <w:rFonts w:ascii="Times New Roman" w:hAnsi="Times New Roman" w:cs="Times New Roman"/>
          <w:sz w:val="24"/>
          <w:szCs w:val="24"/>
        </w:rPr>
        <w:t>atkārtots</w:t>
      </w:r>
      <w:r w:rsidR="008945C5" w:rsidRPr="00420C5C">
        <w:rPr>
          <w:rFonts w:ascii="Times New Roman" w:hAnsi="Times New Roman" w:cs="Times New Roman"/>
          <w:sz w:val="24"/>
          <w:szCs w:val="24"/>
        </w:rPr>
        <w:t>. T</w:t>
      </w:r>
      <w:r w:rsidR="00BB5E27" w:rsidRPr="00420C5C">
        <w:rPr>
          <w:rFonts w:ascii="Times New Roman" w:hAnsi="Times New Roman" w:cs="Times New Roman"/>
          <w:sz w:val="24"/>
          <w:szCs w:val="24"/>
        </w:rPr>
        <w:t>ā</w:t>
      </w:r>
      <w:r w:rsidR="008945C5" w:rsidRPr="00420C5C">
        <w:rPr>
          <w:rFonts w:ascii="Times New Roman" w:hAnsi="Times New Roman" w:cs="Times New Roman"/>
          <w:sz w:val="24"/>
          <w:szCs w:val="24"/>
        </w:rPr>
        <w:t xml:space="preserve"> tas turpin</w:t>
      </w:r>
      <w:r w:rsidR="00BB5E27" w:rsidRPr="00420C5C">
        <w:rPr>
          <w:rFonts w:ascii="Times New Roman" w:hAnsi="Times New Roman" w:cs="Times New Roman"/>
          <w:sz w:val="24"/>
          <w:szCs w:val="24"/>
        </w:rPr>
        <w:t>ā</w:t>
      </w:r>
      <w:r w:rsidR="008945C5" w:rsidRPr="00420C5C">
        <w:rPr>
          <w:rFonts w:ascii="Times New Roman" w:hAnsi="Times New Roman" w:cs="Times New Roman"/>
          <w:sz w:val="24"/>
          <w:szCs w:val="24"/>
        </w:rPr>
        <w:t xml:space="preserve">s līdz starp </w:t>
      </w:r>
      <w:r w:rsidR="00BB5E27" w:rsidRPr="00420C5C">
        <w:rPr>
          <w:rFonts w:ascii="Times New Roman" w:hAnsi="Times New Roman" w:cs="Times New Roman"/>
          <w:sz w:val="24"/>
          <w:szCs w:val="24"/>
        </w:rPr>
        <w:t>meklēšanas</w:t>
      </w:r>
      <w:r w:rsidR="008945C5" w:rsidRPr="00420C5C">
        <w:rPr>
          <w:rFonts w:ascii="Times New Roman" w:hAnsi="Times New Roman" w:cs="Times New Roman"/>
          <w:sz w:val="24"/>
          <w:szCs w:val="24"/>
        </w:rPr>
        <w:t xml:space="preserve"> </w:t>
      </w:r>
      <w:r w:rsidR="00BB5E27" w:rsidRPr="00420C5C">
        <w:rPr>
          <w:rFonts w:ascii="Times New Roman" w:hAnsi="Times New Roman" w:cs="Times New Roman"/>
          <w:sz w:val="24"/>
          <w:szCs w:val="24"/>
        </w:rPr>
        <w:t>sākumpunktu</w:t>
      </w:r>
      <w:r w:rsidR="008945C5" w:rsidRPr="00420C5C">
        <w:rPr>
          <w:rFonts w:ascii="Times New Roman" w:hAnsi="Times New Roman" w:cs="Times New Roman"/>
          <w:sz w:val="24"/>
          <w:szCs w:val="24"/>
        </w:rPr>
        <w:t xml:space="preserve"> un līnijas beigu punktu nav citu punktu. </w:t>
      </w:r>
    </w:p>
    <w:p w14:paraId="73060167" w14:textId="13917365" w:rsidR="00D202AE" w:rsidRPr="00420C5C" w:rsidRDefault="00D202AE"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ab/>
      </w:r>
      <w:r w:rsidR="008945C5" w:rsidRPr="00420C5C">
        <w:rPr>
          <w:rFonts w:ascii="Times New Roman" w:hAnsi="Times New Roman" w:cs="Times New Roman"/>
          <w:sz w:val="24"/>
          <w:szCs w:val="24"/>
        </w:rPr>
        <w:t xml:space="preserve">Skripta </w:t>
      </w:r>
      <w:r w:rsidRPr="00420C5C">
        <w:rPr>
          <w:rFonts w:ascii="Times New Roman" w:hAnsi="Times New Roman" w:cs="Times New Roman"/>
          <w:sz w:val="24"/>
          <w:szCs w:val="24"/>
        </w:rPr>
        <w:t>iebūvētais</w:t>
      </w:r>
      <w:r w:rsidR="008945C5" w:rsidRPr="00420C5C">
        <w:rPr>
          <w:rFonts w:ascii="Times New Roman" w:hAnsi="Times New Roman" w:cs="Times New Roman"/>
          <w:sz w:val="24"/>
          <w:szCs w:val="24"/>
        </w:rPr>
        <w:t xml:space="preserve"> algoritms par līnijas otru galu uzskata punktu, kur</w:t>
      </w:r>
      <w:r w:rsidRPr="00420C5C">
        <w:rPr>
          <w:rFonts w:ascii="Times New Roman" w:hAnsi="Times New Roman" w:cs="Times New Roman"/>
          <w:sz w:val="24"/>
          <w:szCs w:val="24"/>
        </w:rPr>
        <w:t>š</w:t>
      </w:r>
      <w:r w:rsidR="008945C5" w:rsidRPr="00420C5C">
        <w:rPr>
          <w:rFonts w:ascii="Times New Roman" w:hAnsi="Times New Roman" w:cs="Times New Roman"/>
          <w:sz w:val="24"/>
          <w:szCs w:val="24"/>
        </w:rPr>
        <w:t xml:space="preserve"> nav </w:t>
      </w:r>
      <w:r w:rsidRPr="00420C5C">
        <w:rPr>
          <w:rFonts w:ascii="Times New Roman" w:hAnsi="Times New Roman" w:cs="Times New Roman"/>
          <w:sz w:val="24"/>
          <w:szCs w:val="24"/>
        </w:rPr>
        <w:t>tālāk</w:t>
      </w:r>
      <w:r w:rsidR="008945C5" w:rsidRPr="00420C5C">
        <w:rPr>
          <w:rFonts w:ascii="Times New Roman" w:hAnsi="Times New Roman" w:cs="Times New Roman"/>
          <w:sz w:val="24"/>
          <w:szCs w:val="24"/>
        </w:rPr>
        <w:t xml:space="preserve"> par uzdoto </w:t>
      </w:r>
      <w:r w:rsidRPr="00420C5C">
        <w:rPr>
          <w:rFonts w:ascii="Times New Roman" w:hAnsi="Times New Roman" w:cs="Times New Roman"/>
          <w:sz w:val="24"/>
          <w:szCs w:val="24"/>
        </w:rPr>
        <w:t>vērtību</w:t>
      </w:r>
      <w:r w:rsidR="008945C5" w:rsidRPr="00420C5C">
        <w:rPr>
          <w:rFonts w:ascii="Times New Roman" w:hAnsi="Times New Roman" w:cs="Times New Roman"/>
          <w:sz w:val="24"/>
          <w:szCs w:val="24"/>
        </w:rPr>
        <w:t xml:space="preserve">. </w:t>
      </w:r>
    </w:p>
    <w:p w14:paraId="4E04B4FE" w14:textId="77777777" w:rsidR="00420C5C" w:rsidRDefault="00420C5C" w:rsidP="00AA7303">
      <w:pPr>
        <w:tabs>
          <w:tab w:val="left" w:pos="3119"/>
        </w:tabs>
        <w:spacing w:after="0" w:line="240" w:lineRule="auto"/>
        <w:ind w:left="3119" w:right="-908"/>
        <w:jc w:val="both"/>
      </w:pPr>
    </w:p>
    <w:p w14:paraId="642DA16E" w14:textId="07A77699" w:rsidR="00420C5C" w:rsidRPr="00420C5C"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1. Ar taisnes nogriezni tiek savienots pirmais </w:t>
      </w:r>
      <w:r w:rsidRPr="00E76AEA">
        <w:rPr>
          <w:rFonts w:ascii="Times New Roman" w:hAnsi="Times New Roman" w:cs="Times New Roman"/>
          <w:sz w:val="24"/>
          <w:szCs w:val="24"/>
        </w:rPr>
        <w:t xml:space="preserve">punkts </w:t>
      </w:r>
      <w:r w:rsidRPr="00E76AEA">
        <w:rPr>
          <w:rFonts w:ascii="Times New Roman" w:hAnsi="Times New Roman" w:cs="Times New Roman"/>
          <w:b/>
          <w:bCs/>
          <w:sz w:val="24"/>
          <w:szCs w:val="24"/>
        </w:rPr>
        <w:t>A</w:t>
      </w:r>
      <w:r w:rsidRPr="00420C5C">
        <w:rPr>
          <w:rFonts w:ascii="Times New Roman" w:hAnsi="Times New Roman" w:cs="Times New Roman"/>
          <w:sz w:val="24"/>
          <w:szCs w:val="24"/>
        </w:rPr>
        <w:t xml:space="preserve"> ar </w:t>
      </w:r>
      <w:r w:rsidR="00D202AE" w:rsidRPr="00420C5C">
        <w:rPr>
          <w:rFonts w:ascii="Times New Roman" w:hAnsi="Times New Roman" w:cs="Times New Roman"/>
          <w:sz w:val="24"/>
          <w:szCs w:val="24"/>
        </w:rPr>
        <w:t>pēdējo</w:t>
      </w:r>
      <w:r w:rsidRPr="00420C5C">
        <w:rPr>
          <w:rFonts w:ascii="Times New Roman" w:hAnsi="Times New Roman" w:cs="Times New Roman"/>
          <w:sz w:val="24"/>
          <w:szCs w:val="24"/>
        </w:rPr>
        <w:t xml:space="preserve"> </w:t>
      </w:r>
      <w:r w:rsidRPr="00E76AEA">
        <w:rPr>
          <w:rFonts w:ascii="Times New Roman" w:hAnsi="Times New Roman" w:cs="Times New Roman"/>
          <w:b/>
          <w:bCs/>
          <w:sz w:val="24"/>
          <w:szCs w:val="24"/>
        </w:rPr>
        <w:t>I</w:t>
      </w:r>
      <w:r w:rsidRPr="00420C5C">
        <w:rPr>
          <w:rFonts w:ascii="Times New Roman" w:hAnsi="Times New Roman" w:cs="Times New Roman"/>
          <w:sz w:val="24"/>
          <w:szCs w:val="24"/>
        </w:rPr>
        <w:t xml:space="preserve">. </w:t>
      </w:r>
      <w:r w:rsidR="00D202AE" w:rsidRPr="00420C5C">
        <w:rPr>
          <w:rFonts w:ascii="Times New Roman" w:hAnsi="Times New Roman" w:cs="Times New Roman"/>
          <w:sz w:val="24"/>
          <w:szCs w:val="24"/>
        </w:rPr>
        <w:t>Vistālāk</w:t>
      </w:r>
      <w:r w:rsidRPr="00420C5C">
        <w:rPr>
          <w:rFonts w:ascii="Times New Roman" w:hAnsi="Times New Roman" w:cs="Times New Roman"/>
          <w:sz w:val="24"/>
          <w:szCs w:val="24"/>
        </w:rPr>
        <w:t xml:space="preserve"> no </w:t>
      </w:r>
      <w:r w:rsidR="00D202AE"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ir punkts </w:t>
      </w:r>
      <w:r w:rsidRPr="00E76AEA">
        <w:rPr>
          <w:rFonts w:ascii="Times New Roman" w:hAnsi="Times New Roman" w:cs="Times New Roman"/>
          <w:b/>
          <w:bCs/>
          <w:sz w:val="24"/>
          <w:szCs w:val="24"/>
        </w:rPr>
        <w:t>D</w:t>
      </w:r>
      <w:r w:rsidRPr="00420C5C">
        <w:rPr>
          <w:rFonts w:ascii="Times New Roman" w:hAnsi="Times New Roman" w:cs="Times New Roman"/>
          <w:sz w:val="24"/>
          <w:szCs w:val="24"/>
        </w:rPr>
        <w:t xml:space="preserve">. Ar nogriezni tiek savienots punkti </w:t>
      </w:r>
      <w:r w:rsidRPr="00E76AEA">
        <w:rPr>
          <w:rFonts w:ascii="Times New Roman" w:hAnsi="Times New Roman" w:cs="Times New Roman"/>
          <w:b/>
          <w:bCs/>
          <w:sz w:val="24"/>
          <w:szCs w:val="24"/>
        </w:rPr>
        <w:t>A</w:t>
      </w:r>
      <w:r w:rsidRPr="00420C5C">
        <w:rPr>
          <w:rFonts w:ascii="Times New Roman" w:hAnsi="Times New Roman" w:cs="Times New Roman"/>
          <w:sz w:val="24"/>
          <w:szCs w:val="24"/>
        </w:rPr>
        <w:t xml:space="preserve"> un </w:t>
      </w:r>
      <w:r w:rsidRPr="00E76AEA">
        <w:rPr>
          <w:rFonts w:ascii="Times New Roman" w:hAnsi="Times New Roman" w:cs="Times New Roman"/>
          <w:b/>
          <w:bCs/>
          <w:sz w:val="24"/>
          <w:szCs w:val="24"/>
        </w:rPr>
        <w:t>D</w:t>
      </w:r>
      <w:r w:rsidRPr="00420C5C">
        <w:rPr>
          <w:rFonts w:ascii="Times New Roman" w:hAnsi="Times New Roman" w:cs="Times New Roman"/>
          <w:sz w:val="24"/>
          <w:szCs w:val="24"/>
        </w:rPr>
        <w:t xml:space="preserve"> un atkal tiek mekl</w:t>
      </w:r>
      <w:r w:rsidR="007E2B68" w:rsidRPr="00420C5C">
        <w:rPr>
          <w:rFonts w:ascii="Times New Roman" w:hAnsi="Times New Roman" w:cs="Times New Roman"/>
          <w:sz w:val="24"/>
          <w:szCs w:val="24"/>
        </w:rPr>
        <w:t>ē</w:t>
      </w:r>
      <w:r w:rsidRPr="00420C5C">
        <w:rPr>
          <w:rFonts w:ascii="Times New Roman" w:hAnsi="Times New Roman" w:cs="Times New Roman"/>
          <w:sz w:val="24"/>
          <w:szCs w:val="24"/>
        </w:rPr>
        <w:t xml:space="preserve">ts </w:t>
      </w:r>
      <w:r w:rsidR="007E2B68" w:rsidRPr="00420C5C">
        <w:rPr>
          <w:rFonts w:ascii="Times New Roman" w:hAnsi="Times New Roman" w:cs="Times New Roman"/>
          <w:sz w:val="24"/>
          <w:szCs w:val="24"/>
        </w:rPr>
        <w:t>tālākais</w:t>
      </w:r>
      <w:r w:rsidRPr="00420C5C">
        <w:rPr>
          <w:rFonts w:ascii="Times New Roman" w:hAnsi="Times New Roman" w:cs="Times New Roman"/>
          <w:sz w:val="24"/>
          <w:szCs w:val="24"/>
        </w:rPr>
        <w:t xml:space="preserve"> punkts. </w:t>
      </w:r>
      <w:r w:rsidR="007E2B68" w:rsidRPr="00420C5C">
        <w:rPr>
          <w:rFonts w:ascii="Times New Roman" w:hAnsi="Times New Roman" w:cs="Times New Roman"/>
          <w:sz w:val="24"/>
          <w:szCs w:val="24"/>
        </w:rPr>
        <w:t>Š</w:t>
      </w:r>
      <w:r w:rsidRPr="00420C5C">
        <w:rPr>
          <w:rFonts w:ascii="Times New Roman" w:hAnsi="Times New Roman" w:cs="Times New Roman"/>
          <w:sz w:val="24"/>
          <w:szCs w:val="24"/>
        </w:rPr>
        <w:t xml:space="preserve">oreiz tas ir punkts </w:t>
      </w:r>
      <w:r w:rsidRPr="00E76AEA">
        <w:rPr>
          <w:rFonts w:ascii="Times New Roman" w:hAnsi="Times New Roman" w:cs="Times New Roman"/>
          <w:b/>
          <w:bCs/>
          <w:sz w:val="24"/>
          <w:szCs w:val="24"/>
        </w:rPr>
        <w:t>B</w:t>
      </w:r>
      <w:r w:rsidRPr="00420C5C">
        <w:rPr>
          <w:rFonts w:ascii="Times New Roman" w:hAnsi="Times New Roman" w:cs="Times New Roman"/>
          <w:sz w:val="24"/>
          <w:szCs w:val="24"/>
        </w:rPr>
        <w:t xml:space="preserve">, bet tas atrodas </w:t>
      </w:r>
      <w:r w:rsidR="00420C5C" w:rsidRPr="00420C5C">
        <w:rPr>
          <w:rFonts w:ascii="Times New Roman" w:hAnsi="Times New Roman" w:cs="Times New Roman"/>
          <w:sz w:val="24"/>
          <w:szCs w:val="24"/>
        </w:rPr>
        <w:t>tuvāk</w:t>
      </w:r>
      <w:r w:rsidRPr="00420C5C">
        <w:rPr>
          <w:rFonts w:ascii="Times New Roman" w:hAnsi="Times New Roman" w:cs="Times New Roman"/>
          <w:sz w:val="24"/>
          <w:szCs w:val="24"/>
        </w:rPr>
        <w:t xml:space="preserve"> par </w:t>
      </w:r>
      <w:r w:rsidR="00420C5C" w:rsidRPr="00420C5C">
        <w:rPr>
          <w:rFonts w:ascii="Times New Roman" w:hAnsi="Times New Roman" w:cs="Times New Roman"/>
          <w:sz w:val="24"/>
          <w:szCs w:val="24"/>
        </w:rPr>
        <w:t>attālumu</w:t>
      </w:r>
      <w:r w:rsidRPr="00420C5C">
        <w:rPr>
          <w:rFonts w:ascii="Times New Roman" w:hAnsi="Times New Roman" w:cs="Times New Roman"/>
          <w:sz w:val="24"/>
          <w:szCs w:val="24"/>
        </w:rPr>
        <w:t xml:space="preserve"> ε, </w:t>
      </w:r>
      <w:r w:rsidR="00420C5C" w:rsidRPr="00420C5C">
        <w:rPr>
          <w:rFonts w:ascii="Times New Roman" w:hAnsi="Times New Roman" w:cs="Times New Roman"/>
          <w:sz w:val="24"/>
          <w:szCs w:val="24"/>
        </w:rPr>
        <w:t>tādēļ</w:t>
      </w:r>
      <w:r w:rsidRPr="00420C5C">
        <w:rPr>
          <w:rFonts w:ascii="Times New Roman" w:hAnsi="Times New Roman" w:cs="Times New Roman"/>
          <w:sz w:val="24"/>
          <w:szCs w:val="24"/>
        </w:rPr>
        <w:t xml:space="preserve"> punkti </w:t>
      </w:r>
      <w:r w:rsidRPr="00E76AEA">
        <w:rPr>
          <w:rFonts w:ascii="Times New Roman" w:hAnsi="Times New Roman" w:cs="Times New Roman"/>
          <w:b/>
          <w:bCs/>
          <w:sz w:val="24"/>
          <w:szCs w:val="24"/>
        </w:rPr>
        <w:t>B</w:t>
      </w:r>
      <w:r w:rsidRPr="00420C5C">
        <w:rPr>
          <w:rFonts w:ascii="Times New Roman" w:hAnsi="Times New Roman" w:cs="Times New Roman"/>
          <w:sz w:val="24"/>
          <w:szCs w:val="24"/>
        </w:rPr>
        <w:t xml:space="preserve"> un </w:t>
      </w:r>
      <w:r w:rsidRPr="00E76AEA">
        <w:rPr>
          <w:rFonts w:ascii="Times New Roman" w:hAnsi="Times New Roman" w:cs="Times New Roman"/>
          <w:b/>
          <w:bCs/>
          <w:sz w:val="24"/>
          <w:szCs w:val="24"/>
        </w:rPr>
        <w:t>C</w:t>
      </w:r>
      <w:r w:rsidRPr="00420C5C">
        <w:rPr>
          <w:rFonts w:ascii="Times New Roman" w:hAnsi="Times New Roman" w:cs="Times New Roman"/>
          <w:sz w:val="24"/>
          <w:szCs w:val="24"/>
        </w:rPr>
        <w:t xml:space="preserve"> tiek </w:t>
      </w:r>
      <w:r w:rsidR="00420C5C" w:rsidRPr="00420C5C">
        <w:rPr>
          <w:rFonts w:ascii="Times New Roman" w:hAnsi="Times New Roman" w:cs="Times New Roman"/>
          <w:sz w:val="24"/>
          <w:szCs w:val="24"/>
        </w:rPr>
        <w:t>dzēsti</w:t>
      </w:r>
      <w:r w:rsidRPr="00420C5C">
        <w:rPr>
          <w:rFonts w:ascii="Times New Roman" w:hAnsi="Times New Roman" w:cs="Times New Roman"/>
          <w:sz w:val="24"/>
          <w:szCs w:val="24"/>
        </w:rPr>
        <w:t xml:space="preserve">. </w:t>
      </w:r>
    </w:p>
    <w:p w14:paraId="4B725C41" w14:textId="6EFC659A" w:rsidR="00420C5C" w:rsidRPr="00420C5C"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2. Ar taisnes nogriezni tiek savienots punkts </w:t>
      </w:r>
      <w:r w:rsidRPr="00E76AEA">
        <w:rPr>
          <w:rFonts w:ascii="Times New Roman" w:hAnsi="Times New Roman" w:cs="Times New Roman"/>
          <w:b/>
          <w:bCs/>
          <w:sz w:val="24"/>
          <w:szCs w:val="24"/>
        </w:rPr>
        <w:t>D</w:t>
      </w:r>
      <w:r w:rsidRPr="00420C5C">
        <w:rPr>
          <w:rFonts w:ascii="Times New Roman" w:hAnsi="Times New Roman" w:cs="Times New Roman"/>
          <w:sz w:val="24"/>
          <w:szCs w:val="24"/>
        </w:rPr>
        <w:t xml:space="preserve"> ar </w:t>
      </w:r>
      <w:r w:rsidR="00420C5C" w:rsidRPr="00420C5C">
        <w:rPr>
          <w:rFonts w:ascii="Times New Roman" w:hAnsi="Times New Roman" w:cs="Times New Roman"/>
          <w:sz w:val="24"/>
          <w:szCs w:val="24"/>
        </w:rPr>
        <w:t>pēdējo</w:t>
      </w:r>
      <w:r w:rsidRPr="00420C5C">
        <w:rPr>
          <w:rFonts w:ascii="Times New Roman" w:hAnsi="Times New Roman" w:cs="Times New Roman"/>
          <w:sz w:val="24"/>
          <w:szCs w:val="24"/>
        </w:rPr>
        <w:t xml:space="preserve"> </w:t>
      </w:r>
      <w:r w:rsidRPr="00E76AEA">
        <w:rPr>
          <w:rFonts w:ascii="Times New Roman" w:hAnsi="Times New Roman" w:cs="Times New Roman"/>
          <w:b/>
          <w:bCs/>
          <w:sz w:val="24"/>
          <w:szCs w:val="24"/>
        </w:rPr>
        <w:t>I</w:t>
      </w:r>
      <w:r w:rsidRPr="00420C5C">
        <w:rPr>
          <w:rFonts w:ascii="Times New Roman" w:hAnsi="Times New Roman" w:cs="Times New Roman"/>
          <w:sz w:val="24"/>
          <w:szCs w:val="24"/>
        </w:rPr>
        <w:t xml:space="preserve">. Tiek </w:t>
      </w:r>
      <w:r w:rsidR="00420C5C" w:rsidRPr="00420C5C">
        <w:rPr>
          <w:rFonts w:ascii="Times New Roman" w:hAnsi="Times New Roman" w:cs="Times New Roman"/>
          <w:sz w:val="24"/>
          <w:szCs w:val="24"/>
        </w:rPr>
        <w:t>meklēts</w:t>
      </w:r>
      <w:r w:rsidRPr="00420C5C">
        <w:rPr>
          <w:rFonts w:ascii="Times New Roman" w:hAnsi="Times New Roman" w:cs="Times New Roman"/>
          <w:sz w:val="24"/>
          <w:szCs w:val="24"/>
        </w:rPr>
        <w:t xml:space="preserve"> punkts, kur</w:t>
      </w:r>
      <w:r w:rsidR="00420C5C" w:rsidRPr="00420C5C">
        <w:rPr>
          <w:rFonts w:ascii="Times New Roman" w:hAnsi="Times New Roman" w:cs="Times New Roman"/>
          <w:sz w:val="24"/>
          <w:szCs w:val="24"/>
        </w:rPr>
        <w:t>š</w:t>
      </w:r>
      <w:r w:rsidRPr="00420C5C">
        <w:rPr>
          <w:rFonts w:ascii="Times New Roman" w:hAnsi="Times New Roman" w:cs="Times New Roman"/>
          <w:sz w:val="24"/>
          <w:szCs w:val="24"/>
        </w:rPr>
        <w:t xml:space="preserve"> ir </w:t>
      </w:r>
      <w:r w:rsidR="00420C5C" w:rsidRPr="00420C5C">
        <w:rPr>
          <w:rFonts w:ascii="Times New Roman" w:hAnsi="Times New Roman" w:cs="Times New Roman"/>
          <w:sz w:val="24"/>
          <w:szCs w:val="24"/>
        </w:rPr>
        <w:t>vistālāk</w:t>
      </w:r>
      <w:r w:rsidRPr="00420C5C">
        <w:rPr>
          <w:rFonts w:ascii="Times New Roman" w:hAnsi="Times New Roman" w:cs="Times New Roman"/>
          <w:sz w:val="24"/>
          <w:szCs w:val="24"/>
        </w:rPr>
        <w:t xml:space="preserve"> no </w:t>
      </w:r>
      <w:r w:rsidR="00420C5C"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Tas ir punkts </w:t>
      </w:r>
      <w:r w:rsidRPr="00E76AEA">
        <w:rPr>
          <w:rFonts w:ascii="Times New Roman" w:hAnsi="Times New Roman" w:cs="Times New Roman"/>
          <w:b/>
          <w:bCs/>
          <w:sz w:val="24"/>
          <w:szCs w:val="24"/>
        </w:rPr>
        <w:t>G</w:t>
      </w:r>
      <w:r w:rsidRPr="00420C5C">
        <w:rPr>
          <w:rFonts w:ascii="Times New Roman" w:hAnsi="Times New Roman" w:cs="Times New Roman"/>
          <w:sz w:val="24"/>
          <w:szCs w:val="24"/>
        </w:rPr>
        <w:t xml:space="preserve">. </w:t>
      </w:r>
    </w:p>
    <w:p w14:paraId="1C36C205" w14:textId="63D2AA3F" w:rsidR="00420C5C" w:rsidRPr="00420C5C"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3. Ar taisnes nogriezni tiek savienots </w:t>
      </w:r>
      <w:r w:rsidR="00420C5C" w:rsidRPr="00420C5C">
        <w:rPr>
          <w:rFonts w:ascii="Times New Roman" w:hAnsi="Times New Roman" w:cs="Times New Roman"/>
          <w:sz w:val="24"/>
          <w:szCs w:val="24"/>
        </w:rPr>
        <w:t>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D</w:t>
      </w:r>
      <w:r w:rsidRPr="00420C5C">
        <w:rPr>
          <w:rFonts w:ascii="Times New Roman" w:hAnsi="Times New Roman" w:cs="Times New Roman"/>
          <w:sz w:val="24"/>
          <w:szCs w:val="24"/>
        </w:rPr>
        <w:t xml:space="preserve"> ar </w:t>
      </w:r>
      <w:r w:rsidRPr="00E76AEA">
        <w:rPr>
          <w:rFonts w:ascii="Times New Roman" w:hAnsi="Times New Roman" w:cs="Times New Roman"/>
          <w:b/>
          <w:bCs/>
          <w:sz w:val="24"/>
          <w:szCs w:val="24"/>
        </w:rPr>
        <w:t>G</w:t>
      </w:r>
      <w:r w:rsidRPr="00420C5C">
        <w:rPr>
          <w:rFonts w:ascii="Times New Roman" w:hAnsi="Times New Roman" w:cs="Times New Roman"/>
          <w:sz w:val="24"/>
          <w:szCs w:val="24"/>
        </w:rPr>
        <w:t xml:space="preserve">. Tiek </w:t>
      </w:r>
      <w:r w:rsidR="00420C5C" w:rsidRPr="00420C5C">
        <w:rPr>
          <w:rFonts w:ascii="Times New Roman" w:hAnsi="Times New Roman" w:cs="Times New Roman"/>
          <w:sz w:val="24"/>
          <w:szCs w:val="24"/>
        </w:rPr>
        <w:t>meklēts</w:t>
      </w:r>
      <w:r w:rsidRPr="00420C5C">
        <w:rPr>
          <w:rFonts w:ascii="Times New Roman" w:hAnsi="Times New Roman" w:cs="Times New Roman"/>
          <w:sz w:val="24"/>
          <w:szCs w:val="24"/>
        </w:rPr>
        <w:t xml:space="preserve"> punkts, kur</w:t>
      </w:r>
      <w:r w:rsidR="00420C5C">
        <w:rPr>
          <w:rFonts w:ascii="Times New Roman" w:hAnsi="Times New Roman" w:cs="Times New Roman"/>
          <w:sz w:val="24"/>
          <w:szCs w:val="24"/>
        </w:rPr>
        <w:t>š</w:t>
      </w:r>
      <w:r w:rsidRPr="00420C5C">
        <w:rPr>
          <w:rFonts w:ascii="Times New Roman" w:hAnsi="Times New Roman" w:cs="Times New Roman"/>
          <w:sz w:val="24"/>
          <w:szCs w:val="24"/>
        </w:rPr>
        <w:t xml:space="preserve"> ir </w:t>
      </w:r>
      <w:r w:rsidR="00420C5C" w:rsidRPr="00420C5C">
        <w:rPr>
          <w:rFonts w:ascii="Times New Roman" w:hAnsi="Times New Roman" w:cs="Times New Roman"/>
          <w:sz w:val="24"/>
          <w:szCs w:val="24"/>
        </w:rPr>
        <w:t>vistālāk</w:t>
      </w:r>
      <w:r w:rsidRPr="00420C5C">
        <w:rPr>
          <w:rFonts w:ascii="Times New Roman" w:hAnsi="Times New Roman" w:cs="Times New Roman"/>
          <w:sz w:val="24"/>
          <w:szCs w:val="24"/>
        </w:rPr>
        <w:t xml:space="preserve"> no </w:t>
      </w:r>
      <w:r w:rsidR="00420C5C"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Tas ir </w:t>
      </w:r>
      <w:r w:rsidR="00420C5C" w:rsidRPr="00420C5C">
        <w:rPr>
          <w:rFonts w:ascii="Times New Roman" w:hAnsi="Times New Roman" w:cs="Times New Roman"/>
          <w:sz w:val="24"/>
          <w:szCs w:val="24"/>
        </w:rPr>
        <w:t>aiznākamais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F</w:t>
      </w:r>
      <w:r w:rsidRPr="00420C5C">
        <w:rPr>
          <w:rFonts w:ascii="Times New Roman" w:hAnsi="Times New Roman" w:cs="Times New Roman"/>
          <w:sz w:val="24"/>
          <w:szCs w:val="24"/>
        </w:rPr>
        <w:t xml:space="preserve">. </w:t>
      </w:r>
      <w:r w:rsidR="00420C5C" w:rsidRPr="00420C5C">
        <w:rPr>
          <w:rFonts w:ascii="Times New Roman" w:hAnsi="Times New Roman" w:cs="Times New Roman"/>
          <w:sz w:val="24"/>
          <w:szCs w:val="24"/>
        </w:rPr>
        <w:t>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E</w:t>
      </w:r>
      <w:r w:rsidRPr="00420C5C">
        <w:rPr>
          <w:rFonts w:ascii="Times New Roman" w:hAnsi="Times New Roman" w:cs="Times New Roman"/>
          <w:sz w:val="24"/>
          <w:szCs w:val="24"/>
        </w:rPr>
        <w:t xml:space="preserve"> no </w:t>
      </w:r>
      <w:r w:rsidR="00420C5C" w:rsidRPr="00420C5C">
        <w:rPr>
          <w:rFonts w:ascii="Times New Roman" w:hAnsi="Times New Roman" w:cs="Times New Roman"/>
          <w:sz w:val="24"/>
          <w:szCs w:val="24"/>
        </w:rPr>
        <w:t>savienojoša</w:t>
      </w:r>
      <w:r w:rsidRPr="00420C5C">
        <w:rPr>
          <w:rFonts w:ascii="Times New Roman" w:hAnsi="Times New Roman" w:cs="Times New Roman"/>
          <w:sz w:val="24"/>
          <w:szCs w:val="24"/>
        </w:rPr>
        <w:t xml:space="preserve"> </w:t>
      </w:r>
      <w:r w:rsidR="00420C5C"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atrodas </w:t>
      </w:r>
      <w:r w:rsidR="00420C5C" w:rsidRPr="00420C5C">
        <w:rPr>
          <w:rFonts w:ascii="Times New Roman" w:hAnsi="Times New Roman" w:cs="Times New Roman"/>
          <w:sz w:val="24"/>
          <w:szCs w:val="24"/>
        </w:rPr>
        <w:t>tālāk</w:t>
      </w:r>
      <w:r w:rsidRPr="00420C5C">
        <w:rPr>
          <w:rFonts w:ascii="Times New Roman" w:hAnsi="Times New Roman" w:cs="Times New Roman"/>
          <w:sz w:val="24"/>
          <w:szCs w:val="24"/>
        </w:rPr>
        <w:t xml:space="preserve"> par </w:t>
      </w:r>
      <w:r w:rsidR="00420C5C" w:rsidRPr="00420C5C">
        <w:rPr>
          <w:rFonts w:ascii="Times New Roman" w:hAnsi="Times New Roman" w:cs="Times New Roman"/>
          <w:sz w:val="24"/>
          <w:szCs w:val="24"/>
        </w:rPr>
        <w:t>attālumu</w:t>
      </w:r>
      <w:r w:rsidRPr="00420C5C">
        <w:rPr>
          <w:rFonts w:ascii="Times New Roman" w:hAnsi="Times New Roman" w:cs="Times New Roman"/>
          <w:sz w:val="24"/>
          <w:szCs w:val="24"/>
        </w:rPr>
        <w:t xml:space="preserve"> ε, </w:t>
      </w:r>
      <w:r w:rsidR="00420C5C" w:rsidRPr="00420C5C">
        <w:rPr>
          <w:rFonts w:ascii="Times New Roman" w:hAnsi="Times New Roman" w:cs="Times New Roman"/>
          <w:sz w:val="24"/>
          <w:szCs w:val="24"/>
        </w:rPr>
        <w:t>tādēļ</w:t>
      </w:r>
      <w:r w:rsidRPr="00420C5C">
        <w:rPr>
          <w:rFonts w:ascii="Times New Roman" w:hAnsi="Times New Roman" w:cs="Times New Roman"/>
          <w:sz w:val="24"/>
          <w:szCs w:val="24"/>
        </w:rPr>
        <w:t xml:space="preserve"> tiek </w:t>
      </w:r>
      <w:r w:rsidR="00420C5C" w:rsidRPr="00420C5C">
        <w:rPr>
          <w:rFonts w:ascii="Times New Roman" w:hAnsi="Times New Roman" w:cs="Times New Roman"/>
          <w:sz w:val="24"/>
          <w:szCs w:val="24"/>
        </w:rPr>
        <w:t>paturēts</w:t>
      </w:r>
      <w:r w:rsidRPr="00420C5C">
        <w:rPr>
          <w:rFonts w:ascii="Times New Roman" w:hAnsi="Times New Roman" w:cs="Times New Roman"/>
          <w:sz w:val="24"/>
          <w:szCs w:val="24"/>
        </w:rPr>
        <w:t xml:space="preserve">. </w:t>
      </w:r>
    </w:p>
    <w:p w14:paraId="604E9B31" w14:textId="23254FAE" w:rsidR="00420C5C" w:rsidRPr="00420C5C"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4. Ar taisnes nogriezni tiek savienots </w:t>
      </w:r>
      <w:r w:rsidR="00420C5C" w:rsidRPr="00420C5C">
        <w:rPr>
          <w:rFonts w:ascii="Times New Roman" w:hAnsi="Times New Roman" w:cs="Times New Roman"/>
          <w:sz w:val="24"/>
          <w:szCs w:val="24"/>
        </w:rPr>
        <w:t>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E</w:t>
      </w:r>
      <w:r w:rsidRPr="00420C5C">
        <w:rPr>
          <w:rFonts w:ascii="Times New Roman" w:hAnsi="Times New Roman" w:cs="Times New Roman"/>
          <w:sz w:val="24"/>
          <w:szCs w:val="24"/>
        </w:rPr>
        <w:t xml:space="preserve"> ar </w:t>
      </w:r>
      <w:r w:rsidR="00420C5C" w:rsidRPr="00420C5C">
        <w:rPr>
          <w:rFonts w:ascii="Times New Roman" w:hAnsi="Times New Roman" w:cs="Times New Roman"/>
          <w:sz w:val="24"/>
          <w:szCs w:val="24"/>
        </w:rPr>
        <w:t>pēdējo</w:t>
      </w:r>
      <w:r w:rsidRPr="00420C5C">
        <w:rPr>
          <w:rFonts w:ascii="Times New Roman" w:hAnsi="Times New Roman" w:cs="Times New Roman"/>
          <w:sz w:val="24"/>
          <w:szCs w:val="24"/>
        </w:rPr>
        <w:t xml:space="preserve"> </w:t>
      </w:r>
      <w:r w:rsidRPr="00E76AEA">
        <w:rPr>
          <w:rFonts w:ascii="Times New Roman" w:hAnsi="Times New Roman" w:cs="Times New Roman"/>
          <w:b/>
          <w:bCs/>
          <w:sz w:val="24"/>
          <w:szCs w:val="24"/>
        </w:rPr>
        <w:t>I</w:t>
      </w:r>
      <w:r w:rsidRPr="00420C5C">
        <w:rPr>
          <w:rFonts w:ascii="Times New Roman" w:hAnsi="Times New Roman" w:cs="Times New Roman"/>
          <w:sz w:val="24"/>
          <w:szCs w:val="24"/>
        </w:rPr>
        <w:t xml:space="preserve">. Tiek </w:t>
      </w:r>
      <w:r w:rsidR="00420C5C" w:rsidRPr="00420C5C">
        <w:rPr>
          <w:rFonts w:ascii="Times New Roman" w:hAnsi="Times New Roman" w:cs="Times New Roman"/>
          <w:sz w:val="24"/>
          <w:szCs w:val="24"/>
        </w:rPr>
        <w:t>meklēts</w:t>
      </w:r>
      <w:r w:rsidRPr="00420C5C">
        <w:rPr>
          <w:rFonts w:ascii="Times New Roman" w:hAnsi="Times New Roman" w:cs="Times New Roman"/>
          <w:sz w:val="24"/>
          <w:szCs w:val="24"/>
        </w:rPr>
        <w:t xml:space="preserve"> punkts, kurs ir </w:t>
      </w:r>
      <w:r w:rsidR="00420C5C" w:rsidRPr="00420C5C">
        <w:rPr>
          <w:rFonts w:ascii="Times New Roman" w:hAnsi="Times New Roman" w:cs="Times New Roman"/>
          <w:sz w:val="24"/>
          <w:szCs w:val="24"/>
        </w:rPr>
        <w:t>vistālāk</w:t>
      </w:r>
      <w:r w:rsidRPr="00420C5C">
        <w:rPr>
          <w:rFonts w:ascii="Times New Roman" w:hAnsi="Times New Roman" w:cs="Times New Roman"/>
          <w:sz w:val="24"/>
          <w:szCs w:val="24"/>
        </w:rPr>
        <w:t xml:space="preserve"> no </w:t>
      </w:r>
      <w:r w:rsidR="00420C5C"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Tas ir </w:t>
      </w:r>
      <w:r w:rsidR="00420C5C" w:rsidRPr="00420C5C">
        <w:rPr>
          <w:rFonts w:ascii="Times New Roman" w:hAnsi="Times New Roman" w:cs="Times New Roman"/>
          <w:sz w:val="24"/>
          <w:szCs w:val="24"/>
        </w:rPr>
        <w:t>aiznākamais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G</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F</w:t>
      </w:r>
      <w:r w:rsidRPr="00420C5C">
        <w:rPr>
          <w:rFonts w:ascii="Times New Roman" w:hAnsi="Times New Roman" w:cs="Times New Roman"/>
          <w:sz w:val="24"/>
          <w:szCs w:val="24"/>
        </w:rPr>
        <w:t xml:space="preserve"> no </w:t>
      </w:r>
      <w:r w:rsidR="00420C5C" w:rsidRPr="00420C5C">
        <w:rPr>
          <w:rFonts w:ascii="Times New Roman" w:hAnsi="Times New Roman" w:cs="Times New Roman"/>
          <w:sz w:val="24"/>
          <w:szCs w:val="24"/>
        </w:rPr>
        <w:t>savienojoša</w:t>
      </w:r>
      <w:r w:rsidRPr="00420C5C">
        <w:rPr>
          <w:rFonts w:ascii="Times New Roman" w:hAnsi="Times New Roman" w:cs="Times New Roman"/>
          <w:sz w:val="24"/>
          <w:szCs w:val="24"/>
        </w:rPr>
        <w:t xml:space="preserve"> </w:t>
      </w:r>
      <w:r w:rsidR="00420C5C"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atrodas </w:t>
      </w:r>
      <w:r w:rsidR="00420C5C" w:rsidRPr="00420C5C">
        <w:rPr>
          <w:rFonts w:ascii="Times New Roman" w:hAnsi="Times New Roman" w:cs="Times New Roman"/>
          <w:sz w:val="24"/>
          <w:szCs w:val="24"/>
        </w:rPr>
        <w:t>tālāk</w:t>
      </w:r>
      <w:r w:rsidRPr="00420C5C">
        <w:rPr>
          <w:rFonts w:ascii="Times New Roman" w:hAnsi="Times New Roman" w:cs="Times New Roman"/>
          <w:sz w:val="24"/>
          <w:szCs w:val="24"/>
        </w:rPr>
        <w:t xml:space="preserve"> par att</w:t>
      </w:r>
      <w:r w:rsidR="005F2D6A" w:rsidRPr="00420C5C">
        <w:rPr>
          <w:rFonts w:ascii="Times New Roman" w:hAnsi="Times New Roman" w:cs="Times New Roman"/>
          <w:sz w:val="24"/>
          <w:szCs w:val="24"/>
        </w:rPr>
        <w:t>ā</w:t>
      </w:r>
      <w:r w:rsidRPr="00420C5C">
        <w:rPr>
          <w:rFonts w:ascii="Times New Roman" w:hAnsi="Times New Roman" w:cs="Times New Roman"/>
          <w:sz w:val="24"/>
          <w:szCs w:val="24"/>
        </w:rPr>
        <w:t xml:space="preserve">lumu ε, </w:t>
      </w:r>
      <w:r w:rsidR="00420C5C" w:rsidRPr="00420C5C">
        <w:rPr>
          <w:rFonts w:ascii="Times New Roman" w:hAnsi="Times New Roman" w:cs="Times New Roman"/>
          <w:sz w:val="24"/>
          <w:szCs w:val="24"/>
        </w:rPr>
        <w:t>tādēļ</w:t>
      </w:r>
      <w:r w:rsidRPr="00420C5C">
        <w:rPr>
          <w:rFonts w:ascii="Times New Roman" w:hAnsi="Times New Roman" w:cs="Times New Roman"/>
          <w:sz w:val="24"/>
          <w:szCs w:val="24"/>
        </w:rPr>
        <w:t xml:space="preserve"> tiek </w:t>
      </w:r>
      <w:r w:rsidR="00420C5C" w:rsidRPr="00420C5C">
        <w:rPr>
          <w:rFonts w:ascii="Times New Roman" w:hAnsi="Times New Roman" w:cs="Times New Roman"/>
          <w:sz w:val="24"/>
          <w:szCs w:val="24"/>
        </w:rPr>
        <w:t>paturēts</w:t>
      </w:r>
      <w:r w:rsidRPr="00420C5C">
        <w:rPr>
          <w:rFonts w:ascii="Times New Roman" w:hAnsi="Times New Roman" w:cs="Times New Roman"/>
          <w:sz w:val="24"/>
          <w:szCs w:val="24"/>
        </w:rPr>
        <w:t xml:space="preserve">. </w:t>
      </w:r>
    </w:p>
    <w:p w14:paraId="038260D7" w14:textId="77777777" w:rsidR="00AA7303"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5. Ar taisnes nogriezni tiek savienots </w:t>
      </w:r>
      <w:r w:rsidR="00DF1BE3" w:rsidRPr="00420C5C">
        <w:rPr>
          <w:rFonts w:ascii="Times New Roman" w:hAnsi="Times New Roman" w:cs="Times New Roman"/>
          <w:sz w:val="24"/>
          <w:szCs w:val="24"/>
        </w:rPr>
        <w:t>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F</w:t>
      </w:r>
      <w:r w:rsidRPr="00420C5C">
        <w:rPr>
          <w:rFonts w:ascii="Times New Roman" w:hAnsi="Times New Roman" w:cs="Times New Roman"/>
          <w:sz w:val="24"/>
          <w:szCs w:val="24"/>
        </w:rPr>
        <w:t xml:space="preserve"> ar </w:t>
      </w:r>
      <w:r w:rsidR="00DF1BE3" w:rsidRPr="00420C5C">
        <w:rPr>
          <w:rFonts w:ascii="Times New Roman" w:hAnsi="Times New Roman" w:cs="Times New Roman"/>
          <w:sz w:val="24"/>
          <w:szCs w:val="24"/>
        </w:rPr>
        <w:t>pēdējo</w:t>
      </w:r>
      <w:r w:rsidRPr="00420C5C">
        <w:rPr>
          <w:rFonts w:ascii="Times New Roman" w:hAnsi="Times New Roman" w:cs="Times New Roman"/>
          <w:sz w:val="24"/>
          <w:szCs w:val="24"/>
        </w:rPr>
        <w:t xml:space="preserve"> </w:t>
      </w:r>
      <w:r w:rsidRPr="00E76AEA">
        <w:rPr>
          <w:rFonts w:ascii="Times New Roman" w:hAnsi="Times New Roman" w:cs="Times New Roman"/>
          <w:b/>
          <w:bCs/>
          <w:sz w:val="24"/>
          <w:szCs w:val="24"/>
        </w:rPr>
        <w:t>I</w:t>
      </w:r>
      <w:r w:rsidRPr="00420C5C">
        <w:rPr>
          <w:rFonts w:ascii="Times New Roman" w:hAnsi="Times New Roman" w:cs="Times New Roman"/>
          <w:sz w:val="24"/>
          <w:szCs w:val="24"/>
        </w:rPr>
        <w:t xml:space="preserve">. Tiek </w:t>
      </w:r>
      <w:r w:rsidR="00DF1BE3" w:rsidRPr="00420C5C">
        <w:rPr>
          <w:rFonts w:ascii="Times New Roman" w:hAnsi="Times New Roman" w:cs="Times New Roman"/>
          <w:sz w:val="24"/>
          <w:szCs w:val="24"/>
        </w:rPr>
        <w:t>meklēts</w:t>
      </w:r>
      <w:r w:rsidRPr="00420C5C">
        <w:rPr>
          <w:rFonts w:ascii="Times New Roman" w:hAnsi="Times New Roman" w:cs="Times New Roman"/>
          <w:sz w:val="24"/>
          <w:szCs w:val="24"/>
        </w:rPr>
        <w:t xml:space="preserve"> punkts, kur</w:t>
      </w:r>
      <w:r w:rsidR="00DF1BE3">
        <w:rPr>
          <w:rFonts w:ascii="Times New Roman" w:hAnsi="Times New Roman" w:cs="Times New Roman"/>
          <w:sz w:val="24"/>
          <w:szCs w:val="24"/>
        </w:rPr>
        <w:t>š</w:t>
      </w:r>
      <w:r w:rsidRPr="00420C5C">
        <w:rPr>
          <w:rFonts w:ascii="Times New Roman" w:hAnsi="Times New Roman" w:cs="Times New Roman"/>
          <w:sz w:val="24"/>
          <w:szCs w:val="24"/>
        </w:rPr>
        <w:t xml:space="preserve"> ir </w:t>
      </w:r>
      <w:r w:rsidR="00DF1BE3" w:rsidRPr="00420C5C">
        <w:rPr>
          <w:rFonts w:ascii="Times New Roman" w:hAnsi="Times New Roman" w:cs="Times New Roman"/>
          <w:sz w:val="24"/>
          <w:szCs w:val="24"/>
        </w:rPr>
        <w:t>vistālāk</w:t>
      </w:r>
      <w:r w:rsidRPr="00420C5C">
        <w:rPr>
          <w:rFonts w:ascii="Times New Roman" w:hAnsi="Times New Roman" w:cs="Times New Roman"/>
          <w:sz w:val="24"/>
          <w:szCs w:val="24"/>
        </w:rPr>
        <w:t xml:space="preserve"> no </w:t>
      </w:r>
      <w:r w:rsidR="00DF1BE3"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Tas ir </w:t>
      </w:r>
      <w:r w:rsidR="00DF1BE3" w:rsidRPr="00420C5C">
        <w:rPr>
          <w:rFonts w:ascii="Times New Roman" w:hAnsi="Times New Roman" w:cs="Times New Roman"/>
          <w:sz w:val="24"/>
          <w:szCs w:val="24"/>
        </w:rPr>
        <w:t>aiznākamais</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H</w:t>
      </w:r>
      <w:r w:rsidRPr="00420C5C">
        <w:rPr>
          <w:rFonts w:ascii="Times New Roman" w:hAnsi="Times New Roman" w:cs="Times New Roman"/>
          <w:sz w:val="24"/>
          <w:szCs w:val="24"/>
        </w:rPr>
        <w:t xml:space="preserve">. Punkts </w:t>
      </w:r>
      <w:r w:rsidRPr="00E76AEA">
        <w:rPr>
          <w:rFonts w:ascii="Times New Roman" w:hAnsi="Times New Roman" w:cs="Times New Roman"/>
          <w:b/>
          <w:bCs/>
          <w:sz w:val="24"/>
          <w:szCs w:val="24"/>
        </w:rPr>
        <w:t>G</w:t>
      </w:r>
      <w:r w:rsidRPr="00420C5C">
        <w:rPr>
          <w:rFonts w:ascii="Times New Roman" w:hAnsi="Times New Roman" w:cs="Times New Roman"/>
          <w:sz w:val="24"/>
          <w:szCs w:val="24"/>
        </w:rPr>
        <w:t xml:space="preserve"> no </w:t>
      </w:r>
      <w:r w:rsidR="00DF1BE3" w:rsidRPr="00420C5C">
        <w:rPr>
          <w:rFonts w:ascii="Times New Roman" w:hAnsi="Times New Roman" w:cs="Times New Roman"/>
          <w:sz w:val="24"/>
          <w:szCs w:val="24"/>
        </w:rPr>
        <w:t>savienojoša</w:t>
      </w:r>
      <w:r w:rsidRPr="00420C5C">
        <w:rPr>
          <w:rFonts w:ascii="Times New Roman" w:hAnsi="Times New Roman" w:cs="Times New Roman"/>
          <w:sz w:val="24"/>
          <w:szCs w:val="24"/>
        </w:rPr>
        <w:t xml:space="preserve"> </w:t>
      </w:r>
      <w:r w:rsidR="00DF1BE3"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atrodas </w:t>
      </w:r>
      <w:r w:rsidR="00DF1BE3" w:rsidRPr="00420C5C">
        <w:rPr>
          <w:rFonts w:ascii="Times New Roman" w:hAnsi="Times New Roman" w:cs="Times New Roman"/>
          <w:sz w:val="24"/>
          <w:szCs w:val="24"/>
        </w:rPr>
        <w:t>tālāk</w:t>
      </w:r>
      <w:r w:rsidRPr="00420C5C">
        <w:rPr>
          <w:rFonts w:ascii="Times New Roman" w:hAnsi="Times New Roman" w:cs="Times New Roman"/>
          <w:sz w:val="24"/>
          <w:szCs w:val="24"/>
        </w:rPr>
        <w:t xml:space="preserve"> par </w:t>
      </w:r>
      <w:r w:rsidR="00DF1BE3" w:rsidRPr="00420C5C">
        <w:rPr>
          <w:rFonts w:ascii="Times New Roman" w:hAnsi="Times New Roman" w:cs="Times New Roman"/>
          <w:sz w:val="24"/>
          <w:szCs w:val="24"/>
        </w:rPr>
        <w:t>attālumu</w:t>
      </w:r>
      <w:r w:rsidRPr="00420C5C">
        <w:rPr>
          <w:rFonts w:ascii="Times New Roman" w:hAnsi="Times New Roman" w:cs="Times New Roman"/>
          <w:sz w:val="24"/>
          <w:szCs w:val="24"/>
        </w:rPr>
        <w:t xml:space="preserve"> ε, </w:t>
      </w:r>
      <w:r w:rsidR="00DF1BE3" w:rsidRPr="00420C5C">
        <w:rPr>
          <w:rFonts w:ascii="Times New Roman" w:hAnsi="Times New Roman" w:cs="Times New Roman"/>
          <w:sz w:val="24"/>
          <w:szCs w:val="24"/>
        </w:rPr>
        <w:t>tādēļ</w:t>
      </w:r>
      <w:r w:rsidRPr="00420C5C">
        <w:rPr>
          <w:rFonts w:ascii="Times New Roman" w:hAnsi="Times New Roman" w:cs="Times New Roman"/>
          <w:sz w:val="24"/>
          <w:szCs w:val="24"/>
        </w:rPr>
        <w:t xml:space="preserve"> tiek </w:t>
      </w:r>
      <w:r w:rsidR="00DF1BE3" w:rsidRPr="00420C5C">
        <w:rPr>
          <w:rFonts w:ascii="Times New Roman" w:hAnsi="Times New Roman" w:cs="Times New Roman"/>
          <w:sz w:val="24"/>
          <w:szCs w:val="24"/>
        </w:rPr>
        <w:t>paturēts</w:t>
      </w:r>
      <w:r w:rsidRPr="00420C5C">
        <w:rPr>
          <w:rFonts w:ascii="Times New Roman" w:hAnsi="Times New Roman" w:cs="Times New Roman"/>
          <w:sz w:val="24"/>
          <w:szCs w:val="24"/>
        </w:rPr>
        <w:t xml:space="preserve">. </w:t>
      </w:r>
    </w:p>
    <w:p w14:paraId="294B60C6" w14:textId="77777777" w:rsidR="00AA7303"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6. Ar taisnes nogriezni tiek savienots </w:t>
      </w:r>
      <w:r w:rsidR="00DF1BE3" w:rsidRPr="00420C5C">
        <w:rPr>
          <w:rFonts w:ascii="Times New Roman" w:hAnsi="Times New Roman" w:cs="Times New Roman"/>
          <w:sz w:val="24"/>
          <w:szCs w:val="24"/>
        </w:rPr>
        <w:t>nākamais</w:t>
      </w:r>
      <w:r w:rsidRPr="00420C5C">
        <w:rPr>
          <w:rFonts w:ascii="Times New Roman" w:hAnsi="Times New Roman" w:cs="Times New Roman"/>
          <w:sz w:val="24"/>
          <w:szCs w:val="24"/>
        </w:rPr>
        <w:t xml:space="preserve"> punkts </w:t>
      </w:r>
      <w:r w:rsidRPr="008E0A86">
        <w:rPr>
          <w:rFonts w:ascii="Times New Roman" w:hAnsi="Times New Roman" w:cs="Times New Roman"/>
          <w:b/>
          <w:bCs/>
          <w:sz w:val="24"/>
          <w:szCs w:val="24"/>
        </w:rPr>
        <w:t>G</w:t>
      </w:r>
      <w:r w:rsidRPr="00420C5C">
        <w:rPr>
          <w:rFonts w:ascii="Times New Roman" w:hAnsi="Times New Roman" w:cs="Times New Roman"/>
          <w:sz w:val="24"/>
          <w:szCs w:val="24"/>
        </w:rPr>
        <w:t xml:space="preserve"> ar </w:t>
      </w:r>
      <w:r w:rsidR="00DF1BE3" w:rsidRPr="00420C5C">
        <w:rPr>
          <w:rFonts w:ascii="Times New Roman" w:hAnsi="Times New Roman" w:cs="Times New Roman"/>
          <w:sz w:val="24"/>
          <w:szCs w:val="24"/>
        </w:rPr>
        <w:t>pēdējo</w:t>
      </w:r>
      <w:r w:rsidRPr="00420C5C">
        <w:rPr>
          <w:rFonts w:ascii="Times New Roman" w:hAnsi="Times New Roman" w:cs="Times New Roman"/>
          <w:sz w:val="24"/>
          <w:szCs w:val="24"/>
        </w:rPr>
        <w:t xml:space="preserve"> </w:t>
      </w:r>
      <w:r w:rsidRPr="008E0A86">
        <w:rPr>
          <w:rFonts w:ascii="Times New Roman" w:hAnsi="Times New Roman" w:cs="Times New Roman"/>
          <w:b/>
          <w:bCs/>
          <w:sz w:val="24"/>
          <w:szCs w:val="24"/>
        </w:rPr>
        <w:t>I</w:t>
      </w:r>
      <w:r w:rsidRPr="00420C5C">
        <w:rPr>
          <w:rFonts w:ascii="Times New Roman" w:hAnsi="Times New Roman" w:cs="Times New Roman"/>
          <w:sz w:val="24"/>
          <w:szCs w:val="24"/>
        </w:rPr>
        <w:t xml:space="preserve">. Tiek </w:t>
      </w:r>
      <w:r w:rsidR="00DF1BE3" w:rsidRPr="00420C5C">
        <w:rPr>
          <w:rFonts w:ascii="Times New Roman" w:hAnsi="Times New Roman" w:cs="Times New Roman"/>
          <w:sz w:val="24"/>
          <w:szCs w:val="24"/>
        </w:rPr>
        <w:t>meklēts</w:t>
      </w:r>
      <w:r w:rsidRPr="00420C5C">
        <w:rPr>
          <w:rFonts w:ascii="Times New Roman" w:hAnsi="Times New Roman" w:cs="Times New Roman"/>
          <w:sz w:val="24"/>
          <w:szCs w:val="24"/>
        </w:rPr>
        <w:t xml:space="preserve"> punkts, kur</w:t>
      </w:r>
      <w:r w:rsidR="00DF1BE3">
        <w:rPr>
          <w:rFonts w:ascii="Times New Roman" w:hAnsi="Times New Roman" w:cs="Times New Roman"/>
          <w:sz w:val="24"/>
          <w:szCs w:val="24"/>
        </w:rPr>
        <w:t>š</w:t>
      </w:r>
      <w:r w:rsidRPr="00420C5C">
        <w:rPr>
          <w:rFonts w:ascii="Times New Roman" w:hAnsi="Times New Roman" w:cs="Times New Roman"/>
          <w:sz w:val="24"/>
          <w:szCs w:val="24"/>
        </w:rPr>
        <w:t xml:space="preserve"> ir </w:t>
      </w:r>
      <w:r w:rsidR="00DF1BE3" w:rsidRPr="00420C5C">
        <w:rPr>
          <w:rFonts w:ascii="Times New Roman" w:hAnsi="Times New Roman" w:cs="Times New Roman"/>
          <w:sz w:val="24"/>
          <w:szCs w:val="24"/>
        </w:rPr>
        <w:t>vistālāk</w:t>
      </w:r>
      <w:r w:rsidRPr="00420C5C">
        <w:rPr>
          <w:rFonts w:ascii="Times New Roman" w:hAnsi="Times New Roman" w:cs="Times New Roman"/>
          <w:sz w:val="24"/>
          <w:szCs w:val="24"/>
        </w:rPr>
        <w:t xml:space="preserve"> no </w:t>
      </w:r>
      <w:r w:rsidR="00DF1BE3" w:rsidRPr="00420C5C">
        <w:rPr>
          <w:rFonts w:ascii="Times New Roman" w:hAnsi="Times New Roman" w:cs="Times New Roman"/>
          <w:sz w:val="24"/>
          <w:szCs w:val="24"/>
        </w:rPr>
        <w:t>nogriežņa</w:t>
      </w:r>
      <w:r w:rsidRPr="00420C5C">
        <w:rPr>
          <w:rFonts w:ascii="Times New Roman" w:hAnsi="Times New Roman" w:cs="Times New Roman"/>
          <w:sz w:val="24"/>
          <w:szCs w:val="24"/>
        </w:rPr>
        <w:t xml:space="preserve">. Tas ir punkts </w:t>
      </w:r>
      <w:r w:rsidRPr="008E0A86">
        <w:rPr>
          <w:rFonts w:ascii="Times New Roman" w:hAnsi="Times New Roman" w:cs="Times New Roman"/>
          <w:b/>
          <w:bCs/>
          <w:sz w:val="24"/>
          <w:szCs w:val="24"/>
        </w:rPr>
        <w:t>H</w:t>
      </w:r>
      <w:r w:rsidRPr="00420C5C">
        <w:rPr>
          <w:rFonts w:ascii="Times New Roman" w:hAnsi="Times New Roman" w:cs="Times New Roman"/>
          <w:sz w:val="24"/>
          <w:szCs w:val="24"/>
        </w:rPr>
        <w:t xml:space="preserve">, bet tas atrodas </w:t>
      </w:r>
      <w:r w:rsidR="00DF1BE3" w:rsidRPr="00420C5C">
        <w:rPr>
          <w:rFonts w:ascii="Times New Roman" w:hAnsi="Times New Roman" w:cs="Times New Roman"/>
          <w:sz w:val="24"/>
          <w:szCs w:val="24"/>
        </w:rPr>
        <w:t>tuvāk</w:t>
      </w:r>
      <w:r w:rsidRPr="00420C5C">
        <w:rPr>
          <w:rFonts w:ascii="Times New Roman" w:hAnsi="Times New Roman" w:cs="Times New Roman"/>
          <w:sz w:val="24"/>
          <w:szCs w:val="24"/>
        </w:rPr>
        <w:t xml:space="preserve"> par </w:t>
      </w:r>
      <w:r w:rsidR="00DF1BE3" w:rsidRPr="00420C5C">
        <w:rPr>
          <w:rFonts w:ascii="Times New Roman" w:hAnsi="Times New Roman" w:cs="Times New Roman"/>
          <w:sz w:val="24"/>
          <w:szCs w:val="24"/>
        </w:rPr>
        <w:t>attālumu</w:t>
      </w:r>
      <w:r w:rsidRPr="00420C5C">
        <w:rPr>
          <w:rFonts w:ascii="Times New Roman" w:hAnsi="Times New Roman" w:cs="Times New Roman"/>
          <w:sz w:val="24"/>
          <w:szCs w:val="24"/>
        </w:rPr>
        <w:t xml:space="preserve"> ε, </w:t>
      </w:r>
      <w:r w:rsidR="00DF1BE3" w:rsidRPr="00420C5C">
        <w:rPr>
          <w:rFonts w:ascii="Times New Roman" w:hAnsi="Times New Roman" w:cs="Times New Roman"/>
          <w:sz w:val="24"/>
          <w:szCs w:val="24"/>
        </w:rPr>
        <w:t>tādēļ</w:t>
      </w:r>
      <w:r w:rsidRPr="00420C5C">
        <w:rPr>
          <w:rFonts w:ascii="Times New Roman" w:hAnsi="Times New Roman" w:cs="Times New Roman"/>
          <w:sz w:val="24"/>
          <w:szCs w:val="24"/>
        </w:rPr>
        <w:t xml:space="preserve"> tiek. </w:t>
      </w:r>
      <w:r w:rsidR="00DF1BE3" w:rsidRPr="00420C5C">
        <w:rPr>
          <w:rFonts w:ascii="Times New Roman" w:hAnsi="Times New Roman" w:cs="Times New Roman"/>
          <w:sz w:val="24"/>
          <w:szCs w:val="24"/>
        </w:rPr>
        <w:t>dzēsts</w:t>
      </w:r>
      <w:r w:rsidRPr="00420C5C">
        <w:rPr>
          <w:rFonts w:ascii="Times New Roman" w:hAnsi="Times New Roman" w:cs="Times New Roman"/>
          <w:sz w:val="24"/>
          <w:szCs w:val="24"/>
        </w:rPr>
        <w:t>.</w:t>
      </w:r>
    </w:p>
    <w:p w14:paraId="2E706AF1" w14:textId="4F5F185F" w:rsidR="00BB5E27" w:rsidRPr="00AA7303" w:rsidRDefault="008945C5" w:rsidP="00AA7303">
      <w:pPr>
        <w:tabs>
          <w:tab w:val="left" w:pos="3119"/>
        </w:tabs>
        <w:spacing w:after="0" w:line="240" w:lineRule="auto"/>
        <w:ind w:left="3119" w:right="-908"/>
        <w:jc w:val="both"/>
        <w:rPr>
          <w:rFonts w:ascii="Times New Roman" w:hAnsi="Times New Roman" w:cs="Times New Roman"/>
          <w:sz w:val="24"/>
          <w:szCs w:val="24"/>
        </w:rPr>
      </w:pPr>
      <w:r w:rsidRPr="00420C5C">
        <w:rPr>
          <w:rFonts w:ascii="Times New Roman" w:hAnsi="Times New Roman" w:cs="Times New Roman"/>
          <w:sz w:val="24"/>
          <w:szCs w:val="24"/>
        </w:rPr>
        <w:t xml:space="preserve">7. </w:t>
      </w:r>
      <w:r w:rsidR="00DF1BE3" w:rsidRPr="00420C5C">
        <w:rPr>
          <w:rFonts w:ascii="Times New Roman" w:hAnsi="Times New Roman" w:cs="Times New Roman"/>
          <w:sz w:val="24"/>
          <w:szCs w:val="24"/>
        </w:rPr>
        <w:t>Sākotnējās</w:t>
      </w:r>
      <w:r w:rsidRPr="00420C5C">
        <w:rPr>
          <w:rFonts w:ascii="Times New Roman" w:hAnsi="Times New Roman" w:cs="Times New Roman"/>
          <w:sz w:val="24"/>
          <w:szCs w:val="24"/>
        </w:rPr>
        <w:t xml:space="preserve"> līnijas (</w:t>
      </w:r>
      <w:r w:rsidR="00DF1BE3" w:rsidRPr="00420C5C">
        <w:rPr>
          <w:rFonts w:ascii="Times New Roman" w:hAnsi="Times New Roman" w:cs="Times New Roman"/>
          <w:sz w:val="24"/>
          <w:szCs w:val="24"/>
        </w:rPr>
        <w:t>punktēta</w:t>
      </w:r>
      <w:r w:rsidRPr="00420C5C">
        <w:rPr>
          <w:rFonts w:ascii="Times New Roman" w:hAnsi="Times New Roman" w:cs="Times New Roman"/>
          <w:sz w:val="24"/>
          <w:szCs w:val="24"/>
        </w:rPr>
        <w:t xml:space="preserve">) </w:t>
      </w:r>
      <w:r w:rsidR="00DF1BE3" w:rsidRPr="00420C5C">
        <w:rPr>
          <w:rFonts w:ascii="Times New Roman" w:hAnsi="Times New Roman" w:cs="Times New Roman"/>
          <w:sz w:val="24"/>
          <w:szCs w:val="24"/>
        </w:rPr>
        <w:t>salīdzinājums</w:t>
      </w:r>
      <w:r w:rsidRPr="00420C5C">
        <w:rPr>
          <w:rFonts w:ascii="Times New Roman" w:hAnsi="Times New Roman" w:cs="Times New Roman"/>
          <w:sz w:val="24"/>
          <w:szCs w:val="24"/>
        </w:rPr>
        <w:t xml:space="preserve"> ar </w:t>
      </w:r>
      <w:r w:rsidR="00DF1BE3" w:rsidRPr="00420C5C">
        <w:rPr>
          <w:rFonts w:ascii="Times New Roman" w:hAnsi="Times New Roman" w:cs="Times New Roman"/>
          <w:sz w:val="24"/>
          <w:szCs w:val="24"/>
        </w:rPr>
        <w:t>vienkāršoto</w:t>
      </w:r>
      <w:r w:rsidRPr="00420C5C">
        <w:rPr>
          <w:rFonts w:ascii="Times New Roman" w:hAnsi="Times New Roman" w:cs="Times New Roman"/>
          <w:sz w:val="24"/>
          <w:szCs w:val="24"/>
        </w:rPr>
        <w:t xml:space="preserve"> līniju (vienlaidus).</w:t>
      </w:r>
    </w:p>
    <w:sectPr w:rsidR="00BB5E27" w:rsidRPr="00AA73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font">
    <w:charset w:val="00"/>
    <w:family w:val="auto"/>
    <w:pitch w:val="variable"/>
  </w:font>
  <w:font w:name="Droid Sans Devanagari">
    <w:altName w:val="Segoe UI"/>
    <w:charset w:val="00"/>
    <w:family w:val="swiss"/>
    <w:pitch w:val="default"/>
  </w:font>
  <w:font w:name="OpenSymbol">
    <w:altName w:val="Segoe UI Symbol"/>
    <w:charset w:val="02"/>
    <w:family w:val="auto"/>
    <w:pitch w:val="default"/>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tillium">
    <w:altName w:val="Calibri"/>
    <w:charset w:val="00"/>
    <w:family w:val="auto"/>
    <w:pitch w:val="variable"/>
  </w:font>
  <w:font w:name="Liberation Mono">
    <w:altName w:val="Calibri"/>
    <w:charset w:val="00"/>
    <w:family w:val="modern"/>
    <w:pitch w:val="fixed"/>
  </w:font>
  <w:font w:name="DokChampa">
    <w:charset w:val="DE"/>
    <w:family w:val="swiss"/>
    <w:pitch w:val="variable"/>
    <w:sig w:usb0="83000003" w:usb1="00000000" w:usb2="00000000" w:usb3="00000000" w:csb0="00010001" w:csb1="00000000"/>
  </w:font>
  <w:font w:name="Lucida Grande">
    <w:altName w:val="Segoe UI"/>
    <w:charset w:val="00"/>
    <w:family w:val="auto"/>
    <w:pitch w:val="variable"/>
    <w:sig w:usb0="E1000AEF" w:usb1="5000A1FF" w:usb2="00000000" w:usb3="00000000" w:csb0="000001BF" w:csb1="00000000"/>
  </w:font>
  <w:font w:name="Liberation Serif">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780B"/>
    <w:multiLevelType w:val="hybridMultilevel"/>
    <w:tmpl w:val="770C6876"/>
    <w:lvl w:ilvl="0" w:tplc="FFF858EC">
      <w:start w:val="1"/>
      <w:numFmt w:val="decimal"/>
      <w:lvlText w:val="(%1)"/>
      <w:lvlJc w:val="left"/>
      <w:pPr>
        <w:ind w:left="720" w:hanging="360"/>
      </w:pPr>
      <w:rPr>
        <w:rFonts w:ascii="Cambria" w:eastAsia="Cambria" w:hAnsi="Cambria" w:cs="Cambr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73DA4"/>
    <w:multiLevelType w:val="multilevel"/>
    <w:tmpl w:val="FEBE72E6"/>
    <w:lvl w:ilvl="0">
      <w:start w:val="1"/>
      <w:numFmt w:val="decimal"/>
      <w:pStyle w:val="TOC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5343C"/>
    <w:multiLevelType w:val="multilevel"/>
    <w:tmpl w:val="76B098A0"/>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3F7154E"/>
    <w:multiLevelType w:val="multilevel"/>
    <w:tmpl w:val="1BF6EBC0"/>
    <w:styleLink w:val="List41"/>
    <w:lvl w:ilvl="0">
      <w:numFmt w:val="bullet"/>
      <w:pStyle w:val="Rindkopaizcelta"/>
      <w:lvlText w:val="➢"/>
      <w:lvlJc w:val="left"/>
      <w:pPr>
        <w:ind w:left="340" w:hanging="340"/>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 w15:restartNumberingAfterBreak="0">
    <w:nsid w:val="164804C6"/>
    <w:multiLevelType w:val="hybridMultilevel"/>
    <w:tmpl w:val="D0444BB6"/>
    <w:lvl w:ilvl="0" w:tplc="8B3E6CA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15:restartNumberingAfterBreak="0">
    <w:nsid w:val="18385374"/>
    <w:multiLevelType w:val="hybridMultilevel"/>
    <w:tmpl w:val="A55C4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B91D02"/>
    <w:multiLevelType w:val="hybridMultilevel"/>
    <w:tmpl w:val="142A1770"/>
    <w:lvl w:ilvl="0" w:tplc="6DA4C1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921955"/>
    <w:multiLevelType w:val="hybridMultilevel"/>
    <w:tmpl w:val="544C6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A7C94"/>
    <w:multiLevelType w:val="multilevel"/>
    <w:tmpl w:val="1266247C"/>
    <w:lvl w:ilvl="0">
      <w:start w:val="1"/>
      <w:numFmt w:val="decimal"/>
      <w:lvlText w:val="(%1)"/>
      <w:lvlJc w:val="left"/>
      <w:pPr>
        <w:ind w:left="927" w:hanging="360"/>
      </w:pPr>
      <w:rPr>
        <w:rFonts w:ascii="Cambria" w:eastAsia="Cambria" w:hAnsi="Cambria" w:cs="Cambria"/>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43719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53504A"/>
    <w:multiLevelType w:val="multilevel"/>
    <w:tmpl w:val="44862070"/>
    <w:lvl w:ilvl="0">
      <w:start w:val="1"/>
      <w:numFmt w:val="decimal"/>
      <w:lvlText w:val="(%1)"/>
      <w:lvlJc w:val="left"/>
      <w:pPr>
        <w:ind w:left="1778" w:hanging="360"/>
      </w:pPr>
      <w:rPr>
        <w:rFonts w:ascii="Cambria" w:eastAsia="Unifont" w:hAnsi="Cambria" w:cs="Droid Sans Devanagari"/>
      </w:rPr>
    </w:lvl>
    <w:lvl w:ilvl="1">
      <w:start w:val="1"/>
      <w:numFmt w:val="decimal"/>
      <w:lvlText w:val="%2."/>
      <w:lvlJc w:val="left"/>
      <w:pPr>
        <w:ind w:left="2138" w:hanging="360"/>
      </w:pPr>
    </w:lvl>
    <w:lvl w:ilvl="2">
      <w:start w:val="1"/>
      <w:numFmt w:val="decimal"/>
      <w:lvlText w:val="%3."/>
      <w:lvlJc w:val="left"/>
      <w:pPr>
        <w:ind w:left="2498" w:hanging="360"/>
      </w:pPr>
    </w:lvl>
    <w:lvl w:ilvl="3">
      <w:start w:val="1"/>
      <w:numFmt w:val="decimal"/>
      <w:lvlText w:val="%4."/>
      <w:lvlJc w:val="left"/>
      <w:pPr>
        <w:ind w:left="2858" w:hanging="360"/>
      </w:pPr>
    </w:lvl>
    <w:lvl w:ilvl="4">
      <w:start w:val="1"/>
      <w:numFmt w:val="decimal"/>
      <w:lvlText w:val="%5."/>
      <w:lvlJc w:val="left"/>
      <w:pPr>
        <w:ind w:left="3218" w:hanging="360"/>
      </w:pPr>
    </w:lvl>
    <w:lvl w:ilvl="5">
      <w:start w:val="1"/>
      <w:numFmt w:val="decimal"/>
      <w:lvlText w:val="%6."/>
      <w:lvlJc w:val="left"/>
      <w:pPr>
        <w:ind w:left="3578" w:hanging="360"/>
      </w:pPr>
    </w:lvl>
    <w:lvl w:ilvl="6">
      <w:start w:val="1"/>
      <w:numFmt w:val="decimal"/>
      <w:lvlText w:val="%7."/>
      <w:lvlJc w:val="left"/>
      <w:pPr>
        <w:ind w:left="3938" w:hanging="360"/>
      </w:pPr>
    </w:lvl>
    <w:lvl w:ilvl="7">
      <w:start w:val="1"/>
      <w:numFmt w:val="decimal"/>
      <w:lvlText w:val="%8."/>
      <w:lvlJc w:val="left"/>
      <w:pPr>
        <w:ind w:left="4298" w:hanging="360"/>
      </w:pPr>
    </w:lvl>
    <w:lvl w:ilvl="8">
      <w:start w:val="1"/>
      <w:numFmt w:val="decimal"/>
      <w:lvlText w:val="%9."/>
      <w:lvlJc w:val="left"/>
      <w:pPr>
        <w:ind w:left="4658" w:hanging="360"/>
      </w:pPr>
    </w:lvl>
  </w:abstractNum>
  <w:abstractNum w:abstractNumId="11" w15:restartNumberingAfterBreak="0">
    <w:nsid w:val="31AE0F21"/>
    <w:multiLevelType w:val="hybridMultilevel"/>
    <w:tmpl w:val="AA8066DA"/>
    <w:lvl w:ilvl="0" w:tplc="21C49D32">
      <w:start w:val="1"/>
      <w:numFmt w:val="decimal"/>
      <w:lvlText w:val="(%1)"/>
      <w:lvlJc w:val="left"/>
      <w:pPr>
        <w:ind w:left="720" w:hanging="360"/>
      </w:pPr>
      <w:rPr>
        <w:rFonts w:ascii="Cambria" w:eastAsia="Cambria" w:hAnsi="Cambria" w:cs="Cambria"/>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3F11C9"/>
    <w:multiLevelType w:val="multilevel"/>
    <w:tmpl w:val="7C146912"/>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0E12ACA"/>
    <w:multiLevelType w:val="multilevel"/>
    <w:tmpl w:val="9CA01F3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11620FB"/>
    <w:multiLevelType w:val="multilevel"/>
    <w:tmpl w:val="F94EBE92"/>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45662D88"/>
    <w:multiLevelType w:val="hybridMultilevel"/>
    <w:tmpl w:val="C1F450CC"/>
    <w:lvl w:ilvl="0" w:tplc="05668794">
      <w:start w:val="1"/>
      <w:numFmt w:val="decimal"/>
      <w:lvlText w:val="(%1)"/>
      <w:lvlJc w:val="left"/>
      <w:pPr>
        <w:ind w:left="720" w:hanging="360"/>
      </w:pPr>
      <w:rPr>
        <w:rFonts w:ascii="Cambria" w:eastAsia="Calibri" w:hAnsi="Cambria"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311CD2"/>
    <w:multiLevelType w:val="multilevel"/>
    <w:tmpl w:val="9EB29D14"/>
    <w:lvl w:ilvl="0">
      <w:start w:val="1"/>
      <w:numFmt w:val="decimal"/>
      <w:lvlText w:val="(%1)"/>
      <w:lvlJc w:val="left"/>
      <w:pPr>
        <w:ind w:left="720" w:hanging="360"/>
      </w:pPr>
      <w:rPr>
        <w:rFonts w:ascii="Cambria" w:eastAsia="Times New Roman" w:hAnsi="Cambria" w:cs="Times New Roman"/>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color w:val="000000" w:themeColor="text1"/>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9C43578"/>
    <w:multiLevelType w:val="hybridMultilevel"/>
    <w:tmpl w:val="B46C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646B9F"/>
    <w:multiLevelType w:val="hybridMultilevel"/>
    <w:tmpl w:val="133A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802B4"/>
    <w:multiLevelType w:val="multilevel"/>
    <w:tmpl w:val="5260BCEE"/>
    <w:lvl w:ilvl="0">
      <w:start w:val="1"/>
      <w:numFmt w:val="decimal"/>
      <w:lvlText w:val="(%1)"/>
      <w:lvlJc w:val="left"/>
      <w:pPr>
        <w:ind w:left="720" w:hanging="360"/>
      </w:pPr>
      <w:rPr>
        <w:rFonts w:ascii="Cambria" w:eastAsia="Cambria" w:hAnsi="Cambria" w:cs="Cambria"/>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1B247C5"/>
    <w:multiLevelType w:val="hybridMultilevel"/>
    <w:tmpl w:val="3BAA339E"/>
    <w:lvl w:ilvl="0" w:tplc="91FE260E">
      <w:start w:val="1"/>
      <w:numFmt w:val="decimal"/>
      <w:lvlText w:val="%1)"/>
      <w:lvlJc w:val="left"/>
      <w:pPr>
        <w:ind w:left="459" w:hanging="360"/>
      </w:pPr>
      <w:rPr>
        <w:rFonts w:hint="default"/>
        <w:color w:val="FF0000"/>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21" w15:restartNumberingAfterBreak="0">
    <w:nsid w:val="62244F93"/>
    <w:multiLevelType w:val="hybridMultilevel"/>
    <w:tmpl w:val="53B01E6A"/>
    <w:lvl w:ilvl="0" w:tplc="EB386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68D06CD"/>
    <w:multiLevelType w:val="hybridMultilevel"/>
    <w:tmpl w:val="4ADE7F40"/>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3" w15:restartNumberingAfterBreak="0">
    <w:nsid w:val="670F6BB6"/>
    <w:multiLevelType w:val="hybridMultilevel"/>
    <w:tmpl w:val="C25A883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8F53B2F"/>
    <w:multiLevelType w:val="multilevel"/>
    <w:tmpl w:val="A258A5E4"/>
    <w:lvl w:ilvl="0">
      <w:start w:val="1"/>
      <w:numFmt w:val="decimal"/>
      <w:lvlText w:val="(%1)"/>
      <w:lvlJc w:val="left"/>
      <w:pPr>
        <w:ind w:left="720" w:hanging="360"/>
      </w:pPr>
      <w:rPr>
        <w:rFonts w:ascii="Cambria" w:eastAsia="Unifont" w:hAnsi="Cambria" w:cs="Droid Sans Devanaga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2964F1"/>
    <w:multiLevelType w:val="multilevel"/>
    <w:tmpl w:val="86FCF99E"/>
    <w:lvl w:ilvl="0">
      <w:start w:val="1"/>
      <w:numFmt w:val="upperLetter"/>
      <w:lvlText w:val="%1)"/>
      <w:lvlJc w:val="left"/>
      <w:pPr>
        <w:ind w:left="720" w:hanging="360"/>
      </w:pPr>
    </w:lvl>
    <w:lvl w:ilvl="1">
      <w:start w:val="1"/>
      <w:numFmt w:val="upperLetter"/>
      <w:lvlText w:val="%2)"/>
      <w:lvlJc w:val="left"/>
      <w:pPr>
        <w:ind w:left="1080" w:hanging="360"/>
      </w:pPr>
    </w:lvl>
    <w:lvl w:ilvl="2">
      <w:start w:val="1"/>
      <w:numFmt w:val="upperLetter"/>
      <w:lvlText w:val="%3)"/>
      <w:lvlJc w:val="left"/>
      <w:pPr>
        <w:ind w:left="1440" w:hanging="360"/>
      </w:pPr>
    </w:lvl>
    <w:lvl w:ilvl="3">
      <w:start w:val="1"/>
      <w:numFmt w:val="upperLetter"/>
      <w:lvlText w:val="%4)"/>
      <w:lvlJc w:val="left"/>
      <w:pPr>
        <w:ind w:left="1800" w:hanging="360"/>
      </w:pPr>
    </w:lvl>
    <w:lvl w:ilvl="4">
      <w:start w:val="1"/>
      <w:numFmt w:val="upperLetter"/>
      <w:lvlText w:val="%5)"/>
      <w:lvlJc w:val="left"/>
      <w:pPr>
        <w:ind w:left="2160" w:hanging="360"/>
      </w:pPr>
    </w:lvl>
    <w:lvl w:ilvl="5">
      <w:start w:val="1"/>
      <w:numFmt w:val="upperLetter"/>
      <w:lvlText w:val="%6)"/>
      <w:lvlJc w:val="left"/>
      <w:pPr>
        <w:ind w:left="2520" w:hanging="360"/>
      </w:pPr>
    </w:lvl>
    <w:lvl w:ilvl="6">
      <w:start w:val="1"/>
      <w:numFmt w:val="upperLetter"/>
      <w:lvlText w:val="%7)"/>
      <w:lvlJc w:val="left"/>
      <w:pPr>
        <w:ind w:left="2880" w:hanging="360"/>
      </w:pPr>
    </w:lvl>
    <w:lvl w:ilvl="7">
      <w:start w:val="1"/>
      <w:numFmt w:val="upperLetter"/>
      <w:lvlText w:val="%8)"/>
      <w:lvlJc w:val="left"/>
      <w:pPr>
        <w:ind w:left="3240" w:hanging="360"/>
      </w:pPr>
    </w:lvl>
    <w:lvl w:ilvl="8">
      <w:start w:val="1"/>
      <w:numFmt w:val="upperLetter"/>
      <w:lvlText w:val="%9)"/>
      <w:lvlJc w:val="left"/>
      <w:pPr>
        <w:ind w:left="3600" w:hanging="360"/>
      </w:pPr>
    </w:lvl>
  </w:abstractNum>
  <w:abstractNum w:abstractNumId="26" w15:restartNumberingAfterBreak="0">
    <w:nsid w:val="72B6001F"/>
    <w:multiLevelType w:val="multilevel"/>
    <w:tmpl w:val="3E746654"/>
    <w:lvl w:ilvl="0">
      <w:start w:val="1"/>
      <w:numFmt w:val="decimal"/>
      <w:lvlText w:val="(%1)"/>
      <w:lvlJc w:val="left"/>
      <w:pPr>
        <w:ind w:left="720" w:hanging="360"/>
      </w:pPr>
      <w:rPr>
        <w:rFonts w:ascii="Cambria" w:eastAsia="Unifont" w:hAnsi="Cambria" w:cs="Droid Sans Devanaga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9852A3C"/>
    <w:multiLevelType w:val="hybridMultilevel"/>
    <w:tmpl w:val="39386CEE"/>
    <w:lvl w:ilvl="0" w:tplc="41B8BBE8">
      <w:start w:val="1"/>
      <w:numFmt w:val="decimal"/>
      <w:lvlText w:val="(%1)"/>
      <w:lvlJc w:val="left"/>
      <w:pPr>
        <w:ind w:left="1080" w:hanging="360"/>
      </w:pPr>
      <w:rPr>
        <w:rFonts w:ascii="Cambria" w:eastAsia="Cambria" w:hAnsi="Cambria" w:cs="Cambria"/>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A7B0D89"/>
    <w:multiLevelType w:val="multilevel"/>
    <w:tmpl w:val="78AC030C"/>
    <w:lvl w:ilvl="0">
      <w:start w:val="1"/>
      <w:numFmt w:val="decimal"/>
      <w:lvlText w:val="(%1)"/>
      <w:lvlJc w:val="left"/>
      <w:pPr>
        <w:ind w:left="720" w:hanging="360"/>
      </w:pPr>
      <w:rPr>
        <w:rFonts w:ascii="Cambria" w:eastAsia="Unifont" w:hAnsi="Cambria" w:cs="Droid Sans Devanagari"/>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970818579">
    <w:abstractNumId w:val="16"/>
  </w:num>
  <w:num w:numId="2" w16cid:durableId="48261045">
    <w:abstractNumId w:val="7"/>
  </w:num>
  <w:num w:numId="3" w16cid:durableId="1182163897">
    <w:abstractNumId w:val="11"/>
  </w:num>
  <w:num w:numId="4" w16cid:durableId="184027906">
    <w:abstractNumId w:val="27"/>
  </w:num>
  <w:num w:numId="5" w16cid:durableId="1814830913">
    <w:abstractNumId w:val="17"/>
  </w:num>
  <w:num w:numId="6" w16cid:durableId="926766217">
    <w:abstractNumId w:val="22"/>
  </w:num>
  <w:num w:numId="7" w16cid:durableId="1376854902">
    <w:abstractNumId w:val="8"/>
  </w:num>
  <w:num w:numId="8" w16cid:durableId="728773541">
    <w:abstractNumId w:val="19"/>
  </w:num>
  <w:num w:numId="9" w16cid:durableId="9525951">
    <w:abstractNumId w:val="5"/>
  </w:num>
  <w:num w:numId="10" w16cid:durableId="728966587">
    <w:abstractNumId w:val="23"/>
  </w:num>
  <w:num w:numId="11" w16cid:durableId="927231799">
    <w:abstractNumId w:val="15"/>
  </w:num>
  <w:num w:numId="12" w16cid:durableId="1715688775">
    <w:abstractNumId w:val="0"/>
  </w:num>
  <w:num w:numId="13" w16cid:durableId="1210610445">
    <w:abstractNumId w:val="18"/>
  </w:num>
  <w:num w:numId="14" w16cid:durableId="73092512">
    <w:abstractNumId w:val="20"/>
  </w:num>
  <w:num w:numId="15" w16cid:durableId="817577212">
    <w:abstractNumId w:val="9"/>
  </w:num>
  <w:num w:numId="16" w16cid:durableId="1424910848">
    <w:abstractNumId w:val="1"/>
  </w:num>
  <w:num w:numId="17" w16cid:durableId="1076131588">
    <w:abstractNumId w:val="13"/>
  </w:num>
  <w:num w:numId="18" w16cid:durableId="786660819">
    <w:abstractNumId w:val="4"/>
  </w:num>
  <w:num w:numId="19" w16cid:durableId="1659650039">
    <w:abstractNumId w:val="21"/>
  </w:num>
  <w:num w:numId="20" w16cid:durableId="572202859">
    <w:abstractNumId w:val="6"/>
  </w:num>
  <w:num w:numId="21" w16cid:durableId="63064197">
    <w:abstractNumId w:val="3"/>
  </w:num>
  <w:num w:numId="22" w16cid:durableId="1478718550">
    <w:abstractNumId w:val="2"/>
  </w:num>
  <w:num w:numId="23" w16cid:durableId="1333993561">
    <w:abstractNumId w:val="26"/>
  </w:num>
  <w:num w:numId="24" w16cid:durableId="725833744">
    <w:abstractNumId w:val="25"/>
  </w:num>
  <w:num w:numId="25" w16cid:durableId="609897010">
    <w:abstractNumId w:val="24"/>
  </w:num>
  <w:num w:numId="26" w16cid:durableId="313605012">
    <w:abstractNumId w:val="12"/>
  </w:num>
  <w:num w:numId="27" w16cid:durableId="1757479927">
    <w:abstractNumId w:val="14"/>
  </w:num>
  <w:num w:numId="28" w16cid:durableId="1122964871">
    <w:abstractNumId w:val="28"/>
  </w:num>
  <w:num w:numId="29" w16cid:durableId="602030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04"/>
    <w:rsid w:val="00050CD9"/>
    <w:rsid w:val="000A4B04"/>
    <w:rsid w:val="00256163"/>
    <w:rsid w:val="00413275"/>
    <w:rsid w:val="00420C5C"/>
    <w:rsid w:val="005F2D6A"/>
    <w:rsid w:val="006D1514"/>
    <w:rsid w:val="00781C09"/>
    <w:rsid w:val="007E2B68"/>
    <w:rsid w:val="008732FB"/>
    <w:rsid w:val="008945C5"/>
    <w:rsid w:val="008A634F"/>
    <w:rsid w:val="008B3AE1"/>
    <w:rsid w:val="008E0A86"/>
    <w:rsid w:val="00AA7303"/>
    <w:rsid w:val="00BB5E27"/>
    <w:rsid w:val="00D202AE"/>
    <w:rsid w:val="00DF1BE3"/>
    <w:rsid w:val="00E76A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4183"/>
  <w15:chartTrackingRefBased/>
  <w15:docId w15:val="{E5D0D130-258F-45E1-A837-11A7C4C1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B3AE1"/>
    <w:pPr>
      <w:keepNext/>
      <w:keepLines/>
      <w:spacing w:before="240" w:after="0"/>
      <w:outlineLvl w:val="0"/>
    </w:pPr>
    <w:rPr>
      <w:rFonts w:ascii="Cambria" w:eastAsia="Cambria" w:hAnsi="Cambria" w:cstheme="majorBidi"/>
      <w:color w:val="FF0000"/>
      <w:sz w:val="32"/>
      <w:szCs w:val="32"/>
    </w:rPr>
  </w:style>
  <w:style w:type="paragraph" w:styleId="Heading2">
    <w:name w:val="heading 2"/>
    <w:basedOn w:val="Normal"/>
    <w:next w:val="Normal"/>
    <w:link w:val="Heading2Char"/>
    <w:uiPriority w:val="9"/>
    <w:unhideWhenUsed/>
    <w:qFormat/>
    <w:rsid w:val="00050C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B3AE1"/>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Heading"/>
    <w:next w:val="Textbody"/>
    <w:link w:val="Heading4Char"/>
    <w:uiPriority w:val="9"/>
    <w:semiHidden/>
    <w:unhideWhenUsed/>
    <w:qFormat/>
    <w:rsid w:val="008B3AE1"/>
    <w:pPr>
      <w:spacing w:before="120"/>
      <w:outlineLvl w:val="3"/>
    </w:pPr>
    <w:rPr>
      <w:b/>
      <w:bCs/>
      <w:i/>
      <w:iCs/>
    </w:rPr>
  </w:style>
  <w:style w:type="paragraph" w:styleId="Heading5">
    <w:name w:val="heading 5"/>
    <w:basedOn w:val="Heading"/>
    <w:next w:val="Textbody"/>
    <w:link w:val="Heading5Char"/>
    <w:uiPriority w:val="9"/>
    <w:semiHidden/>
    <w:unhideWhenUsed/>
    <w:qFormat/>
    <w:rsid w:val="008B3AE1"/>
    <w:pPr>
      <w:spacing w:before="120" w:after="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tijaskrastiChar">
    <w:name w:val="Baltijas krasti Char"/>
    <w:basedOn w:val="DefaultParagraphFont"/>
    <w:qFormat/>
    <w:rsid w:val="00050CD9"/>
    <w:rPr>
      <w:rFonts w:ascii="Cambria" w:eastAsia="Calibri" w:hAnsi="Cambria" w:cs="Calibri"/>
      <w:color w:val="217681"/>
      <w:sz w:val="32"/>
      <w:szCs w:val="32"/>
      <w:lang w:val="lv-LV"/>
    </w:rPr>
  </w:style>
  <w:style w:type="paragraph" w:customStyle="1" w:styleId="PreformattedText">
    <w:name w:val="Preformatted Text"/>
    <w:basedOn w:val="Normal"/>
    <w:rsid w:val="00050CD9"/>
    <w:pPr>
      <w:tabs>
        <w:tab w:val="left" w:pos="624"/>
        <w:tab w:val="left" w:pos="1077"/>
        <w:tab w:val="left" w:pos="1531"/>
        <w:tab w:val="left" w:pos="1984"/>
        <w:tab w:val="left" w:pos="2438"/>
        <w:tab w:val="left" w:pos="2891"/>
        <w:tab w:val="left" w:pos="3345"/>
        <w:tab w:val="left" w:pos="3798"/>
      </w:tabs>
      <w:suppressAutoHyphens/>
      <w:autoSpaceDN w:val="0"/>
      <w:spacing w:before="17" w:after="17" w:line="240" w:lineRule="auto"/>
      <w:ind w:left="170"/>
      <w:textAlignment w:val="baseline"/>
    </w:pPr>
    <w:rPr>
      <w:rFonts w:ascii="Liberation Mono" w:eastAsia="Liberation Mono" w:hAnsi="Liberation Mono" w:cs="Liberation Mono"/>
      <w:kern w:val="3"/>
      <w:sz w:val="20"/>
      <w:szCs w:val="20"/>
      <w:lang w:eastAsia="zh-CN" w:bidi="hi-IN"/>
    </w:rPr>
  </w:style>
  <w:style w:type="paragraph" w:customStyle="1" w:styleId="Virsraksts2pielikumam">
    <w:name w:val="Virsraksts 2 pielikumam"/>
    <w:basedOn w:val="Heading2"/>
    <w:next w:val="PreformattedText"/>
    <w:rsid w:val="00050CD9"/>
    <w:pPr>
      <w:keepLines w:val="0"/>
      <w:suppressAutoHyphens/>
      <w:autoSpaceDN w:val="0"/>
      <w:spacing w:before="200" w:after="120" w:line="240" w:lineRule="auto"/>
      <w:textAlignment w:val="baseline"/>
    </w:pPr>
    <w:rPr>
      <w:rFonts w:ascii="Titillium" w:eastAsia="Unifont" w:hAnsi="Titillium" w:cs="Droid Sans Devanagari"/>
      <w:b/>
      <w:bCs/>
      <w:color w:val="auto"/>
      <w:kern w:val="3"/>
      <w:sz w:val="28"/>
      <w:szCs w:val="28"/>
      <w:lang w:eastAsia="zh-CN" w:bidi="hi-IN"/>
    </w:rPr>
  </w:style>
  <w:style w:type="character" w:customStyle="1" w:styleId="Heading2Char">
    <w:name w:val="Heading 2 Char"/>
    <w:basedOn w:val="DefaultParagraphFont"/>
    <w:link w:val="Heading2"/>
    <w:uiPriority w:val="9"/>
    <w:rsid w:val="00050CD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B3AE1"/>
    <w:rPr>
      <w:rFonts w:ascii="Cambria" w:eastAsia="Cambria" w:hAnsi="Cambria" w:cstheme="majorBidi"/>
      <w:color w:val="FF0000"/>
      <w:sz w:val="32"/>
      <w:szCs w:val="32"/>
    </w:rPr>
  </w:style>
  <w:style w:type="character" w:customStyle="1" w:styleId="Heading3Char">
    <w:name w:val="Heading 3 Char"/>
    <w:basedOn w:val="DefaultParagraphFont"/>
    <w:link w:val="Heading3"/>
    <w:uiPriority w:val="9"/>
    <w:semiHidden/>
    <w:rsid w:val="008B3AE1"/>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8B3AE1"/>
    <w:rPr>
      <w:rFonts w:ascii="Titillium" w:eastAsia="Unifont" w:hAnsi="Titillium" w:cs="Droid Sans Devanagari"/>
      <w:b/>
      <w:bCs/>
      <w:i/>
      <w:iCs/>
      <w:kern w:val="3"/>
      <w:sz w:val="28"/>
      <w:szCs w:val="28"/>
      <w:lang w:eastAsia="zh-CN" w:bidi="hi-IN"/>
    </w:rPr>
  </w:style>
  <w:style w:type="character" w:customStyle="1" w:styleId="Heading5Char">
    <w:name w:val="Heading 5 Char"/>
    <w:basedOn w:val="DefaultParagraphFont"/>
    <w:link w:val="Heading5"/>
    <w:uiPriority w:val="9"/>
    <w:semiHidden/>
    <w:rsid w:val="008B3AE1"/>
    <w:rPr>
      <w:rFonts w:ascii="Titillium" w:eastAsia="Unifont" w:hAnsi="Titillium" w:cs="Droid Sans Devanagari"/>
      <w:b/>
      <w:bCs/>
      <w:kern w:val="3"/>
      <w:sz w:val="28"/>
      <w:szCs w:val="28"/>
      <w:lang w:eastAsia="zh-CN" w:bidi="hi-IN"/>
    </w:rPr>
  </w:style>
  <w:style w:type="paragraph" w:styleId="TOC1">
    <w:name w:val="toc 1"/>
    <w:basedOn w:val="Normal"/>
    <w:next w:val="Normal"/>
    <w:autoRedefine/>
    <w:uiPriority w:val="39"/>
    <w:unhideWhenUsed/>
    <w:rsid w:val="008B3AE1"/>
    <w:pPr>
      <w:numPr>
        <w:numId w:val="16"/>
      </w:numPr>
      <w:tabs>
        <w:tab w:val="right" w:pos="8296"/>
      </w:tabs>
      <w:spacing w:after="100"/>
    </w:pPr>
    <w:rPr>
      <w:rFonts w:ascii="Calibri" w:eastAsia="Calibri" w:hAnsi="Calibri" w:cs="Calibri"/>
      <w:lang w:val="en-US"/>
    </w:rPr>
  </w:style>
  <w:style w:type="character" w:styleId="Hyperlink">
    <w:name w:val="Hyperlink"/>
    <w:basedOn w:val="DefaultParagraphFont"/>
    <w:uiPriority w:val="99"/>
    <w:unhideWhenUsed/>
    <w:rsid w:val="008B3AE1"/>
    <w:rPr>
      <w:color w:val="0563C1" w:themeColor="hyperlink"/>
      <w:u w:val="single"/>
    </w:rPr>
  </w:style>
  <w:style w:type="paragraph" w:styleId="Caption">
    <w:name w:val="caption"/>
    <w:basedOn w:val="Normal"/>
    <w:next w:val="Normal"/>
    <w:unhideWhenUsed/>
    <w:qFormat/>
    <w:rsid w:val="008B3AE1"/>
    <w:pPr>
      <w:spacing w:after="200" w:line="240" w:lineRule="auto"/>
    </w:pPr>
    <w:rPr>
      <w:rFonts w:ascii="Calibri" w:eastAsia="Calibri" w:hAnsi="Calibri" w:cs="Calibri"/>
      <w:i/>
      <w:iCs/>
      <w:color w:val="44546A" w:themeColor="text2"/>
      <w:sz w:val="18"/>
      <w:szCs w:val="18"/>
      <w:lang w:val="en-US"/>
    </w:rPr>
  </w:style>
  <w:style w:type="paragraph" w:styleId="ListParagraph">
    <w:name w:val="List Paragraph"/>
    <w:basedOn w:val="Normal"/>
    <w:uiPriority w:val="34"/>
    <w:qFormat/>
    <w:rsid w:val="008B3AE1"/>
    <w:pPr>
      <w:spacing w:after="0"/>
      <w:ind w:left="720" w:firstLine="851"/>
      <w:contextualSpacing/>
      <w:jc w:val="center"/>
    </w:pPr>
    <w:rPr>
      <w:rFonts w:ascii="Times New Roman" w:eastAsia="Calibri" w:hAnsi="Times New Roman" w:cs="Times New Roman"/>
      <w:sz w:val="24"/>
      <w:szCs w:val="24"/>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nhideWhenUsed/>
    <w:rsid w:val="008B3AE1"/>
    <w:pPr>
      <w:spacing w:after="0" w:line="240" w:lineRule="auto"/>
    </w:pPr>
    <w:rPr>
      <w:rFonts w:ascii="Calibri" w:eastAsia="Calibri" w:hAnsi="Calibri" w:cs="Calibri"/>
      <w:sz w:val="20"/>
      <w:szCs w:val="20"/>
      <w:lang w:val="en-US"/>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basedOn w:val="DefaultParagraphFont"/>
    <w:link w:val="FootnoteText"/>
    <w:rsid w:val="008B3AE1"/>
    <w:rPr>
      <w:rFonts w:ascii="Calibri" w:eastAsia="Calibri" w:hAnsi="Calibri" w:cs="Calibri"/>
      <w:sz w:val="20"/>
      <w:szCs w:val="20"/>
      <w:lang w:val="en-US"/>
    </w:rPr>
  </w:style>
  <w:style w:type="character" w:styleId="FootnoteReference">
    <w:name w:val="footnote reference"/>
    <w:aliases w:val="Footnote Reference Number,Footnote symbol,Footnote Refernece,fr,Footnote Reference Superscript,ftref,Odwołanie przypisu,BVI fnr,Footnotes refss,SUPERS,Ref,de nota al pie,-E Fußnotenzeichen,Footnote reference number,Times 10 Point,E"/>
    <w:basedOn w:val="DefaultParagraphFont"/>
    <w:uiPriority w:val="99"/>
    <w:unhideWhenUsed/>
    <w:rsid w:val="008B3AE1"/>
    <w:rPr>
      <w:vertAlign w:val="superscript"/>
    </w:rPr>
  </w:style>
  <w:style w:type="paragraph" w:styleId="TOC2">
    <w:name w:val="toc 2"/>
    <w:basedOn w:val="Normal"/>
    <w:next w:val="Normal"/>
    <w:autoRedefine/>
    <w:uiPriority w:val="39"/>
    <w:unhideWhenUsed/>
    <w:rsid w:val="008B3AE1"/>
    <w:pPr>
      <w:tabs>
        <w:tab w:val="right" w:pos="8296"/>
      </w:tabs>
      <w:spacing w:after="100"/>
      <w:ind w:left="220"/>
    </w:pPr>
    <w:rPr>
      <w:rFonts w:ascii="Calibri" w:eastAsia="Calibri" w:hAnsi="Calibri" w:cs="Calibri"/>
      <w:lang w:val="en-US"/>
    </w:rPr>
  </w:style>
  <w:style w:type="paragraph" w:styleId="CommentText">
    <w:name w:val="annotation text"/>
    <w:basedOn w:val="Normal"/>
    <w:link w:val="CommentTextChar"/>
    <w:uiPriority w:val="99"/>
    <w:semiHidden/>
    <w:unhideWhenUsed/>
    <w:rsid w:val="008B3AE1"/>
    <w:pPr>
      <w:spacing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semiHidden/>
    <w:rsid w:val="008B3AE1"/>
    <w:rPr>
      <w:rFonts w:ascii="Calibri" w:eastAsia="Calibri" w:hAnsi="Calibri" w:cs="Calibri"/>
      <w:sz w:val="20"/>
      <w:szCs w:val="20"/>
      <w:lang w:val="en-US"/>
    </w:rPr>
  </w:style>
  <w:style w:type="character" w:styleId="CommentReference">
    <w:name w:val="annotation reference"/>
    <w:basedOn w:val="DefaultParagraphFont"/>
    <w:uiPriority w:val="99"/>
    <w:semiHidden/>
    <w:unhideWhenUsed/>
    <w:rsid w:val="008B3AE1"/>
    <w:rPr>
      <w:sz w:val="16"/>
      <w:szCs w:val="16"/>
    </w:rPr>
  </w:style>
  <w:style w:type="table" w:customStyle="1" w:styleId="TableGrid1">
    <w:name w:val="Table Grid1"/>
    <w:basedOn w:val="TableNormal"/>
    <w:next w:val="TableGrid"/>
    <w:uiPriority w:val="39"/>
    <w:rsid w:val="008B3AE1"/>
    <w:pPr>
      <w:spacing w:after="0" w:line="240" w:lineRule="auto"/>
    </w:pPr>
    <w:rPr>
      <w:rFonts w:ascii="Calibri" w:eastAsia="Calibri" w:hAnsi="Calibri"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3A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enkurs">
    <w:name w:val="Vēres enkurs"/>
    <w:rsid w:val="008B3AE1"/>
    <w:rPr>
      <w:vertAlign w:val="superscript"/>
    </w:rPr>
  </w:style>
  <w:style w:type="character" w:customStyle="1" w:styleId="Vresrakstzmes">
    <w:name w:val="Vēres rakstzīmes"/>
    <w:qFormat/>
    <w:rsid w:val="008B3AE1"/>
  </w:style>
  <w:style w:type="paragraph" w:customStyle="1" w:styleId="attlaapraksts">
    <w:name w:val="attēla apraksts"/>
    <w:basedOn w:val="Normal"/>
    <w:qFormat/>
    <w:rsid w:val="008B3AE1"/>
    <w:pPr>
      <w:suppressAutoHyphens/>
      <w:spacing w:after="200" w:line="240" w:lineRule="auto"/>
    </w:pPr>
    <w:rPr>
      <w:rFonts w:ascii="Cambria" w:eastAsia="Calibri" w:hAnsi="Cambria" w:cs="Calibri"/>
      <w:i/>
    </w:rPr>
  </w:style>
  <w:style w:type="table" w:customStyle="1" w:styleId="PlainTable51">
    <w:name w:val="Plain Table 51"/>
    <w:basedOn w:val="TableNormal"/>
    <w:uiPriority w:val="45"/>
    <w:rsid w:val="008B3AE1"/>
    <w:pPr>
      <w:spacing w:after="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B3AE1"/>
    <w:pPr>
      <w:spacing w:after="100"/>
      <w:ind w:left="440"/>
    </w:pPr>
    <w:rPr>
      <w:rFonts w:ascii="Calibri" w:eastAsia="Calibri" w:hAnsi="Calibri" w:cs="Calibri"/>
      <w:lang w:val="en-US"/>
    </w:rPr>
  </w:style>
  <w:style w:type="paragraph" w:styleId="Header">
    <w:name w:val="header"/>
    <w:basedOn w:val="Normal"/>
    <w:link w:val="HeaderChar"/>
    <w:unhideWhenUsed/>
    <w:rsid w:val="008B3AE1"/>
    <w:pPr>
      <w:tabs>
        <w:tab w:val="center" w:pos="4320"/>
        <w:tab w:val="right" w:pos="8640"/>
      </w:tabs>
      <w:spacing w:after="0" w:line="240" w:lineRule="auto"/>
    </w:pPr>
    <w:rPr>
      <w:rFonts w:ascii="Calibri" w:eastAsia="Calibri" w:hAnsi="Calibri" w:cs="Calibri"/>
      <w:lang w:val="en-US"/>
    </w:rPr>
  </w:style>
  <w:style w:type="character" w:customStyle="1" w:styleId="HeaderChar">
    <w:name w:val="Header Char"/>
    <w:basedOn w:val="DefaultParagraphFont"/>
    <w:link w:val="Header"/>
    <w:rsid w:val="008B3AE1"/>
    <w:rPr>
      <w:rFonts w:ascii="Calibri" w:eastAsia="Calibri" w:hAnsi="Calibri" w:cs="Calibri"/>
      <w:lang w:val="en-US"/>
    </w:rPr>
  </w:style>
  <w:style w:type="paragraph" w:styleId="Footer">
    <w:name w:val="footer"/>
    <w:basedOn w:val="Normal"/>
    <w:link w:val="FooterChar"/>
    <w:unhideWhenUsed/>
    <w:rsid w:val="008B3AE1"/>
    <w:pPr>
      <w:tabs>
        <w:tab w:val="center" w:pos="4320"/>
        <w:tab w:val="right" w:pos="8640"/>
      </w:tabs>
      <w:spacing w:after="0" w:line="240" w:lineRule="auto"/>
    </w:pPr>
    <w:rPr>
      <w:rFonts w:ascii="Calibri" w:eastAsia="Calibri" w:hAnsi="Calibri" w:cs="Calibri"/>
      <w:lang w:val="en-US"/>
    </w:rPr>
  </w:style>
  <w:style w:type="character" w:customStyle="1" w:styleId="FooterChar">
    <w:name w:val="Footer Char"/>
    <w:basedOn w:val="DefaultParagraphFont"/>
    <w:link w:val="Footer"/>
    <w:rsid w:val="008B3AE1"/>
    <w:rPr>
      <w:rFonts w:ascii="Calibri" w:eastAsia="Calibri" w:hAnsi="Calibri" w:cs="Calibri"/>
      <w:lang w:val="en-US"/>
    </w:rPr>
  </w:style>
  <w:style w:type="paragraph" w:styleId="BodyText">
    <w:name w:val="Body Text"/>
    <w:aliases w:val="Rakstz. Rakstz. Rakstz. Rakstz. Char Char,Pamatteksts Rakstz. Char"/>
    <w:basedOn w:val="Normal"/>
    <w:link w:val="BodyTextChar"/>
    <w:rsid w:val="008B3AE1"/>
    <w:pPr>
      <w:suppressAutoHyphens/>
      <w:spacing w:after="120" w:line="240" w:lineRule="auto"/>
      <w:ind w:firstLine="720"/>
      <w:jc w:val="both"/>
    </w:pPr>
    <w:rPr>
      <w:rFonts w:ascii="Times New Roman" w:eastAsia="Times New Roman" w:hAnsi="Times New Roman" w:cs="Times New Roman"/>
      <w:bCs/>
      <w:sz w:val="24"/>
      <w:szCs w:val="24"/>
      <w:lang w:eastAsia="ar-SA"/>
    </w:rPr>
  </w:style>
  <w:style w:type="character" w:customStyle="1" w:styleId="BodyTextChar">
    <w:name w:val="Body Text Char"/>
    <w:aliases w:val="Rakstz. Rakstz. Rakstz. Rakstz. Char Char Char,Pamatteksts Rakstz. Char Char"/>
    <w:basedOn w:val="DefaultParagraphFont"/>
    <w:link w:val="BodyText"/>
    <w:rsid w:val="008B3AE1"/>
    <w:rPr>
      <w:rFonts w:ascii="Times New Roman" w:eastAsia="Times New Roman" w:hAnsi="Times New Roman" w:cs="Times New Roman"/>
      <w:bCs/>
      <w:sz w:val="24"/>
      <w:szCs w:val="24"/>
      <w:lang w:eastAsia="ar-SA"/>
    </w:rPr>
  </w:style>
  <w:style w:type="paragraph" w:styleId="CommentSubject">
    <w:name w:val="annotation subject"/>
    <w:basedOn w:val="CommentText"/>
    <w:next w:val="CommentText"/>
    <w:link w:val="CommentSubjectChar"/>
    <w:uiPriority w:val="99"/>
    <w:semiHidden/>
    <w:unhideWhenUsed/>
    <w:rsid w:val="008B3AE1"/>
    <w:rPr>
      <w:b/>
      <w:bCs/>
    </w:rPr>
  </w:style>
  <w:style w:type="character" w:customStyle="1" w:styleId="CommentSubjectChar">
    <w:name w:val="Comment Subject Char"/>
    <w:basedOn w:val="CommentTextChar"/>
    <w:link w:val="CommentSubject"/>
    <w:uiPriority w:val="99"/>
    <w:semiHidden/>
    <w:rsid w:val="008B3AE1"/>
    <w:rPr>
      <w:rFonts w:ascii="Calibri" w:eastAsia="Calibri" w:hAnsi="Calibri" w:cs="Calibri"/>
      <w:b/>
      <w:bCs/>
      <w:sz w:val="20"/>
      <w:szCs w:val="20"/>
      <w:lang w:val="en-US"/>
    </w:rPr>
  </w:style>
  <w:style w:type="paragraph" w:styleId="NormalWeb">
    <w:name w:val="Normal (Web)"/>
    <w:basedOn w:val="Normal"/>
    <w:uiPriority w:val="99"/>
    <w:semiHidden/>
    <w:unhideWhenUsed/>
    <w:rsid w:val="008B3AE1"/>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Light1">
    <w:name w:val="Table Grid Light1"/>
    <w:basedOn w:val="TableNormal"/>
    <w:uiPriority w:val="40"/>
    <w:rsid w:val="008B3AE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B3AE1"/>
    <w:pPr>
      <w:spacing w:after="0" w:line="240" w:lineRule="auto"/>
    </w:pPr>
    <w:rPr>
      <w:rFonts w:ascii="Lucida Grande" w:eastAsia="Calibri" w:hAnsi="Lucida Grande" w:cs="Lucida Grande"/>
      <w:sz w:val="18"/>
      <w:szCs w:val="18"/>
      <w:lang w:val="en-US"/>
    </w:rPr>
  </w:style>
  <w:style w:type="character" w:customStyle="1" w:styleId="BalloonTextChar">
    <w:name w:val="Balloon Text Char"/>
    <w:basedOn w:val="DefaultParagraphFont"/>
    <w:link w:val="BalloonText"/>
    <w:uiPriority w:val="99"/>
    <w:semiHidden/>
    <w:rsid w:val="008B3AE1"/>
    <w:rPr>
      <w:rFonts w:ascii="Lucida Grande" w:eastAsia="Calibri" w:hAnsi="Lucida Grande" w:cs="Lucida Grande"/>
      <w:sz w:val="18"/>
      <w:szCs w:val="18"/>
      <w:lang w:val="en-US"/>
    </w:rPr>
  </w:style>
  <w:style w:type="paragraph" w:customStyle="1" w:styleId="Rindkopaizcelta">
    <w:name w:val="Rindkopa izcelta"/>
    <w:basedOn w:val="Normal"/>
    <w:rsid w:val="008B3AE1"/>
    <w:pPr>
      <w:numPr>
        <w:numId w:val="21"/>
      </w:numPr>
      <w:tabs>
        <w:tab w:val="left" w:pos="680"/>
      </w:tabs>
      <w:autoSpaceDN w:val="0"/>
      <w:spacing w:before="85" w:after="85" w:line="276" w:lineRule="auto"/>
      <w:jc w:val="both"/>
      <w:textAlignment w:val="baseline"/>
    </w:pPr>
    <w:rPr>
      <w:rFonts w:ascii="Liberation Serif" w:eastAsia="Unifont" w:hAnsi="Liberation Serif" w:cs="Droid Sans Devanagari"/>
      <w:kern w:val="3"/>
      <w:sz w:val="21"/>
      <w:szCs w:val="24"/>
      <w:lang w:eastAsia="zh-CN" w:bidi="hi-IN"/>
    </w:rPr>
  </w:style>
  <w:style w:type="numbering" w:customStyle="1" w:styleId="List41">
    <w:name w:val="List 41"/>
    <w:basedOn w:val="NoList"/>
    <w:rsid w:val="008B3AE1"/>
    <w:pPr>
      <w:numPr>
        <w:numId w:val="21"/>
      </w:numPr>
    </w:pPr>
  </w:style>
  <w:style w:type="paragraph" w:customStyle="1" w:styleId="Standard">
    <w:name w:val="Standard"/>
    <w:rsid w:val="008B3AE1"/>
    <w:pPr>
      <w:suppressAutoHyphens/>
      <w:autoSpaceDN w:val="0"/>
      <w:spacing w:after="0" w:line="240" w:lineRule="auto"/>
      <w:textAlignment w:val="baseline"/>
    </w:pPr>
    <w:rPr>
      <w:rFonts w:ascii="Liberation Serif" w:eastAsia="Unifont" w:hAnsi="Liberation Serif" w:cs="Droid Sans Devanagari"/>
      <w:kern w:val="3"/>
      <w:sz w:val="21"/>
      <w:szCs w:val="24"/>
      <w:lang w:eastAsia="zh-CN" w:bidi="hi-IN"/>
    </w:rPr>
  </w:style>
  <w:style w:type="paragraph" w:customStyle="1" w:styleId="Heading">
    <w:name w:val="Heading"/>
    <w:basedOn w:val="Standard"/>
    <w:next w:val="Rindkopa"/>
    <w:rsid w:val="008B3AE1"/>
    <w:pPr>
      <w:keepNext/>
      <w:spacing w:before="240" w:after="120"/>
    </w:pPr>
    <w:rPr>
      <w:rFonts w:ascii="Titillium" w:hAnsi="Titillium"/>
      <w:sz w:val="28"/>
      <w:szCs w:val="28"/>
    </w:rPr>
  </w:style>
  <w:style w:type="paragraph" w:customStyle="1" w:styleId="Textbody">
    <w:name w:val="Text body"/>
    <w:basedOn w:val="Standard"/>
    <w:rsid w:val="008B3AE1"/>
    <w:pPr>
      <w:spacing w:after="140" w:line="276" w:lineRule="auto"/>
    </w:pPr>
  </w:style>
  <w:style w:type="paragraph" w:styleId="List">
    <w:name w:val="List"/>
    <w:basedOn w:val="Textbody"/>
    <w:rsid w:val="008B3AE1"/>
    <w:rPr>
      <w:sz w:val="24"/>
    </w:rPr>
  </w:style>
  <w:style w:type="paragraph" w:customStyle="1" w:styleId="Index">
    <w:name w:val="Index"/>
    <w:basedOn w:val="Standard"/>
    <w:rsid w:val="008B3AE1"/>
    <w:pPr>
      <w:suppressLineNumbers/>
    </w:pPr>
    <w:rPr>
      <w:sz w:val="24"/>
    </w:rPr>
  </w:style>
  <w:style w:type="paragraph" w:styleId="Title">
    <w:name w:val="Title"/>
    <w:basedOn w:val="Heading"/>
    <w:next w:val="Textbody"/>
    <w:link w:val="TitleChar"/>
    <w:uiPriority w:val="10"/>
    <w:qFormat/>
    <w:rsid w:val="008B3AE1"/>
    <w:pPr>
      <w:jc w:val="center"/>
    </w:pPr>
    <w:rPr>
      <w:b/>
      <w:bCs/>
      <w:sz w:val="56"/>
      <w:szCs w:val="56"/>
    </w:rPr>
  </w:style>
  <w:style w:type="character" w:customStyle="1" w:styleId="TitleChar">
    <w:name w:val="Title Char"/>
    <w:basedOn w:val="DefaultParagraphFont"/>
    <w:link w:val="Title"/>
    <w:uiPriority w:val="10"/>
    <w:rsid w:val="008B3AE1"/>
    <w:rPr>
      <w:rFonts w:ascii="Titillium" w:eastAsia="Unifont" w:hAnsi="Titillium" w:cs="Droid Sans Devanagari"/>
      <w:b/>
      <w:bCs/>
      <w:kern w:val="3"/>
      <w:sz w:val="56"/>
      <w:szCs w:val="56"/>
      <w:lang w:eastAsia="zh-CN" w:bidi="hi-IN"/>
    </w:rPr>
  </w:style>
  <w:style w:type="paragraph" w:customStyle="1" w:styleId="Rindkopa">
    <w:name w:val="Rindkopa"/>
    <w:basedOn w:val="Textbody"/>
    <w:rsid w:val="008B3AE1"/>
    <w:pPr>
      <w:suppressAutoHyphens w:val="0"/>
      <w:spacing w:before="85" w:after="85"/>
      <w:ind w:firstLine="340"/>
      <w:jc w:val="both"/>
    </w:pPr>
  </w:style>
  <w:style w:type="paragraph" w:customStyle="1" w:styleId="Endnote">
    <w:name w:val="Endnote"/>
    <w:basedOn w:val="Standard"/>
    <w:rsid w:val="008B3AE1"/>
    <w:pPr>
      <w:suppressLineNumbers/>
      <w:ind w:left="340" w:hanging="340"/>
    </w:pPr>
    <w:rPr>
      <w:sz w:val="20"/>
      <w:szCs w:val="20"/>
    </w:rPr>
  </w:style>
  <w:style w:type="paragraph" w:styleId="Index1">
    <w:name w:val="index 1"/>
    <w:basedOn w:val="Normal"/>
    <w:next w:val="Normal"/>
    <w:autoRedefine/>
    <w:uiPriority w:val="99"/>
    <w:semiHidden/>
    <w:unhideWhenUsed/>
    <w:rsid w:val="008B3AE1"/>
    <w:pPr>
      <w:spacing w:after="0" w:line="240" w:lineRule="auto"/>
      <w:ind w:left="220" w:hanging="220"/>
    </w:pPr>
    <w:rPr>
      <w:rFonts w:ascii="Calibri" w:eastAsia="Calibri" w:hAnsi="Calibri" w:cs="Calibri"/>
      <w:lang w:val="en-US"/>
    </w:rPr>
  </w:style>
  <w:style w:type="paragraph" w:styleId="IndexHeading">
    <w:name w:val="index heading"/>
    <w:basedOn w:val="Heading"/>
    <w:rsid w:val="008B3AE1"/>
    <w:pPr>
      <w:suppressLineNumbers/>
    </w:pPr>
    <w:rPr>
      <w:b/>
      <w:bCs/>
      <w:sz w:val="32"/>
      <w:szCs w:val="32"/>
    </w:rPr>
  </w:style>
  <w:style w:type="paragraph" w:customStyle="1" w:styleId="ContentsHeading">
    <w:name w:val="Contents Heading"/>
    <w:basedOn w:val="IndexHeading"/>
    <w:rsid w:val="008B3AE1"/>
  </w:style>
  <w:style w:type="paragraph" w:customStyle="1" w:styleId="Contents1">
    <w:name w:val="Contents 1"/>
    <w:basedOn w:val="Index"/>
    <w:rsid w:val="008B3AE1"/>
    <w:pPr>
      <w:tabs>
        <w:tab w:val="right" w:leader="dot" w:pos="9638"/>
      </w:tabs>
    </w:pPr>
  </w:style>
  <w:style w:type="paragraph" w:customStyle="1" w:styleId="Contents2">
    <w:name w:val="Contents 2"/>
    <w:basedOn w:val="Index"/>
    <w:rsid w:val="008B3AE1"/>
    <w:pPr>
      <w:tabs>
        <w:tab w:val="right" w:leader="dot" w:pos="9638"/>
      </w:tabs>
      <w:ind w:left="283"/>
    </w:pPr>
  </w:style>
  <w:style w:type="paragraph" w:customStyle="1" w:styleId="Contents3">
    <w:name w:val="Contents 3"/>
    <w:basedOn w:val="Index"/>
    <w:rsid w:val="008B3AE1"/>
    <w:pPr>
      <w:tabs>
        <w:tab w:val="right" w:leader="dot" w:pos="9638"/>
      </w:tabs>
      <w:ind w:left="567"/>
    </w:pPr>
  </w:style>
  <w:style w:type="paragraph" w:customStyle="1" w:styleId="HeaderandFooter">
    <w:name w:val="Header and Footer"/>
    <w:basedOn w:val="Standard"/>
    <w:rsid w:val="008B3AE1"/>
    <w:pPr>
      <w:suppressLineNumbers/>
      <w:tabs>
        <w:tab w:val="center" w:pos="4819"/>
        <w:tab w:val="right" w:pos="9638"/>
      </w:tabs>
    </w:pPr>
  </w:style>
  <w:style w:type="paragraph" w:styleId="Signature">
    <w:name w:val="Signature"/>
    <w:basedOn w:val="Standard"/>
    <w:link w:val="SignatureChar"/>
    <w:rsid w:val="008B3AE1"/>
    <w:pPr>
      <w:suppressLineNumbers/>
    </w:pPr>
  </w:style>
  <w:style w:type="character" w:customStyle="1" w:styleId="SignatureChar">
    <w:name w:val="Signature Char"/>
    <w:basedOn w:val="DefaultParagraphFont"/>
    <w:link w:val="Signature"/>
    <w:rsid w:val="008B3AE1"/>
    <w:rPr>
      <w:rFonts w:ascii="Liberation Serif" w:eastAsia="Unifont" w:hAnsi="Liberation Serif" w:cs="Droid Sans Devanagari"/>
      <w:kern w:val="3"/>
      <w:sz w:val="21"/>
      <w:szCs w:val="24"/>
      <w:lang w:eastAsia="zh-CN" w:bidi="hi-IN"/>
    </w:rPr>
  </w:style>
  <w:style w:type="paragraph" w:customStyle="1" w:styleId="Illustration">
    <w:name w:val="Illustration"/>
    <w:basedOn w:val="Caption"/>
    <w:next w:val="Vienumscentr"/>
    <w:rsid w:val="008B3AE1"/>
    <w:pPr>
      <w:keepNext/>
      <w:keepLines/>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Figure">
    <w:name w:val="Figure"/>
    <w:basedOn w:val="Caption"/>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TableContents">
    <w:name w:val="Table Contents"/>
    <w:basedOn w:val="Standard"/>
    <w:rsid w:val="008B3AE1"/>
    <w:pPr>
      <w:widowControl w:val="0"/>
      <w:suppressLineNumbers/>
    </w:pPr>
  </w:style>
  <w:style w:type="paragraph" w:customStyle="1" w:styleId="Table">
    <w:name w:val="Table"/>
    <w:basedOn w:val="Caption"/>
    <w:next w:val="Textbody"/>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TAilesvirsraksts">
    <w:name w:val="T. Ailes virsraksts"/>
    <w:basedOn w:val="Textbody"/>
    <w:rsid w:val="008B3AE1"/>
    <w:pPr>
      <w:keepNext/>
      <w:keepLines/>
      <w:widowControl w:val="0"/>
      <w:spacing w:after="0"/>
      <w:jc w:val="center"/>
    </w:pPr>
    <w:rPr>
      <w:b/>
      <w:i/>
      <w:sz w:val="18"/>
    </w:rPr>
  </w:style>
  <w:style w:type="paragraph" w:customStyle="1" w:styleId="TableHeading">
    <w:name w:val="Table Heading"/>
    <w:basedOn w:val="TableContents"/>
    <w:rsid w:val="008B3AE1"/>
    <w:pPr>
      <w:jc w:val="center"/>
    </w:pPr>
    <w:rPr>
      <w:b/>
      <w:bCs/>
    </w:rPr>
  </w:style>
  <w:style w:type="paragraph" w:customStyle="1" w:styleId="TTeksts">
    <w:name w:val="T. Teksts"/>
    <w:basedOn w:val="Textbody"/>
    <w:rsid w:val="008B3AE1"/>
    <w:pPr>
      <w:keepLines/>
      <w:widowControl w:val="0"/>
      <w:suppressAutoHyphens w:val="0"/>
      <w:spacing w:before="28" w:after="28"/>
    </w:pPr>
    <w:rPr>
      <w:sz w:val="18"/>
    </w:rPr>
  </w:style>
  <w:style w:type="paragraph" w:customStyle="1" w:styleId="Drawing">
    <w:name w:val="Drawing"/>
    <w:basedOn w:val="Caption"/>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Vienumscentr">
    <w:name w:val="Vienums centrā"/>
    <w:basedOn w:val="Textbody"/>
    <w:next w:val="TTeksts"/>
    <w:rsid w:val="008B3AE1"/>
    <w:pPr>
      <w:spacing w:after="227"/>
      <w:jc w:val="center"/>
    </w:pPr>
  </w:style>
  <w:style w:type="paragraph" w:customStyle="1" w:styleId="FigureIndexHeading">
    <w:name w:val="Figure Index Heading"/>
    <w:basedOn w:val="IndexHeading"/>
    <w:rsid w:val="008B3AE1"/>
  </w:style>
  <w:style w:type="paragraph" w:customStyle="1" w:styleId="FigureIndex1">
    <w:name w:val="Figure Index 1"/>
    <w:basedOn w:val="Index"/>
    <w:rsid w:val="008B3AE1"/>
    <w:pPr>
      <w:tabs>
        <w:tab w:val="right" w:leader="dot" w:pos="9638"/>
      </w:tabs>
    </w:pPr>
  </w:style>
  <w:style w:type="paragraph" w:customStyle="1" w:styleId="Tableindexheading">
    <w:name w:val="Table index heading"/>
    <w:basedOn w:val="IndexHeading"/>
    <w:rsid w:val="008B3AE1"/>
  </w:style>
  <w:style w:type="paragraph" w:customStyle="1" w:styleId="Tableindex1">
    <w:name w:val="Table index 1"/>
    <w:basedOn w:val="Index"/>
    <w:rsid w:val="008B3AE1"/>
    <w:pPr>
      <w:tabs>
        <w:tab w:val="right" w:leader="dot" w:pos="9638"/>
      </w:tabs>
    </w:pPr>
  </w:style>
  <w:style w:type="paragraph" w:customStyle="1" w:styleId="Framecontents">
    <w:name w:val="Frame contents"/>
    <w:basedOn w:val="Standard"/>
    <w:rsid w:val="008B3AE1"/>
  </w:style>
  <w:style w:type="paragraph" w:customStyle="1" w:styleId="Contents10">
    <w:name w:val="Contents 10"/>
    <w:basedOn w:val="Index"/>
    <w:rsid w:val="008B3AE1"/>
    <w:pPr>
      <w:tabs>
        <w:tab w:val="right" w:leader="dot" w:pos="9638"/>
      </w:tabs>
      <w:ind w:left="2551"/>
    </w:pPr>
  </w:style>
  <w:style w:type="paragraph" w:customStyle="1" w:styleId="UserIndexHeading">
    <w:name w:val="User Index Heading"/>
    <w:basedOn w:val="IndexHeading"/>
    <w:rsid w:val="008B3AE1"/>
  </w:style>
  <w:style w:type="paragraph" w:customStyle="1" w:styleId="UserIndex1">
    <w:name w:val="User Index 1"/>
    <w:basedOn w:val="Index"/>
    <w:rsid w:val="008B3AE1"/>
    <w:pPr>
      <w:tabs>
        <w:tab w:val="right" w:leader="dot" w:pos="9638"/>
      </w:tabs>
    </w:pPr>
  </w:style>
  <w:style w:type="paragraph" w:customStyle="1" w:styleId="Text">
    <w:name w:val="Text"/>
    <w:basedOn w:val="Caption"/>
    <w:rsid w:val="008B3AE1"/>
    <w:pPr>
      <w:keepNext/>
      <w:keepLines/>
      <w:widowControl w:val="0"/>
      <w:suppressLineNumbers/>
      <w:suppressAutoHyphens/>
      <w:autoSpaceDN w:val="0"/>
      <w:spacing w:before="119" w:after="227"/>
      <w:textAlignment w:val="baseline"/>
    </w:pPr>
    <w:rPr>
      <w:rFonts w:ascii="Liberation Serif" w:eastAsia="Unifont" w:hAnsi="Liberation Serif" w:cs="Droid Sans Devanagari"/>
      <w:color w:val="auto"/>
      <w:kern w:val="3"/>
      <w:sz w:val="24"/>
      <w:szCs w:val="24"/>
      <w:lang w:val="lv-LV" w:eastAsia="zh-CN" w:bidi="hi-IN"/>
    </w:rPr>
  </w:style>
  <w:style w:type="paragraph" w:customStyle="1" w:styleId="Tabulapielikum">
    <w:name w:val="Tabula pielikumā"/>
    <w:basedOn w:val="Table"/>
    <w:next w:val="Textbody"/>
    <w:rsid w:val="008B3AE1"/>
    <w:pPr>
      <w:outlineLvl w:val="1"/>
    </w:pPr>
    <w:rPr>
      <w:b/>
      <w:i w:val="0"/>
    </w:rPr>
  </w:style>
  <w:style w:type="paragraph" w:customStyle="1" w:styleId="TAiztabulas">
    <w:name w:val="T. Aiz tabulas"/>
    <w:basedOn w:val="Textbody"/>
    <w:rsid w:val="008B3AE1"/>
  </w:style>
  <w:style w:type="paragraph" w:customStyle="1" w:styleId="Textbodyindent">
    <w:name w:val="Text body indent"/>
    <w:basedOn w:val="Textbody"/>
    <w:rsid w:val="008B3AE1"/>
    <w:pPr>
      <w:ind w:left="283"/>
    </w:pPr>
  </w:style>
  <w:style w:type="paragraph" w:customStyle="1" w:styleId="Headerleft">
    <w:name w:val="Header left"/>
    <w:basedOn w:val="Header"/>
    <w:rsid w:val="008B3AE1"/>
    <w:pPr>
      <w:suppressLineNumbers/>
      <w:tabs>
        <w:tab w:val="clear" w:pos="4320"/>
        <w:tab w:val="clear" w:pos="8640"/>
        <w:tab w:val="center" w:pos="4819"/>
        <w:tab w:val="right" w:pos="9638"/>
      </w:tabs>
      <w:suppressAutoHyphens/>
      <w:autoSpaceDN w:val="0"/>
      <w:textAlignment w:val="baseline"/>
    </w:pPr>
    <w:rPr>
      <w:rFonts w:ascii="Liberation Serif" w:eastAsia="Unifont" w:hAnsi="Liberation Serif" w:cs="Droid Sans Devanagari"/>
      <w:kern w:val="3"/>
      <w:sz w:val="21"/>
      <w:szCs w:val="24"/>
      <w:lang w:val="lv-LV" w:eastAsia="zh-CN" w:bidi="hi-IN"/>
    </w:rPr>
  </w:style>
  <w:style w:type="paragraph" w:customStyle="1" w:styleId="TTekstsizcelts">
    <w:name w:val="T. Teksts izcelts"/>
    <w:basedOn w:val="TTeksts"/>
    <w:rsid w:val="008B3AE1"/>
    <w:rPr>
      <w:rFonts w:eastAsia="Liberation Serif" w:cs="Liberation Serif"/>
      <w:b/>
      <w:bCs/>
      <w:spacing w:val="26"/>
      <w:szCs w:val="18"/>
    </w:rPr>
  </w:style>
  <w:style w:type="character" w:customStyle="1" w:styleId="FootnoteSymbol">
    <w:name w:val="Footnote Symbol"/>
    <w:rsid w:val="008B3AE1"/>
    <w:rPr>
      <w:b w:val="0"/>
      <w:i/>
      <w:sz w:val="12"/>
    </w:rPr>
  </w:style>
  <w:style w:type="character" w:customStyle="1" w:styleId="Footnoteanchor">
    <w:name w:val="Footnote anchor"/>
    <w:rsid w:val="008B3AE1"/>
    <w:rPr>
      <w:position w:val="0"/>
      <w:vertAlign w:val="superscript"/>
    </w:rPr>
  </w:style>
  <w:style w:type="character" w:customStyle="1" w:styleId="BulletSymbols">
    <w:name w:val="Bullet Symbols"/>
    <w:rsid w:val="008B3AE1"/>
    <w:rPr>
      <w:rFonts w:ascii="OpenSymbol" w:eastAsia="OpenSymbol" w:hAnsi="OpenSymbol" w:cs="OpenSymbol"/>
    </w:rPr>
  </w:style>
  <w:style w:type="character" w:customStyle="1" w:styleId="NumberingSymbols">
    <w:name w:val="Numbering Symbols"/>
    <w:rsid w:val="008B3AE1"/>
  </w:style>
  <w:style w:type="character" w:customStyle="1" w:styleId="EndnoteSymbol">
    <w:name w:val="Endnote Symbol"/>
    <w:rsid w:val="008B3AE1"/>
  </w:style>
  <w:style w:type="character" w:customStyle="1" w:styleId="Endnoteanchor">
    <w:name w:val="Endnote anchor"/>
    <w:rsid w:val="008B3AE1"/>
    <w:rPr>
      <w:position w:val="0"/>
      <w:vertAlign w:val="superscript"/>
    </w:rPr>
  </w:style>
  <w:style w:type="character" w:customStyle="1" w:styleId="Internetlink">
    <w:name w:val="Internet link"/>
    <w:rsid w:val="008B3AE1"/>
    <w:rPr>
      <w:color w:val="000080"/>
      <w:u w:val="single"/>
    </w:rPr>
  </w:style>
  <w:style w:type="character" w:customStyle="1" w:styleId="IndexLink">
    <w:name w:val="Index Link"/>
    <w:rsid w:val="008B3AE1"/>
  </w:style>
  <w:style w:type="character" w:customStyle="1" w:styleId="Izcelts">
    <w:name w:val="Izcelts"/>
    <w:rsid w:val="008B3AE1"/>
    <w:rPr>
      <w:b/>
      <w:spacing w:val="12"/>
      <w:sz w:val="21"/>
    </w:rPr>
  </w:style>
  <w:style w:type="paragraph" w:customStyle="1" w:styleId="Default">
    <w:name w:val="Default"/>
    <w:rsid w:val="008A634F"/>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1615</Words>
  <Characters>921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Turks</dc:creator>
  <cp:keywords/>
  <dc:description/>
  <cp:lastModifiedBy>Mārtiņš Turks</cp:lastModifiedBy>
  <cp:revision>13</cp:revision>
  <dcterms:created xsi:type="dcterms:W3CDTF">2022-04-25T13:42:00Z</dcterms:created>
  <dcterms:modified xsi:type="dcterms:W3CDTF">2022-11-29T08:27:00Z</dcterms:modified>
</cp:coreProperties>
</file>