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"Līvkalni" Embūtes pagastā, Dienvidkurzemes novadā pirkšanu valsts aizsardzības vajadzībām"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23. oktobra sēdes protokollēmums, Aizsardzības ministrijas informatīvais ziņojums "Par nekustamo īpašumu atsavināšanu valsts aizsardzības vajadzībām" (prot. Nr.49, 60. §, TA-2003-DV).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atļautu Aizsardzības ministrijai atsavināt sabiedrības vajadzībām - militārās infrastruktūras attīstībai - fiziskai personai piederošu nekustamo īpašumu Embūtes pagastā, Dienvidkurzemes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2018. gada  23. oktobra sēdē ir konceptuāli atbalstījis nekustamo īpašumu atsavināšanu valsts aizsardzības vajadzībām un atļāvis Aizsardzības ministrijai uzsākt informatīvajā ziņojumā (dienesta vajadzībām) minēto fizisko un juridisko personu īpašumā esošo nekustamo īpašumu atsavināšanu atbilstoši Likumā noteiktajai kārtībai (prot. Nr. 49, 60. §, TA-2003-DV).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7. maija rīkojumu Nr. 210 “Par Valdības rīcības plānu Deklarācijas par Artura Krišjāņa Kariņa vadītā Ministru kabineta iecerēto darbību īstenošanai” apstiprinātajā valdības rīcības plānā tika noteikti pasākumi turpināt ilgtspējīgu Nacionālo bruņoto spēku spēju attīstību mobilizācijas un ugunsjaudas veicināšanai. Uzlabot Nacionālo bruņoto spēku komandvadības un pretgaisa aizsardzības spējas ar materiāltehnisko līdzekļu iegādēm un spēju trenēšanu 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minētos pasākumus, ir pieņemts lēmums par militārās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 pantu valsts aizsardzības vajadzībām – militārās infrastruktūras izbūvei – ir nepieciešams atsavināt  fiziskai personai piederošu nekustamo īpašumu "Līvkalni" Embūtes pagastā, Dienvidkurzemes novadā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"Līvkalni" Embūtes pagastā, Dienvidkurzemes novadā (kadastra Nr. 6454 003 0191) sastāv no zemes vienības 1,77 ha platībā (kadastra apzīmējums 6454 003 0190) (turpmāk - nekustamais īpašums)  un ir ierakstīts zemesgrāmatā, īpašuma tiesības nostiprinātas uz fiziskas personas vārda, Kurzemes rajona tiesas Embūtes pagasta zemesgrāmatas nodalījums Nr. 100000613497.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nekustamajam īpašumam ir nostiprināta tiesība - ceļa servitūts 0,072 ha platībā; kalpojošais nekustamais īpašums Blusiņas Embūtes pag, Dienvidkurzemes nov. (Embūtes pagasta zemesgrāmatas nodalījums Nr. 100000620273), kas nodrošina piekļuvi atsavināmajam nekustamajam īpašumam no valsts reģionālā autoceļa P 106,  un reģistrēts apgrūtinājums - ceļa servitūts par labu nekustamajam īpašumam "Valsts mežs Vaiņode" Vaiņodes pag., Vaiņodes nov. (zemesgrāmatas nodalījuma Nr. 100000308595). Sertificēts nekustamo īpašuma vērtētājs, vērtējot nekustamo īpašumu, ņem vērā, norāda vērtējumā un analizē visu informāciju, kas raksturo nekustamo īpašumu, t. sk.,  apgrūtinājumus, kas attiecas uz vērtējamo objektu, vērtējamā objekta novietnes raksturojumu, t.sk., piebraucamos ceļus/ piekļuvi zemes vienībai, zemes vienības raksturojumu saskaņā ar Sabiedrības vajadzībām nepieciešamā nekustamā īpašuma  atsavināšanas likuma 23. pantu un ietver to nekustamā īpašuma tirgus vērtībā. Cita servitūtu ietekme uz nekustamā īpašuma atsavināšanu nav identificējama. Izmantojot nekustamo īpašumu valsts aizsardzības uzdevumu īstenošanai, tiks ņemta vērā ceļa servitūta teritorija un netiks ierobežotas tiesības izmantot servitūta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Nekustamā īpašuma valsts kadastra informācijas sistēmā ir reģistrēts apgrūtinājums - individuāli noteikta vides un dabas resursu aizsargjoslas (aizsardzības zonas) teritorija ap valsts vai vietējās nozīmes kultūras pieminekli - 1,77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18. pantu un MK 2011. gada 15. marta noteikumu Nr. 204 “Kārtība, kādā nosaka taisnīgu atlīdzību par sabiedrības vajadzībām atsavināmo nekustamo īpašumu” (turpmāk – Noteikumi) 13. punktu 2019. gada 8. februārī īpašniekam tika nosūtīts paziņojums par nekustamā īpašuma atsavināšanas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4. martā tika saņemta īpašnieka vēstule, kurā norādīts, ka īpašnieks nekustamā īpašuma atsavināšanai piekrīt un informē, ka viņš par saviem līdzekļiem veiks ģeoloģisko izpēti, lai konstatētu derīgo izrakteņu esamību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28. februārī no Aiņa Ancāna tika saņemta vēstule, kurā īpašnieks norāda uz šādiem zaudējumiem īpašuma atsavināšanas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no neiegūtajiem lauksaimniecības ražošanas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no nesaņemtajiem platību maksājumiem (subsīdijām);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no lauksaimniecības zemes cenas celšanās;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kas rodas no Mušu kalna kā eko tūrisma objekta izmantošanas iespēju samazināšanās (faktiska zuduma) un vietas ainaviskās vērtības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no derīgo izrakteņu ieguves iespēju zuduma;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zaudēti līdzekļi, kuri tika ieguldīti derīgo izrakteņu ieguves ģeoloģiskajā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Vēstules pielikumā īpašnieks ir pievienojis informāciju par provizoriskām atbalsta likmēm 2019.gadā par platību maksājumiem, pārskatu par derīgo izrakteņu ieguves iespējām, pašvaldības izziņu par izrakteņu ieguves atbilstību Teritorijas plānojumam, derīgo izrakteņu meklēšanas pārskatu un līgumu ar tāmi par ģeoloģisko izpēti.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Taisnīgas atlīdzības noteikšanas komisija (turpmāk – Komisija) 2021. gada 8. oktobra sēdē (protokols Nr. 9) izvērtēja sertificēta nekustamā īpašuma vērtētāja SIA “Eiroeksperts” 2021. gada 19. augusta novērtējumu par nekustamā īpašuma “Līvkalni” (kadastra Nr. 6454 003 0191) sastāvā esošās zemes vienības (kadastra apzīmējums 6454 003 0190) 1,77 ha platībā tirgus vērtību un iespējamo īpašniekam kompensējamo zaudējumu apmēru, kas rastos īpašniekam saistībā ar nekustamā īpašuma atsavināšanu. (SIA “Eiroeksperts” novērtējums sagatavots uz apsekošanas dienu, kas notika 2021. gada 19. augustā. Novērtējums elektroniski  parakstīts 2021. gada 23. septembrī). Īpašnieka pieteiktie zaudējumi tika nodoti vērtēšanai sertificētam nekustamā īpašuma vērtētājam, izņemot zaudējumus par derīgajiem izrakteņiem. Zaudējumu noteikšanu par derīgajiem izrakteņiem Komisija nolēma vērtēt pati.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“Eiroeksperts” vērtējumā ir norādījis, ka zaudējumu apmērs, kas nekustamā īpašuma īpašniekam nodarīts saistībā ar nekustamā īpašuma atsavināšanu, netika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 pantā noteikts, ka nekustamā īpašuma īpašniekam nodarītos zaudējumus nosaka saskaņā ar Civillikumu. Saskaņā ar Civillikuma 1787. pantu, aprēķinot atrauto peļņu, nav jāņem par pamatu tikai varbūtības, bet nedrīkst būt šaubu vai vismaz jābūt pierādītam līdz tiesisku pierādījumu paticamības pakāpei, ka šāds pametums cēlies, tieši vai netieši (1773.p.), no tā darbības vai bezdarbības, ar ko zaudējums nodarīts.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 panta otrajā daļā ir noteikts, ka nekustamā īpašuma tirgus vērtību nosaka atbilstoši normatīvo aktu prasībām uzsāktajai nekustamā īpašuma izmantošanai tā apsekošanas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piekrīt SIA “Eiroeksperts” vērtējumam, ka īpašnieka pieteiktie zaudējumi no neiegūtajiem lauksaimniecības ražošanas ieņēmumiem, no nesaņemtajiem platību maksājumiem (subsīdijām), no lauksaimniecības zemes cenas celšanās, kā arī zaudējumi, kas rodas no Mušu kalna kā eko tūrisma objekta izmantošanas iespēju samazināšanās (faktiska zuduma) un vietas ainaviskās vērtības samazināšanās netiek konstatēti. Īpašnieks ir uzskaitījis iespējamos nākotnes zaudējumus, kā arī nav iesniedzis pamatojošus dokumentus, kas apliecina, ka šādi zaudējumi ir konstatējami, kā arī nav iesniedzis informāciju vai dokumentus, kas apliecinātu, ka īpašuma apsekošanas brīdī (atbilstoši Likuma 22.pantam) ir veicis kādas darbības Mušu kalna kā eko tūrisma objekta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izvērtēja īpašnieka iesniegtos dokumentus par īpašnieka pieteiktajiem zaudējumiem saistībā ar derīgajiem izrakteņiem nekustamajā īpašumā: pašvaldības izziņu par izrakteņu ieguves atbilstību Teritorijas plānojumam, derīgo izrakteņu meklēšanas pārskatu un līgumu ar tāmi par ģeoloģisko izpēti. Komisija secināja, ka saskaņā ar Likuma 20. un 22. panta pirmo daļu atlīdzībā iekļauj atlīdzību par zaudējumiem, kas nekustamā īpašuma īpašniekam nodarīti saistībā ar nekustamā īpašuma atsavināšanu. Īpašnieks pēc paziņojuma vēstules saņemšanas par nekustamā īpašuma atsavināšanu valsts aizsardzības vajadzībām informēja institūciju, ka plāno veikt derīgo izrakteņu izpēti un ieguvi. Pēc izpētes veikšanas īpašnieks iesniedza institūcijā SIA “Geolite” sagatavotu derīgo izrakteņu meklēšanas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biedrības “Latvijas Īpašumu Vērtētāju Asociācija” sniegtajiem atzinumiem līdzīgos nekustamo īpašumu atsavināšanas gadījumos, kuros īpašnieks tika pieprasījis zaudējumu atlīdzību par derīgajiem izrakteņiem, ir secināms, ka derīgo izrakteņu fiziskā esamība negarantē to izstrādes iespējamību. Īpašnieks nav iesniedzis dokumentus, kas kalpotu par pierādījumu zaudējumiem saistībā ar derīgajiem izrakteņiem, un ir secināms, ka īpašnieks tikai plāno uzsākt veikt darbības derīgu izrakteņu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izvērtēja īpašnieka iesniegtos dokumentus un neguva apstiprinājumu zaudējumu esamībai saistībā ar derīgo izrakteņu ieguvi un nekonstatēja papildu zaudējumus, kas būtu iekļaujami atlīdzībā.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minētajā 2021. gada 8. oktobra sēdē aprēķināja atlīdzību par nekustamā īpašuma “Līvkalni” Embūtes pagastā, Dienvidkurzemes novadā (kadastra Nr. 6454 003 0191) sastāvā esošo zemes vienību (kadastra apzīmējums 6454 003 0190) 1,77 ha platībā, atbilstoši saņemtajam sertificēta nekustamā īpašuma vērtētāja  SIA “Eiroeksperts” veiktajam novērtējumam 6 100 </w:t>
      </w:r>
      <w:r w:rsidR="00000000" w:rsidRPr="00000000" w:rsidDel="00000000">
        <w:rPr>
          <w:i w:val="1"/>
          <w:rtl w:val="0"/>
        </w:rPr>
        <w:t xml:space="preserve">euro</w:t>
      </w:r>
      <w:r w:rsidR="00000000" w:rsidRPr="00000000" w:rsidDel="00000000">
        <w:rPr>
          <w:rtl w:val="0"/>
        </w:rPr>
        <w:t xml:space="preserve">. Zaudējumus, kas būtu iekļaujami atlīdzībā, Komisija nekonstatēja.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 2021. gada 15. oktobra vēstulē informēja īpašnieku par aprēķināto atlīdzību par nekustamā īpašuma atsavināšanu un uzaicināja piedalīties Komisijas sēdē noteiktās atlīdzības izvērtēšanai, kā arī aicināja rakstiski sniegt viedokli par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2021. gada 31. oktobra iesniegumā un pievienotajā paskaidrojuma vēstulē informē, ka nepiekrīt aprēķinātajai atlīdzībai, Komisijas sēdē nepiedalīsies un neizmantos iespēju iesniegt sevis izvēlēta sertificēta vērtētāja vērtējumu nekustamajam īpašumam. Paskaidrojumā īpašnieks norāda, ka jebkurā citā privātpersonu darījumā nekustamais īpašums tiktu vērtēts daudz augstāk, jo arī privātpersonai šīs vietas izmantošanas potenciāls ir daudz augstāks, bet piedāvātais novērtējums atbilst ne pārāk vērtīgai lauksaimniecības zemei. Īpašnieks norādījis, ka lūdz turpināt atsavināšanas procesu bez viņa piekrišanas un vienalga par kādu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2021. gada 23. novembra sēdē (protokols Nr. 10) apstiprināja aprēķināto atlīdzību par nekustamā īpašuma “Līvkalni” (kadastra Nr. 6454 003 0191) sastāvā esošo zemes vienību 1,77 ha platībā (kadastra apzīmējums 6454 003 0190).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Noteikumu 36.1. apakšpunktu, Aizsardzības ministrija ar 2021. gada 14. decembra lēmumu Nr. 1/1-24.2/298 "Par taisnīgas atlīdzības apmēra apstiprināšanu par sabiedrības vajadzībām nepieciešamo nekustamo īpašumu “Līvkalni” Embūtes pagastā, Dienvidkurzemes novadā, kadastra numurs 6454 003 0191" ir apstiprinājusi Komisijas aprēķināto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2. punktam ar nekustamā īpašuma atsavināšanu bijušajiem īpašniekiem nodarītie kompensējamie zaudējumi (notariālie izdevumi, valsts nodevas, kancelejas nodevas, citi izdevumi), kas var rasties pēc nekustamā īpašuma atsavināšanas, tiks kompensēti to faktiskajā apmērā, pamatojoties uz atsavinātā nekustamā īpašuma bijušā īpašnieka iesniegumu, kuram pievienoti dokumenti, kas apliecina zaudējumu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saskaņā ar Likuma 27. panta pirmajā un otrajā daļā noteikto ir tiesības apstrīdēt tiesā Aizsardzības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atsavināmā nekustamā īpašuma labprātīgu atsavināšanu, saskaņā ar Likuma 13. pantu tiks sagatavots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īpašuma tiesības uz atsavināmo nekustamo īpašumu normatīvajos aktos noteiktajā kārtībā nostiprinās zemesgrāmatā uz valsts vārda Aizsardzības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Aizsardzības ministrija ir izstrādājusi Ministru kabineta rīkojuma projektu "Par nekustamā īpašuma "Līvkalni" Embūtes pagastā, Dienvidkurzemes novadā pirkšanu valsts aizsardzības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izvēlēts atbilstoši Nacionālo bruņoto spēku likuma 4. pantā noteiktajai kārtībai un 6., 6.</w:t>
      </w:r>
      <w:r w:rsidR="00000000" w:rsidRPr="00000000" w:rsidDel="00000000">
        <w:rPr>
          <w:vertAlign w:val="superscript"/>
          <w:rtl w:val="0"/>
        </w:rPr>
        <w:t xml:space="preserve">1</w:t>
      </w:r>
      <w:r w:rsidR="00000000" w:rsidRPr="00000000" w:rsidDel="00000000">
        <w:rPr>
          <w:rtl w:val="0"/>
        </w:rPr>
        <w:t xml:space="preserve"> , pantā noteikto uzdevumu un uzdevumu īstenošanas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tiek atsavināts valsts aizsardzības vajadzībām – militārās infrastruktūras attīstībai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procesā ir izmantoti dokumenti, kas satur fizisko personu datus. Datu apstrāde ir nepieciešama, lai izpildītu uzdevumu, ko AM veic sabiedrības interesēs, lai nodrošinātu MK rīkojuma projekta par nekustamā īpašuma atsavināšanu valsts aizsardzības uzdevumu īstenošanai pilnvērtīgu sagatavošanu, izvērtētu nekustamā īpašuma atsavināšanas tiesisko pamatu, tā atbilstību normatīvajiem aktiem un dokumentiem, tādējādi nodrošinot, ka tiek aizsargātas visu nekustamā īpašuma atsavināšanā iesaistīto pušu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datus saturošie dokumenti paredzēti šauram subjektu lokam – noteiktajiem saskaņošanas dalībniekiem, kas veic rīkojuma projekta un anotācijas pilnvērtīgu izvērtējumu.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 - fizisko personu, kura zaudē īpašuma tiesības uz atsavināmo nekustamo īpašumu pret taisnīgu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valsts aizsardzības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sniegs pozitīvu ietekmi Nacionālo bruņoto spēku militāro spēju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tiks īstenots (nekustamā īpašuma atsavināšana sabiedrības vajadzībām, īpašuma tiesību nostiprināšana zemesgrāmatā uz valsts vārda AM personā, nekustamā īpašuma bijušajam īpašniekam nodarīto kompensējamo zaudējumu segšana) no AM piešķirtajiem valsts budžeta līdzekļiem budžeta programmai 33.00.00 “Aizsardzības īpašumu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21-TA-1789</w:t>
    </w:r>
    <w:r>
      <w:br/>
    </w:r>
    <w:r w:rsidR="00000000" w:rsidRPr="00000000" w:rsidDel="00000000">
      <w:rPr>
        <w:rtl w:val="0"/>
      </w:rPr>
      <w:t xml:space="preserve">Izdrukāts 30.07.2026. 00.07 - 2.0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21-TA-1789</w:t>
    </w:r>
    <w:r>
      <w:br/>
    </w:r>
    <w:r w:rsidR="00000000" w:rsidRPr="00000000" w:rsidDel="00000000">
      <w:rPr>
        <w:rtl w:val="0"/>
      </w:rPr>
      <w:t xml:space="preserve">Izdrukāts 30.07.2026. 00.07 - 2.0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anotācija_(ex_ante)_21-TA-1789.docx</dc:title>
</cp:coreProperties>
</file>

<file path=docProps/custom.xml><?xml version="1.0" encoding="utf-8"?>
<Properties xmlns="http://schemas.openxmlformats.org/officeDocument/2006/custom-properties" xmlns:vt="http://schemas.openxmlformats.org/officeDocument/2006/docPropsVTypes"/>
</file>