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12. decembra noteikumos Nr. 994 "Kārtība, kādā augstskolas un koledžas tiek finansētas no valsts budžeta līdzekļiem""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2006. gada 12. decembra noteikumos Nr. 994 "Kārtība, kādā augstskolas un koledžas tiek finansētas no valsts budžeta līdzekļiem"” (turpmāk – Projekts) izstrādāts pēc Izglītības un zinātnes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paredzēt, ka no valsts budžeta līdzekļiem finansētās studiju vietas var piešķirt arī nepilna laika studijām tematiskās grupas "Izglītība" studiju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12. decembra noteikumi Nr. 994 "Kārtība, kādā augstskolas un koledžas tiek finansētas no valsts budžeta līdzekļiem" (turpmāk – Noteikumi) paredz tikai pilna laika studiju vietu finansēšanu no valsts budžeta līdzekļiem, ar vienu izņēmumu - nepilna laika studijām Rīgas Stradiņa universitātē un Latvijas Universitātē speciālistu sagatavošanai konsorcija "Iekšējās drošības akadēmija"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sistēmā novērojama pastāvīga brīvo darba vietu jeb vakanču veidošanās, kā rezultātā vairākās izglītības iestādēs veidojas pārrāvumi izglītības programmas apguvē. Iespējas aizpildīt vakantās darba vietas izglītības iestādēs ir ierobežotas. Izglītības likuma 48. panta pirmajā daļā noteikts, ka strādāt par pedagogu ir tiesības personai, kurai ir pedagoģiskā izglītība vai kura apgūst pedagoģisko izglītību, kas atbilst Ministru kabineta noteiktajām profesionālās kvalifikācijas prasībām. Pedagoga profesionālās kvalifikācijas prasības reglamentē Ministru kabineta 2018. gada 11. septembra noteikumi Nr. 569 “Noteikumi par pedagogiem nepieciešamo izglītību un profesionālo kvalifikāciju un pedagogu profesionālās kompetences pilnveides kārtību”, paredzot katram izglītības veidam un pakāpei noteiktas striktas prasības pedagogam nepieciešamajai izglītībai un viņa profesionālajai pedagoģiskajai kvalifikācijai. Turklāt ne katrai augstāko pedagoģisko izglītību ieguvušajai personai ir tiesības pasniegt jebkuru mācību priekšmetu. Ņemot vērā, ka problēma ar vakanču aizpildīšanu ir veidojusies ilgstoši, nepieciešami vairāki sistemātiski risinājumi jauno un topošo pedagogu sagatavošanai darbam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orientējoši 70% no izglītības tematiskās jomas studējošiem studē nepilna laika studijās par maksu. Vairums no šiem studējošiem izvēlējušies šādu studiju formu, lai savienotu studijas ar darbu. Ņemot vērā pedagogu trūkumu izglītības iestādēs, ministrija vēlas ieviest elastīgāku risinājumu, paredzot iespēju finansēt arī nepilna laika studijas.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Noteikumos, ka valsts budžeta finansētās studiju vietas var piešķirt arī nepilna laika studijām. Ministrijas skatījumā attīstības tendence ir elastīgāka pieeja studiju formām. Saskaņā ar Augstskolu likuma 52. panta pirmo daļu projektā iekļautais regulējums ļaus ministrijai piešķirt studiju bāzes finansējumu nepilna laika studiju vietu nodrošināšanai no valsts budžeta līdzekļiem pedagoģijas studiju programmās. Projektu nepieciešams apstiprināt steidzamības kārtībā, lai regulējumu varētu piemērot, sākot ar 2024. gada pavasara semestri.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Pedagogus gatavo arī JVLMA (mūzikas pedagogi). JVLMA var pretendēt uz finansējumu no Izglītības un zinātnes ministrijas budžeta apakšprogrammas  03.01.00 “Augstākās izglītības programmas nodrošināšana”  pedagogu nepilna laika studiju vietām, vienojoties ar Izglītības un zinātnes ministriju, pārliecinot, ka JVLMA ir esošie studējošie pedagoģijas programmās nepilnā laikā vai ir potenciāls piesaistīt studējošos nepilna laika pedagogu sagatavošanas programmās. Tāpat kā tas šobrīd notiek ar pedagogu 300 euro stipendijām JVLMA, finansējums tiktu iekļauts trīspusējā līgumā starp IZM, KM un JVLMA.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ieviešot šādu normatīvo regulējumu, KM ir iespēja sava budžeta ietvaros pārplānot esošo finansējumu no pilna uz nepilna laika pedagogu studiju programmām, ja KM uzskata to par nepieciešamu.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nepieciešami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w:t>
      </w:r>
      <w:r w:rsidR="00000000" w:rsidRPr="00000000" w:rsidDel="00000000">
        <w:rPr>
          <w:vertAlign w:val="superscript"/>
          <w:rtl w:val="0"/>
        </w:rPr>
        <w:t xml:space="preserve">1</w:t>
      </w:r>
      <w:r w:rsidR="00000000" w:rsidRPr="00000000" w:rsidDel="00000000">
        <w:rPr>
          <w:rtl w:val="0"/>
        </w:rPr>
        <w:t xml:space="preserve"> punktā ietverta atsauce uz Ministru kabineta 2013. gada 12. novembra noteikumiem Nr. 1316 "Kārtība, kādā aprēķina un piešķir bāzes finansējumu zinātniskajām institūcijām", kuri ir zaudējuši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17.1. un 17.3. apakšpunktā, kā arī 17.</w:t>
      </w:r>
      <w:r w:rsidR="00000000" w:rsidRPr="00000000" w:rsidDel="00000000">
        <w:rPr>
          <w:vertAlign w:val="superscript"/>
          <w:rtl w:val="0"/>
        </w:rPr>
        <w:t xml:space="preserve">1</w:t>
      </w:r>
      <w:r w:rsidR="00000000" w:rsidRPr="00000000" w:rsidDel="00000000">
        <w:rPr>
          <w:rtl w:val="0"/>
        </w:rPr>
        <w:t xml:space="preserve"> punktā minētais finansējums jau vairākus gadus vairs netiek piešķirts un attiecīgais regulējums ir zaudējis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17.1. un 17.3. apakšpunktus, 17.</w:t>
      </w:r>
      <w:r w:rsidR="00000000" w:rsidRPr="00000000" w:rsidDel="00000000">
        <w:rPr>
          <w:vertAlign w:val="superscript"/>
          <w:rtl w:val="0"/>
        </w:rPr>
        <w:t xml:space="preserve">1</w:t>
      </w:r>
      <w:r w:rsidR="00000000" w:rsidRPr="00000000" w:rsidDel="00000000">
        <w:rPr>
          <w:rtl w:val="0"/>
        </w:rPr>
        <w:t xml:space="preserve"> punktu un atsauces uz tiem pārējos Noteikumu punktos, kā arī ar tiem saistītos punktus (18.,18.</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19., 19.</w:t>
      </w:r>
      <w:r w:rsidR="00000000" w:rsidRPr="00000000" w:rsidDel="00000000">
        <w:rPr>
          <w:vertAlign w:val="superscript"/>
          <w:rtl w:val="0"/>
        </w:rPr>
        <w:t xml:space="preserve">1</w:t>
      </w:r>
      <w:r w:rsidR="00000000" w:rsidRPr="00000000" w:rsidDel="00000000">
        <w:rPr>
          <w:rtl w:val="0"/>
        </w:rPr>
        <w:t xml:space="preserve"> , 19.</w:t>
      </w:r>
      <w:r w:rsidR="00000000" w:rsidRPr="00000000" w:rsidDel="00000000">
        <w:rPr>
          <w:vertAlign w:val="superscript"/>
          <w:rtl w:val="0"/>
        </w:rPr>
        <w:t xml:space="preserve">2</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19.</w:t>
      </w:r>
      <w:r w:rsidR="00000000" w:rsidRPr="00000000" w:rsidDel="00000000">
        <w:rPr>
          <w:vertAlign w:val="superscript"/>
          <w:rtl w:val="0"/>
        </w:rPr>
        <w:t xml:space="preserve">4</w:t>
      </w:r>
      <w:r w:rsidR="00000000" w:rsidRPr="00000000" w:rsidDel="00000000">
        <w:rPr>
          <w:rtl w:val="0"/>
        </w:rPr>
        <w:t xml:space="preserve"> 25.</w:t>
      </w:r>
      <w:r w:rsidR="00000000" w:rsidRPr="00000000" w:rsidDel="00000000">
        <w:rPr>
          <w:vertAlign w:val="superscript"/>
          <w:rtl w:val="0"/>
        </w:rPr>
        <w:t xml:space="preserve">1</w:t>
      </w:r>
      <w:r w:rsidR="00000000" w:rsidRPr="00000000" w:rsidDel="00000000">
        <w:rPr>
          <w:rtl w:val="0"/>
        </w:rPr>
        <w:t xml:space="preserve"> 25.</w:t>
      </w:r>
      <w:r w:rsidR="00000000" w:rsidRPr="00000000" w:rsidDel="00000000">
        <w:rPr>
          <w:vertAlign w:val="superscript"/>
          <w:rtl w:val="0"/>
        </w:rPr>
        <w:t xml:space="preserve">2</w:t>
      </w:r>
      <w:r w:rsidR="00000000" w:rsidRPr="00000000" w:rsidDel="00000000">
        <w:rPr>
          <w:rtl w:val="0"/>
        </w:rPr>
        <w:t xml:space="preserve"> 31.</w:t>
      </w:r>
      <w:r w:rsidR="00000000" w:rsidRPr="00000000" w:rsidDel="00000000">
        <w:rPr>
          <w:vertAlign w:val="superscript"/>
          <w:rtl w:val="0"/>
        </w:rPr>
        <w:t xml:space="preserve">3</w:t>
      </w:r>
      <w:r w:rsidR="00000000" w:rsidRPr="00000000" w:rsidDel="00000000">
        <w:rPr>
          <w:rtl w:val="0"/>
        </w:rPr>
        <w:t xml:space="preserve"> punktus un 25.5. un 25.6. apakšpunktus); izteikt 4.</w:t>
      </w:r>
      <w:r w:rsidR="00000000" w:rsidRPr="00000000" w:rsidDel="00000000">
        <w:rPr>
          <w:vertAlign w:val="superscript"/>
          <w:rtl w:val="0"/>
        </w:rPr>
        <w:t xml:space="preserve">1</w:t>
      </w:r>
      <w:r w:rsidR="00000000" w:rsidRPr="00000000" w:rsidDel="00000000">
        <w:rPr>
          <w:rtl w:val="0"/>
        </w:rPr>
        <w:t xml:space="preserve"> punktu jaunā redakcijā, nosakot, ka zinātniskās bāzes finansējumu augstskolām piešķir saskaņā ar normatīvajiem aktiem, kas nosaka kārtību, kādā piešķir zinātnes bāzes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Studējošie varēs studēt no valsts budžeta finansētās nepilna laika studiju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saņems studiju bāzes finansējumu no valsts budžeta līdzekļiem arī nepilna laika studijām.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nepilna laika studentiem apgūt specialitāti no valsts budžeta finansētās studiju vietās, nodrošinot iespēju sagatavot vairāk nepieciešamo speciālistu.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1 692 475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1 692 475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1 692 475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1 692 475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1 692 475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1 692 475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1 692 475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1 692 475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1 692 475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1 692 475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1 692 475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1 692 475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no valsts budžeta finansētām nepilna laika studiju vietām tiks nodrošināts Izglītības un zinātnes ministrijas budžeta apakšprogrammas 03.01.00 “Augstākās izglītības programmu nodrošināšana” ietvaros. Pedagogu studijām- izmantojot 2023.gada budžeta veidošanas procesā atbalstīto ministrijas prioritāro pasākumu “Augstākā izglītība” piešķirtos pedagogu atbalstam 2024.gadā un turpmāk ir gadu 5 000 000 euro (prioritārais pasākums nav terminēts). Indikatīvi plānotais finansējums  1 692 475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Citām studiju jomām nepilna laika budžeta vietas tiks finansētas esošo bāzes izdevumu ietvaros, plānojot kopējo budžeta vietu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 gada 24. augusta noteikumi Nr. 740 “Noteikumi par stipendijām”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nepieciešami grozījumi, lai, atbilstoši Augstskolu likuma 52. panta trešajai daļai un Projektam, nodrošinātu stipendiju pieejamību nepilna laika studējošajiem.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būtiski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nepalielinās administratīvo slogu augstskolām un Izglītības un zinātnes ministrijai - grozījumi noteikumu 8.2. apakšpunktā būtiski neietekmē ministrijas funkcijas, jo saskaņā ar Augstskolu likuma 52. panta pirmo daļu ministrija joprojām nosaka studiju vietu skaitu, ar grozījumiem noteikumu 8.2. apakšpunktā ļaujot šīs studiju vietas noteikt arī nepilna laika studijām.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24-TA-153</w:t>
    </w:r>
    <w:r>
      <w:br/>
    </w:r>
    <w:r w:rsidR="00000000" w:rsidRPr="00000000" w:rsidDel="00000000">
      <w:rPr>
        <w:rtl w:val="0"/>
      </w:rPr>
      <w:t xml:space="preserve">Izdrukāts 30.07.2026. 00.05 - 3.0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24-TA-153</w:t>
    </w:r>
    <w:r>
      <w:br/>
    </w:r>
    <w:r w:rsidR="00000000" w:rsidRPr="00000000" w:rsidDel="00000000">
      <w:rPr>
        <w:rtl w:val="0"/>
      </w:rPr>
      <w:t xml:space="preserve">Izdrukāts 30.07.2026. 00.05 - 3.0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anotācija_(ex_ante)_24-TA-153.docx</dc:title>
</cp:coreProperties>
</file>

<file path=docProps/custom.xml><?xml version="1.0" encoding="utf-8"?>
<Properties xmlns="http://schemas.openxmlformats.org/officeDocument/2006/custom-properties" xmlns:vt="http://schemas.openxmlformats.org/officeDocument/2006/docPropsVTypes"/>
</file>