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 februāra noteikumos Nr. 103 "Transportlīdzekļu vadītāja tiesību iegūšanas un atjaunošanas kārtība un vadītāja apliecības izsniegšanas, apmaiņas, atjaunošanas un iznīcināšanas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Izstāšanās līgums, kas noslēgts starp Eiropas Savienību un Apvienoto Karalisti,  par Apvienotās Karalistes sakārtotu izstāšanos no Eiropas Savienības saskaņā ar Līguma par Eiropas Savienību 50.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pilnveidot jauno transportlīdzekļu vadītāju sagatavošanu, vadoties no ES un EEZ valstu, t.sk. valstu ar labākajiem satiksmes drošības rādītājiem (piem. Norvēģija, Nīderlande u.c.) transportlīdzekļu vadītāju tiesību iegūšanas kārtības un  labākās vadīšanas eksāmenu pieņemšanas prakses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nodrošināt vienas derīgas vadītāja apliecības principu attiecībā uz Apvienotajā Karalistē un Latvijas Republikā izsniegtajām vadītāja apliecībām arī pēc Apvienotās Karalistes izstāšanās no Eiropas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noteikumu projekts paredz, ka AM kategorijas trīsriteņu vai četrriteņu transportlīdzekļu, B1 un B kategorijas transportlīdzekļu vadīšanas eksāmenu figūras jeb speciālie manevri, kuri līdz šim tika veikti norobežotā laukumā, turpmāk tiks veikti reālajā ceļu satiksmē.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pirms jauno tiesību normu piemērošanas ir jāveic sagatavošanās, piemēram, autoskolu un apmācāmo personu informēšana, eksaminācijā iesaistīto darbinieku apmācība u.c., noteikumu projektā paredzēts, ka jaunā vadīšanas eksāmenu pieņemšanas kārtība stāsies spēkā 2022.gada 1.aprīlī.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noteikumos noteiktās prasības stājas spēkā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2010.gada 2.februāra noteikumos Nr.103 „Transportlīdzekļu vadītāja tiesību iegūšanas un atjaunošanas kārtība un vadītāja apliecības izsniegšanas, apmaiņas, atjaunošanas un iznīcināšanas kārtība” (turpmāk - noteikumu projekts) paredz nodrošināt vienas derīgas vadītāja apliecības principu attiecībā uz Apvienotajā Karalistē un Latvijas Republikā izsniegtajām vadītāja apliecībām arī pēc Apvienotās Karalistes izstāšanās no Eiropas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attīstītu un pilnveidotu transportlīdzekļu vadītāju sagatavošanu, noteikumu projekts paredz, ka AM kategorijas trīsriteņu vai četrriteņu transportlīdzekļu, B1 un B kategorijas transportlīdzekļu vadīšanas eksāmenu figūras jeb speciālie manevri, kuri līdz šim tika veikti norobežotā laukumā, turpmāk tiks veikti reālajā ceļu satiksmē. Eksāmenu pieņemšanas kārtības pilnveidošana uzlabos jauno vadītāja apmācību autoskolās, lai nodrošinātu gatavību patstāvīgi piedalīties ceļu satiksmē, tādejādi paaugstinot satiksmes drošības līmeni.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Apvienotā Karaliste ir izstājusies no Eiropas Savienības, lai novērstu situāciju, ka vienai personai ir vairāk kā viena derīga vadītāja apliecība, nepieciešams noteikt personai pienākumu, mainot Apvienotajā Karalistē izsniegtu vadītāja apliecību pret Latvijas Republikas vadītāja apliecību, nodot iepriekš izsniegto vadītāju apliecību. Minētais princips ir iestrādāts normatīvajos aktos un jau darbojas attiecībā uz visām  ES un EEZ dalībvalstīm, un tas nodrošina tiesisko noteiktību attiecībā uz personas tiesībām vadīt transportlīdzekli un vadītāja apliecību, kas apliecina šīs tiesības. Lai noteiktu šādu vadītāja apliecības apmaiņas kārtību, ar AK ir noslēgta vienošanās par ES  noteiktās apliecību apmaiņas kārtības saglabāšanu, t.sk. apliecību apmaiņu bez eksāmenu kārtošanas, apmainīto apliecību nosūtīšanu izdevējvalstij u.c.. Vienlaikus, patreiz spēkā esošajos noteikumos nav iekļauta norma, kas noteiktu, ka saņemot Latvijas vadītāja apliecību ir pienākums nodot iepriekš izsniegtu AK vadītāju apliecību, tajā skaitā personām ar dubulto pilsonību. (Noteikumu projekta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mērķi uzlabot ceļu satiksmes drošības situāciju, ir jārod arvien jauni, inovatīvi un efektīvi risinājumi transportlīdzekļu vadītāju tiesību iegūšanas vadīšanas eksāmenu pilnveidošanai. Viens no risinājumiem, kas tiek izmantots praktiski visās ES un EEZ dalībvalstīs, ir B1 un B kategorijas transportlīdzekļu vadīšanas tiesību iegūšanai  noteiktās figūras jeb speciālos manevrus veikt reālā ceļu satiksmē. Sistēmas pilnveidošana uzlabos jauno vadītāju gatavību patstāvīgi piedalīties ceļu satiksmē, jo gan apmācībā apgūtās, gan eksāmena  laikā pārbaudītās iemaņas (piemēram, novietot transportlīdzekli stāvvietā, apgriezties braukšanai pretējā virzienā u.tml.), būs notikušas reālos apstākļos, kas sniegs ieguldījumu ceļu satiksmes drošības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vadīšanas eksāmenā personām  jādemonstrē iemaņas figūru izpildē speciāli izveidotā eksaminēšanas laukumā. Lai arī, veicot figūras ar noteiktu kustību skaitu, tiek demonstrētas transportlīdzekļa kontrolēšanas pamatiemaņas, tomēr, praksē daudzos gadījumos figūras tiek veiktas mehāniski, bez izpratnes. Būtībā, figūru izpilde speciāli izveidotā, ierobežotā laukumā ir vadīšanas apmācības sākumposms, kuram būtu jānoslēdzas ar prasmi iegūtās iemaņas izmantot reālajā ceļu satiksmē. Tā kā, figūru izpilde laukumā šobrīd ir vadīšanas eksāmena būtiska sastāvdaļa, tad nereti vadītāja sagatavošanās posmā, tai tiek veltīta daudz lielāka uzmanība nekā reālai dalībai ceļu satiksmē.  Nonākot ceļu satiksmē jaunie vadītāji bieži vien nemāk novietot transportlīdzekli stāvvietā vai veikt citus manevrus. Nolūkā vadīšanas eksāmena prasības pietuvināt reālām satiksmes situācijām, noteikumu projekts paredz, ka turpmāk ar AM kategorijas trīsriteņu vai četrriteņu transportlīdzekļiem, B1 un B kategorijas transportlīdzekļiem figūras tiks veiktas reālajā ceļu satiksmē, kā arī termins “figūras” tiks aizstāts ar terminu “speciālie manevri”, tādējādi atspoguļojot ceļu satiksmē veicamo darbību būtību un nošķirot tās no figūrām, kuras citu kategoriju transportlīdzekļu vadītāja tiesību iegūšanai joprojām tiks izpildītas norobežotā laukumā.  Tā kā autobūves attīstības rezultātā liela daļa automobiļu ir aprīkota ar drošības sensoriem, kas palīdz speciālos manevrus veikt droši, turklāt nepieciešamības gadījumā eksaminācijas inspektors var pārņemt transportlīdzekļa vadības kontroli, speciālo manevru izpilde ceļu satiksmē neradīs papildus draudus satiksmes drošībai. (Noteikumu projekta 1.2., 1.4., 1.5. un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Attīstoties tehnoloģijām un mainoties transportlīdzekļu vadītāju paradumiem, nepieciešams paredzēt iespēju eksāmenos izmantot navigācijas iekārtu, lai novērtētu topošā vadītāja kompetenci braukt, vadoties pēc tās norādēm. Līdz ar to paredzēts daļu vadīšanas eksāmena laika veltīt patstāvīgas braukšanas iemaņu pārbaudei, braukšanas maršrutu izvēloties pēc virzienu rādītājiem vai izmantojot navigācijas iekārtu. Patstāvīgas braukšanas kompetences novērtējums ir būtisks, lai pārliecinātos par vadītāja spēju pieņemt atbilstošus lēmumus, izvēloties maršrutu.  (noteikumu projekta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braukšanas kompetence tiktu vērtēta kopumā un eksāmens netiktu pārtraukts pirms visu iemaņu demonstrēšanas, uz eksāmeniem ar AM kategorijas trīsriteņu vai četrriteņu transportlīdzekļiem, B1 un B kategorijas transportlīdzekļiem ir attiecināms nosacījums, ka eksāmens ir nokārtots, ja pretendentam ir labs vai pietiekams kompetences līmenis. (noteikumu projekta 1.7.punkts).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novērstu tiesību normu neatbilstību, ievērojot Ceļu satiksmes likumā izdarītos grozījumus, noteikumu projekts paredz precizēt norādi par nepieciešamo vecumu velosipēda vadītāja apliecības izsniegšanai (noteikumu projekta 1.8.punkts).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samērīgu pārejas posmu  attiecībā uz speciālo manevru veikšanu ceļu satiksmē, ir noteikts atšķirīgs jaunā tiesiskā regulējuma spēkā stāšanās laiks (Noteikumu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pēc 2022.gada 1.aprīļa kārtos vadīšanas eksāmenu, lai iegūtu vadīšanas tiesības AM kategorijas ar trīsriteņu vai četrriteņu transportlīdzekļiem, kā arī B1 un B kategorijas transportlīdzekļiem (2020.gadā minēto kategoriju vadīšanas tiesības ieguva vairāk kā 20 000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pēc 2022.gada 1.aprīļa kārtos vadīšanas eksāmenu, lai iegūtu vadīšanas tiesības AM kategorijas ar trīsriteņu vai četrriteņu transportlīdzekļiem, kā arī B1 un B kategorijas transportlīdzekļiem (2020.gadā minēto kategoriju vadīšanas tiesības ieguva vairāk kā 20 000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atsauksmes nav saņemtas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izpilde tiks nodrošināta VAS “Ceļu satiksmes drošības direkcija” līdzšinējo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21-TA-184</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21-TA-184</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anotācija_(ex_ante)_21-TA-184.docx</dc:title>
</cp:coreProperties>
</file>

<file path=docProps/custom.xml><?xml version="1.0" encoding="utf-8"?>
<Properties xmlns="http://schemas.openxmlformats.org/officeDocument/2006/custom-properties" xmlns:vt="http://schemas.openxmlformats.org/officeDocument/2006/docPropsVTypes"/>
</file>