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Limbažu novada pašvaldībai piederošā nekustamā īpašuma "Tilts pār Salacu Salacgrīvā" Salacgrīvā, Limbažu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43. pants, likuma "Par autoceļiem" 4. panta pirmā daļa un Limbažu novada domes 2024. gada 15. februāra lēmums Nr.75 “Par nekustamā īpašuma “Tilts pār Salacu Salacgrīvā”, Limbažu novadā un būvprojekta “Tilts pār Salacu autoceļa A1 (E67) Rīga-Ainaži 91,10 km” nodošanu Latvijas valstij Satiksmes ministrijas personā” noraksts (turpmāk – Limbažu novada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Limbažu novada pašvaldībai piederošo nekustamo īpašumu, kas nepieciešams būvprojekta “Tilts pār Salacu autoceļa A1 (E67) Rīga-Ainaži 91,10 km” realizācijai un tā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ņemot vērā Limbažu novada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Limbažu novada domei piederošo nekustamo īpašumu “Tilts pār Salacu Salacgrīvā” (nekustamā īpašuma kadastra Nr. 6615 005 0244) – zemes vienību (zemes vienības kadastra apzīmējums 6615 001 0105) 0,0235 ha platībā, zemes vienību (zemes vienības kadastra apzīmējums 6615 005 0241) 0,0371 ha platībā, zemes vienību (zemes vienības kadastra apzīmējums 6615 005 0243) 0,0073 ha platībā un inženierbūvi (būves kadastra apzīmējums 6615 001 0105 001) – Salacgrīvā,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pilsētas zemesgrāmatas nodalījumā Nr. 100000805256.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Nekustamam īpašumam saskaņā ar Nekustamā īpašuma valsts kadastra informācijas sistēmas (turpmāk – NĪVKS) datiem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6615 001 0105: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0,0061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0,0121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dabiskas ūdensteces vides un dabas resursu aizsardzības aizsargjoslas teritorija pilsētās un ciemos – 0,0235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neitrālās zonas teritorija – 0,0235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6615 005 0241: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- 0,0210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neitrālās zonas teritorija – 0,0371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dabiskas ūdensteces vides un dabas resursu aizsardzības aizsargjoslas teritorija pilsētās un ciemos – 0,0371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6615 005 0243: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0,0048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dabiskas ūdensteces vides un dabas resursu aizsardzības aizsargjoslas teritorija pilsētās un ciemos – 0,0073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neitrālās zonas teritorija – 0,0073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Nekustamā īpašuma uzturēšanu. Nākamajam Nekustamā īpašuma valdītājam, rīkojoties ar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“Tilts pār Salacu Salacgrīvā” (nekustamā īpašuma kadastra Nr. 6615 005 0244) atrodas inženierbūve “Tilts pār Salacu autoceļa A1 (E67) Rīga-Ainaži 91,10km” (būves kadastra apzīmējums 6615 001 0150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rīkojuma projekta 2.2.apakšpunktu tas bez atlīdzības tiks nodots atpakaļ Limbažu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Tilts pār Salacu Salacgrīvā atrodas valsts galvenā autoceļa A1 “Rīga (Baltezers)-Igaunijas robeža (Ainaži) maršruta km 91,10, savukārt minētais autoceļš ietilpst Eiropas transporta tīklā (TEN-T), kā arī ir Eiropas nozīmes autoceļu maršruta E67 jeb “Via Baltica” posms, kas nodrošina vietējo un starpvalstu satiksmi, kā arī militāro mobilitāti. Tilta nestspēja ir nepietiekoša un šobrīd satiksme uz tā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“Tilts pār Salacu autoceļa A1 (E67) Rīga-Ainaži 91,10 km” realizācijas nodrošināšanai ir nepieciešams pārņemt valsts īpašumā Limbažu novada pašvaldībai piederošo nekustamo īpašumu “Tilts pār Salacu Salacgrīvā” (nekustamā īpašuma kadastra Nr. 6615 005 0244).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Limbažu novada pašvaldībai piederošo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Autoceļa lietotāji. Nekustamais īpašums ir nepieciešams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būvprojekta “Tilts pār Salacu autoceļa A1 (E67) Rīga-Ainaži 91,10 km” īstenošanai ir paredzēts Eiropas infrastruktūras savienošanas instrumenta (EISI) 2023. gada Militārās mobilitātes uzsaukuma ietvaros – projekts “Reconstruction fo the bridge over Salaca for enhanced dual use” (23-LV-TM-SalacaMilMob). Līdzfinansējums būvprojekta īstenošanai paredzēts no valsts budžeta līdzekļiem, un tā nodrošināšana tiks veikta normatīvajos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informatīvo ziņojumu “Par Eiropas infrastruktūras savienošanas instrumenta 2023. gada projektu uzsaukuma finansējumu projekta “Tilta pār Salacu rekonstrukcija divējāda pielietojuma nodrošināšanai” ieviešanai un valsts budžeta līdzfinansējuma nodrošināšanu” (24-TA-543).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24-TA-604</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24-TA-604</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anotācija_(ex_ante)_24-TA-604.docx</dc:title>
</cp:coreProperties>
</file>

<file path=docProps/custom.xml><?xml version="1.0" encoding="utf-8"?>
<Properties xmlns="http://schemas.openxmlformats.org/officeDocument/2006/custom-properties" xmlns:vt="http://schemas.openxmlformats.org/officeDocument/2006/docPropsVTypes"/>
</file>