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2023. gada 10. februāra rīkojuma Nr. 71 “Par humānās palīdzības sniegšanu Turcijas Republikai” (turpmāk - rīkojums Nr.71)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2018. gada 17. jūlija noteikumu Nr. 421 “Kārtība, kādā veic gadskārtējā valsts budžeta likumā noteiktās apropriācijas izmaiņas” (turpmāk – noteikumi Nr.421) 41. un 43.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Iekšlietu ministrijai (Valsts ugunsdzēsības un glābšanas dienestam) finansējumu 54 087 </w:t>
      </w:r>
      <w:r w:rsidR="00000000" w:rsidRPr="00000000" w:rsidDel="00000000">
        <w:rPr>
          <w:i w:val="1"/>
          <w:rtl w:val="0"/>
        </w:rPr>
        <w:t xml:space="preserve">euro</w:t>
      </w:r>
      <w:r w:rsidR="00000000" w:rsidRPr="00000000" w:rsidDel="00000000">
        <w:rPr>
          <w:rtl w:val="0"/>
        </w:rPr>
        <w:t xml:space="preserve"> apmērā, lai segtu faktiskos izdevumus, kuri saistīti ar Valsts ugunsdzēsības un glābšanas dienesta humānās palīdzības sniegšanā izlietoto valsts materiālo rezervju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Nr. 71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punkts: Valsts ugunsdzēsības un glābšanas dienestam sagatavot humānās palīdzības sūtījumu (trīs ziemai pielāgotas apsildāmās teltis, pieci apgaismošanas komplekti, 30 apgaismošanas komplektiem paredzētas metāla spoles ar kabeli) no valsts materiālo rezervju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punkts: Neatliekamās medicīniskās palīdzības dienestam sagatavot humānās palīdzības sūtījumu (5000 segas) no valsts materiālo rezervju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punkts: Valsts ugunsdzēsības un glābšanas dienestam organizēt minētā humānās palīdzības sūtījuma nogādāšanu Turcijas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punkts: Iekšlietu ministrijai apkopot informāciju par Valsts ugunsdzēsības un glābšanas dienestā uzglabāto un humānās palīdzības sniegšanā izlietoto valsts materiālo rezervju atjaunošanai nepieciešamajiem un ar transportēšanu saistītajiem kopējiem izdevumiem, kā arī sagatavot un iesniegt Ministru kabinetā rīkojuma projektu par finanšu līdzekļu piešķiršanu no valsts budžeta programmas 02.00.00 “Līdzekļi neparedzētiem gadījumiem”. Noteikt, ka Iekšlietu ministrijai papildus piešķiramais finansējums, kas nepieciešams humānās palīdzības sniegšanā izlietoto valsts materiālo rezervju atjaunošanai un transportēšanas izdevumu segšanai, nepārsniedz 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izpildot rīkojuma Nr.71 4.punktu, ir organizējis Valsts ugunsdzēsības un glābšanas dienesta un Neatliekamās medicīniskās palīdzības dienesta sagatavotā humānās palīdzības kopēja sūtījuma nogādāšanu Turcijas Republikai. Transportēšana tika veikta sadarbībā ar Turcijas vēstniecību Latvijā, izmantojot Turkish Airlines, kas ir Turcijas nacionālā lidsabiedrība, un tā nodrošināja humānās palīdzības sūtījuma transportēšanu bez maksas, tādejādi transportēšanas izdevumiem finansējums netiek pieprasīts.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Nr.71 anotācijā norādīto paredzēts, ka  papildu finansējums būs nepieciešams šādu Valsts ugunsdzēsības un glābšanas dienesta izlietoto valsts materiālo rezervju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ziemai pielāgotas apsildāmās teltis (3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apgaismošanas komplekti (5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metāla spoles ar kabeli apgaismošanas komplektiem (30 gab.).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atjaunotu humānās palīdzības sniegšanā izlietotās valsts materiālās rezerves, 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nodrošināja 5 apgaismošanas komplektu un 30 apgaismošanas komplektiem paredzēto metāla spoļu ar kabeli iegādi 2958,45</w:t>
      </w:r>
      <w:r w:rsidR="00000000" w:rsidRPr="00000000" w:rsidDel="00000000">
        <w:rPr>
          <w:i w:val="1"/>
          <w:rtl w:val="0"/>
        </w:rPr>
        <w:t xml:space="preserve"> euro</w:t>
      </w:r>
      <w:r w:rsidR="00000000" w:rsidRPr="00000000" w:rsidDel="00000000">
        <w:rPr>
          <w:rtl w:val="0"/>
        </w:rPr>
        <w:t xml:space="preserve"> apmērā no budžeta programmai 07.00.00 “Ugunsdrošība, glābšana un civilā aizsardzība” 2023. gadā piešķirtiem valsts budžeta līdzekļiem, nepieprasot minētajām iegādēm finansējumu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izsludināja atklātu konkursu “Telšu iegāde Valsts ugunsdzēsības un glābšanas dienesta vajadzībām” (iepirkuma identifikācijas numurs IeM NVA 2023/38), kura rezultātā 2023. gada 12. septembrī ir noslēgts piegādes līgums Nr. 22-6.7/173 ar SIA “Sentios” par 3  lielgabarīta telšu iegādi un līguma saistību izpildei nepieciešams finansējums 54 087 </w:t>
      </w:r>
      <w:r w:rsidR="00000000" w:rsidRPr="00000000" w:rsidDel="00000000">
        <w:rPr>
          <w:i w:val="1"/>
          <w:rtl w:val="0"/>
        </w:rPr>
        <w:t xml:space="preserve">euro</w:t>
      </w:r>
      <w:r w:rsidR="00000000" w:rsidRPr="00000000" w:rsidDel="00000000">
        <w:rPr>
          <w:rtl w:val="0"/>
        </w:rPr>
        <w:t xml:space="preserve"> apmērā. Prece piegādāta atbilstoši līgumā noteiktajam piegādes termiņam 2023. gada 30. decembrī, līdz ar to nebija iespējams 2023. gadā sagatavot Ministru kabineta rīkojuma projektu par finanšu līdzekļu piešķiršanu un attiecīgi veikt izdevumus. Jāņem vērā arī tas, ka teltis ir saliekamas, sastāv no atsevišķām daļām, un visas preces sastāvdaļas pilnībā pieņemtas ar Pieņemšanas-nodošanas aktu 2024. gada 23. 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humānās palīdzības sniegšanā izlietoto valsts materiālo rezervju atjaunošanu Valsts ugunsdzēsības un glābšanas dienestam 2024. gadā nepieciešams finansējums 54 087 </w:t>
      </w:r>
      <w:r w:rsidR="00000000" w:rsidRPr="00000000" w:rsidDel="00000000">
        <w:rPr>
          <w:i w:val="1"/>
          <w:rtl w:val="0"/>
        </w:rPr>
        <w:t xml:space="preserve">euro</w:t>
      </w:r>
      <w:r w:rsidR="00000000" w:rsidRPr="00000000" w:rsidDel="00000000">
        <w:rPr>
          <w:rtl w:val="0"/>
        </w:rPr>
        <w:t xml:space="preserve"> apmērā izdevumu segšanai par trīs lielgabarīta telšu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atjaunotu humānās palīdzības sniegšanā izlietotos Valsts ugunsdzēsības un glābšanas dienesta uzskaitē esošos valsts materiālo rezervju resursus no valsts budžeta programmas 02.00.00 “Līdzekļi neparedzētiem gadījumiem” ir nepieciešams piešķirt finansējumu 54 087 </w:t>
      </w:r>
      <w:r w:rsidR="00000000" w:rsidRPr="00000000" w:rsidDel="00000000">
        <w:rPr>
          <w:i w:val="1"/>
          <w:rtl w:val="0"/>
        </w:rPr>
        <w:t xml:space="preserve">euro </w:t>
      </w:r>
      <w:r w:rsidR="00000000" w:rsidRPr="00000000" w:rsidDel="00000000">
        <w:rPr>
          <w:rtl w:val="0"/>
        </w:rPr>
        <w:t xml:space="preserve">apmērā Iekšlietu ministrijai (Valsts ugunsdzēsības un glābšanas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Nr.421 43.punkts nosaka, ka ministrija pieprasījumu apropriācijas pārdalei no programmas "Līdzekļi neparedzētiem gadījumiem" sagatavo kā tiesību akta projektu, ko normatīvajos aktos noteiktajā kārtībā iesniedz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ir sagatavots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uzdevumu Finanšu ministrijai no valsts budžeta programmas 02.00.00 “Līdzekļi neparedzētiem gadījumiem” piešķirt Iekšlietu ministrijai (Valsts ugunsdzēsības un glābšanas dienestam) finansējumu 54 087 </w:t>
      </w:r>
      <w:r w:rsidR="00000000" w:rsidRPr="00000000" w:rsidDel="00000000">
        <w:rPr>
          <w:i w:val="1"/>
          <w:rtl w:val="0"/>
        </w:rPr>
        <w:t xml:space="preserve">euro</w:t>
      </w:r>
      <w:r w:rsidR="00000000" w:rsidRPr="00000000" w:rsidDel="00000000">
        <w:rPr>
          <w:rtl w:val="0"/>
        </w:rPr>
        <w:t xml:space="preserve"> apmērā, lai segtu faktiskos izdevumus, kas saistīti ar humānās palīdzības sniegšanā izlietoto valsts materiālo rezervju (trīs ziemai pielāgotas apsildāmās teltis)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uzdevumu Iekšlietu ministrijai normatīvajos aktos noteiktajā kārtībā sagatavot un iesniegt Finanšu ministrijā pieprasījumu par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54 087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segtu izdevumus, kas saistīti ar humānās palīdzības sniegšanā izlietoto valsts materiālo rezervju atjaunošanu 2024. gadā, Valsts ugunsdzēsības un glābšanas dienestam nepieciešams finansējums 54 087 </w:t>
            </w:r>
            <w:r w:rsidR="00000000" w:rsidRPr="00000000" w:rsidDel="00000000">
              <w:rPr>
                <w:sz w:val="24"/>
                <w:i w:val="1"/>
                <w:rtl w:val="0"/>
              </w:rPr>
              <w:t xml:space="preserve">euro</w:t>
            </w:r>
            <w:r w:rsidR="00000000" w:rsidRPr="00000000" w:rsidDel="00000000">
              <w:rPr>
                <w:sz w:val="24"/>
                <w:rtl w:val="0"/>
              </w:rPr>
              <w:t xml:space="preserve"> apmērā (EKK 2390 Pārējās preces),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lielgabarīta telts 3 gab. x 18 029 </w:t>
            </w:r>
            <w:r w:rsidR="00000000" w:rsidRPr="00000000" w:rsidDel="00000000">
              <w:rPr>
                <w:sz w:val="24"/>
                <w:i w:val="1"/>
                <w:rtl w:val="0"/>
              </w:rPr>
              <w:t xml:space="preserve">euro</w:t>
            </w:r>
            <w:r w:rsidR="00000000" w:rsidRPr="00000000" w:rsidDel="00000000">
              <w:rPr>
                <w:sz w:val="24"/>
                <w:rtl w:val="0"/>
              </w:rPr>
              <w:t xml:space="preserve"> (vienības cena ar PVN) = 54 087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Iekšlietu ministrijas budžeta programmas 99.00.00 “Līdzekļu neparedzētiem gadījumiem izlietojums” ietvaros, līdzekļus pārdalot no valsts budžeta programmas 02.00.00 “Līdzekļi neparedzētiem gadījumiem” Valsts ugunsdzēsības un glābšanas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piešķirt finansējumu Iekšlietu ministrijai (Valsts ugunsdzēsības un glābšanas dienestam).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24-TA-353</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24-TA-353</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anotācija_(ex_ante)_24-TA-353.docx</dc:title>
</cp:coreProperties>
</file>

<file path=docProps/custom.xml><?xml version="1.0" encoding="utf-8"?>
<Properties xmlns="http://schemas.openxmlformats.org/officeDocument/2006/custom-properties" xmlns:vt="http://schemas.openxmlformats.org/officeDocument/2006/docPropsVTypes"/>
</file>