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15. jūnija noteikumos Nr. 374 "Atzīto struktūru statusa iegūšanas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117.2 panta sesto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117.7 panta pirmās daļas 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2021.gada 15.jūnija noteikumos Nr.374 "Atzīto struktūru statusa iegūšanas un uzraudzības kārtība"" (turpmāk – projekts) izstrādāts, lai nodrošinātu regulas Nr. 2019/947, kas grozīta ar Regulu Nr. 2022/425,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prasības Civilās aviācijas aģentūras atzītai struktūrai (turpmāk – atzīta struktūra) un kārtību atzītās statusa iegūšanai, darbības ierobežošanai, pagarināšanai, grozīšanai un anulēšanai regulē Ministru kabineta 2021gada 15.jūnija noteikumi   Nr.374 "Atzīto struktūru statusa iegūšanas un uzraudzības kārtība"                         (turpmāk – noteikumi Nr.374). Ar noteikumiem Nr.374 ieviestas Komisijas 2019.gada 24.maija Īstenošanas regulā (ES) 2019/947 par bezpilota gaisa kuģu ekspluatācijas noteikumiem un procedūrām (turpmāk – regula Nr.2019/947)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4.aprīlī stājas spēkā Komisijas 2022.gada 14.marta Īstenošanas Regula Nr.2022/425 ar ko Īstenošanas regulu (ES) 2019/947 groza attiecībā uz pārejas datumu atlikšanu dažu bezpilota gaisa kuģu sistēmu izmantošanai “atvērto” operāciju kategorijā un attiecībā uz ekspluatācijas, ko veic tiešredzamības robežās vai ārpus tām, standarta scenāriju piemērošanas datuma atlikšanu (turpmāk – regula Nr.2022/425). Atbilstoši regulas Nr.2022/425 preambulas 3.apsvērumam daži no saskaņotajiem standartiem, kuri attiecas uz prasībām, kas piemērojamas C0 līdz C6 klases bezpilota gaisa kuģu sistēmu ekspluatācijai, varētu nebūt pieejami ātrāk kā 2023.gada vidū. Bez minētajiem standartiem bezpilota gaisa kuģu sistēmu ražotāji saskartos ar praktiskām grūtībām, kas traucē pirms regulas Nr.2019/947 22.pantā paredzētā pārejas perioda beigām laist tirgū prasībām atbilstīgas bezpilota gaisa kuģu sistēmas. Ņemot vērā minēto atzītajai struktūrai praksē vēl nav iespējams veikt tālvadības pilotu praktisko apmācību ar atbilstošas klases bezpilota gaisa kuģi, kā tas ir noteikts regulas 2019/947 pielikuma 1.papildinājumā definētajos standarta scenārijos t.i. bezpilota gaisa kuģu sistēmu lidojumi ar zemāku raksturīgo risku (turpmāk - standarta scenārijs), līdz ar to ir nepieciešams papildināt noteikumus Nr.374 ar kārtību, kādā atzītā struktūra īsteno tālvadības pilotu praktisko apmācību bezpilota gaisa kuģu sistēmu ekspluatācijai specifiskajā kategorijā saskaņā ar lidojuma drošuma novērtējumu, lai atzītās struktūras varētu veikt tālvadības pilotu praktisko apmācību ar tādām bezpilota gaisa kuģu sistēmām, kuras neatbilst Komisijas 2019.gada 12.marta Deleģētās regulas (ES) 2019/945 par bezpilota gaisa kuģu sistēmām un trešo valstu bezpilota gaisa kuģu sistēmu operatoriem (turpmāk -regula Nr.2019/945) pielikuma 1.–6. daļas prasībām. Regula Nr.2019/945 nosaka prasības bezpilota gaisa kuģu sistēmām, kuras paredzēts ekspluatēt saskaņā ar noteikumiem un nosacījumiem, kas definēti regulā Nr. 2019/947.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Nr.2019/947 nenosaka prasības teorētisko zināšanu apmācību iestādēm, kā arī šādu apmācību organizēšanai. Regulas Nr.2019/947 AMC nosaka, ka tālvadības pilots zināšanas, kas nepieciešamas, lai nokārtotu teorētisko zināšanu pārbaudījumus kvalifikācijas apliecinājuma saņemšanai var apgūt pašmācībā, e-mācībās vai mācībās mācību iestādē. AMC neparedz pienākumu Civilās aviācijas aģentūrai apstiprināt atzīto struktūru mācību programmas un tālvadības pilotam apgūt teorētiskās zināšanas atzītā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Nr.2019/947 pielikuma 6.papildinājums paredz, ka praktisko apmācību laikā ekspluatējot bezpilota gaisa kuģu sistēmu ir jāizpilda visas uz plānoto darbību piemērojamās regulas Nr.2019/947 prasības, no minētā izriet, ka Civilās aviācijas aģentūras atzītai struktūrai pirms tā iegūst tiesības veikt tālvadības pilotu praktisko apmācību ir jāsaņem atbilstoša bezpilota gaisa kuģa sistēmas ekspluatācijas atļauja vai Civilās aviācijas aģentūrā jāiesniedz deklarācija par atbilstību standarta scenārijiem.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Aviācijas drošības aģentūra regulas Nr.2019/947 prasību piemērošanai ir izstrādājusi dokumentu "Attiecīgie līdzekļi atbilstības panākšanai un vadlīnijas” (turpmāk – AMC). AMC ir dokuments, kas detalizēti skaidro kā izpildāmas regulas Nr.2019/947 prasības, kā arī satur dažādas veidlapas (apliecinājumi, sertifikāti, iesniegumi u.tml.), lai atzītām struktūrām atvieglotu regulā Nr.2019/947 noteikto prasību izpildi. Pretendentam pirms atzītās struktūras statusa saņemšanas būtu jāiepazīstas ar AMC.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nepieciešams regulas Nr.2019/947 īstenošanai, kā arī aptver vairākus nacionālās kompetences jautājumus saistībā ar kārtību atzītās struktūras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grozījumi noteikumos Nr.374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veiktajiem grozījumiem regulā Nr.2019/947 par prasībām, kas piemērojamas C0 līdz C6 klases bezpilota gaisa kuģu sistēmu ekspluatācijai piemērošanas datuma atlikšanu, jaunā redakcijā tiek izteikts noteikumu Nr.374. 9.punkts (projekta 4.punkts) un 10.punkts (projekta 5.punkts). Noteikumi Nr.374 tiek papildināti ar jaunu 2.pielikumu ‘’Deklarācija, ko iesniedz atzītā struktūra, kura vēlas, lai to atzītu tālvadības pilotu praktiskajai apmācībai un prasmju novērtēšanai ja to paredz lidojumu drošuma novērtējums’’. Minētā deklarācija ir analoga regulas Nr.2019/947 pielikuma 6.papildinājuma deklarācijai, ko iesniedz atzītā struktūra, kura vēlas, lai to atzītu tālvadības pilotu praktiskajai apmācībai un prasmju novērtēšanai atbilstoši STS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to, ka regula Nr.2019/947 nenosaka prasības teorētisko zināšanu apmācību iestādēm, kā arī apmācību organizēšanai, projektā tiek precizētas atzīto struktūru darbības jomas. Tiek svītrots noteikumu Nr.374 2.2.punkts (projekta 1.punkts), attiecīgi precizējot ar noteikumu Nr.374 2.2.punktu saistošās noteikumu Nr.374 tiesību normas (precizēts noteikumu Nr.374 9.punkts (projekta 4.punkts),  11.punkts (projekta 6.punkts) un 17.punkts (projekta 9.punkts)). Tiek svītrots noteikumu Nr.374 13.punkts (projekta 7.punkts) un 14.punkts (projekta 8.punkts). Precizēts noteikumu Nr.374 pielikums to salāgojot ar projekta grozījumiem (noteikumu Nr.374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Nr.2019/947 pielikuma 6.papildinājums paredz, ka praktisko apmācību laikā ekspluatējot bezpilota gaisa kuģu sistēmu ir jāizpilda visas uz plānoto darbību piemērojamās regulas Nr.2019/947 prasības, ņemot vērā minēto papildināts noteikumu Nr.374 8.3. punkts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to, ka AMC ir dokuments, kas detalizēti skaidro kā izpildāmas regulas Nr.2019/947 prasības, kā arī satur dažādas veidlapas (apliecinājumi, sertifikāti, iesniegumi u.tml.), lai atzītām struktūrām atvieglotu regulā Nr.2019/947 noteikto prasību izpildi, tiek precizēts noteikumu Nr.374 6.punkts (projekta 2.punkts), paredzot, ka pretendentam pirms atzītās struktūras statusa saņemšanas ir jāiepazīstas ar AMC.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ir reģistrējušās Latvijas Republikā individuālā komersanta vai pašnodarbinātas personas statusā, kuras vēlas veikt bezpilota gaisa kuģu tālvadības pilotu eksaminēšanu bezpilotu gaisa kuģu ekspluatācijai atvērtajā A2 un specifiskajā kategorijā, un tālvadības pilotu praktisko apmācību un prasmju novērtēšanu bezpilota gaisa kuģu ekspluatācijai specifiskajā kategorijā.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Projekts padara saprotamākas regulas Nr.2019/947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vēlas veikt bezpilota gaisa kuģu tālvadības pilotu eksaminēšanu bezpilotu gaisa kuģu ekspluatācijai atvērtajā A2 un specifiskajā kategorijā, un tālvadības pilotu praktisko apmācību un prasmju novērtēšanu bezpilota gaisa kuģu ekspluatācijai specifiskajā kategorijā.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Projekts padara saprotamākas regulas Nr.2019/947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02019R0947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2019.gada 24.maija Īstenošanas regula (ES) 2019/947 par bezpilota gaisa kuģu ekspluatācijas noteikumiem un procedūrām (publicēta Eiropas Savienības Oficiālajā vēstnesī OV L 152, 11.6.2019).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2019.gada 24.maija Īstenošanas regula (ES) 2019/947 par bezpilota gaisa kuģu ekspluatācijas noteikumiem un procedūrām (publicēta Eiropas Savienības Oficiālajā vēstnesī OV L 152, 11.6.2019).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2019/947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un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pielikuma I nodaļas A pielikuma 1. punktu un II nodaļas A pielikuma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4., 5., 6.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pielikuma I nodaļas A pielikuma 2. punktu un II nodaļas A pielikuma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5. un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pielikuma 3. 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3., 5. un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2019/947 pielikuma 6.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3., 5. un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22-TA-1619</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22-TA-1619</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anotācija_(ex_ante)_22-TA-1619.docx</dc:title>
</cp:coreProperties>
</file>

<file path=docProps/custom.xml><?xml version="1.0" encoding="utf-8"?>
<Properties xmlns="http://schemas.openxmlformats.org/officeDocument/2006/custom-properties" xmlns:vt="http://schemas.openxmlformats.org/officeDocument/2006/docPropsVTypes"/>
</file>