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policijas amatpersonas ar speciālo dienesta pakāpi dalības laika pagarināšanu Eiropas Savienības misijā Armēnijā (</w:t>
      </w:r>
      <w:r w:rsidR="00000000" w:rsidRPr="00000000" w:rsidDel="00000000">
        <w:rPr>
          <w:i w:val="1"/>
          <w:rtl w:val="0"/>
        </w:rPr>
        <w:t xml:space="preserve">EUMA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Ārējās darbības dienesta Civilo operāciju komandiera 2024. gada 19. septembra vēstule par Latvijas eksperta dalības laika pagarināšanu Eiropas Savienības misijā Armēnijā (</w:t>
      </w:r>
      <w:r w:rsidR="00000000" w:rsidRPr="00000000" w:rsidDel="00000000">
        <w:rPr>
          <w:i w:val="1"/>
          <w:rtl w:val="0"/>
        </w:rPr>
        <w:t xml:space="preserve">EUMA</w:t>
      </w:r>
      <w:r w:rsidR="00000000" w:rsidRPr="00000000" w:rsidDel="00000000">
        <w:rPr>
          <w:rtl w:val="0"/>
        </w:rPr>
        <w:t xml:space="preserve">) līdz 2026. gada 27.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"Par policiju" 8. panta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7. decembra noteikumi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2018. gada 17. jūlija noteikumu Nr. 421 "Kārtība, kādā veic gadskārtējā valsts budžeta likumā noteiktās apropriācijas izmaiņas" 41.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2023. gada 5. decembra sēdes protokola Nr. 60, 68.§ "Informatīvais ziņojums "Par Latvijas civilo ekspertu dalību starptautiskajās misijās un operācijās 2023.-2025. gadā""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Pagarināt Valsts policijas amatpersonas ar speciālo dienesta pakāpi Raimonda Koptenkova dalības termiņu </w:t>
      </w:r>
      <w:r w:rsidR="00000000" w:rsidRPr="00000000" w:rsidDel="00000000">
        <w:rPr>
          <w:i w:val="1"/>
          <w:rtl w:val="0"/>
        </w:rPr>
        <w:t xml:space="preserve">EUMA</w:t>
      </w:r>
      <w:r w:rsidR="00000000" w:rsidRPr="00000000" w:rsidDel="00000000">
        <w:rPr>
          <w:rtl w:val="0"/>
        </w:rPr>
        <w:t xml:space="preserve">  līdz 2026. gada 27.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precizēt finansējuma apjomu 2025. gada un 2026. gada attiecīgajam laikposmam Iekšlietu ministrijas budžeta apakšprogrammā 06.01.00 "Valsts policija", palielinot to attiecīgi par  33 902 </w:t>
      </w:r>
      <w:r w:rsidR="00000000" w:rsidRPr="00000000" w:rsidDel="00000000">
        <w:rPr>
          <w:i w:val="1"/>
          <w:rtl w:val="0"/>
        </w:rPr>
        <w:t xml:space="preserve">euro</w:t>
      </w:r>
      <w:r w:rsidR="00000000" w:rsidRPr="00000000" w:rsidDel="00000000">
        <w:rPr>
          <w:rtl w:val="0"/>
        </w:rPr>
        <w:t xml:space="preserve"> 2025. gadā un 14 588 </w:t>
      </w:r>
      <w:r w:rsidR="00000000" w:rsidRPr="00000000" w:rsidDel="00000000">
        <w:rPr>
          <w:i w:val="1"/>
          <w:rtl w:val="0"/>
        </w:rPr>
        <w:t xml:space="preserve">euro</w:t>
      </w:r>
      <w:r w:rsidR="00000000" w:rsidRPr="00000000" w:rsidDel="00000000">
        <w:rPr>
          <w:rtl w:val="0"/>
        </w:rPr>
        <w:t xml:space="preserve"> 2026.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18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misijā Armēnijā (</w:t>
      </w:r>
      <w:r w:rsidR="00000000" w:rsidRPr="00000000" w:rsidDel="00000000">
        <w:rPr>
          <w:i w:val="1"/>
          <w:rtl w:val="0"/>
        </w:rPr>
        <w:t xml:space="preserve">EUMA</w:t>
      </w:r>
      <w:r w:rsidR="00000000" w:rsidRPr="00000000" w:rsidDel="00000000">
        <w:rPr>
          <w:rtl w:val="0"/>
        </w:rPr>
        <w:t xml:space="preserve">) – 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Ārējās darbības dienesta Civilo operāciju komandiera 2024. gada 19. septembra vēstulē tiek lūgts pagarināt Latvijas ekspertam Raimonda Koptenkovam dalības termiņu </w:t>
      </w:r>
      <w:r w:rsidR="00000000" w:rsidRPr="00000000" w:rsidDel="00000000">
        <w:rPr>
          <w:i w:val="1"/>
          <w:rtl w:val="0"/>
        </w:rPr>
        <w:t xml:space="preserve">EUMA</w:t>
      </w:r>
      <w:r w:rsidR="00000000" w:rsidRPr="00000000" w:rsidDel="00000000">
        <w:rPr>
          <w:rtl w:val="0"/>
        </w:rPr>
        <w:t xml:space="preserve"> no 2025. gada 28. marta līdz 2026. gada 27. martam.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Raimonda Koptenkova uzturēšanos </w:t>
      </w:r>
      <w:r w:rsidR="00000000" w:rsidRPr="00000000" w:rsidDel="00000000">
        <w:rPr>
          <w:i w:val="1"/>
          <w:rtl w:val="0"/>
        </w:rPr>
        <w:t xml:space="preserve">EUMA</w:t>
      </w:r>
      <w:r w:rsidR="00000000" w:rsidRPr="00000000" w:rsidDel="00000000">
        <w:rPr>
          <w:rtl w:val="0"/>
        </w:rPr>
        <w:t xml:space="preserve"> līdz 2026. gada 27. martam, ir nepieciešams pieņemt lēmumu par dalības laika pagarināšanu un papildu finanšu līdzekļu piešķiršanu Iekšlietu ministrijai (Valsts policijai) gan 2025. gada, gan 2026. gada attiecīgajam laikposmam.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Pagarināt Valsts policijas amatpersonas ar speciālo dienesta pakāpi Raimonda Koptenkova dalības laiku </w:t>
      </w:r>
      <w:r w:rsidR="00000000" w:rsidRPr="00000000" w:rsidDel="00000000">
        <w:rPr>
          <w:i w:val="1"/>
          <w:rtl w:val="0"/>
        </w:rPr>
        <w:t xml:space="preserve">EUMA</w:t>
      </w:r>
      <w:r w:rsidR="00000000" w:rsidRPr="00000000" w:rsidDel="00000000">
        <w:rPr>
          <w:rtl w:val="0"/>
        </w:rPr>
        <w:t xml:space="preserve">, paredzot papildu finansējuma palielinājumu Iekšlietu ministrijai budžeta apakšprogrammā 06.01.00 “Valsts policija” 2025. gadā – 33 902 </w:t>
      </w:r>
      <w:r w:rsidR="00000000" w:rsidRPr="00000000" w:rsidDel="00000000">
        <w:rPr>
          <w:i w:val="1"/>
          <w:rtl w:val="0"/>
        </w:rPr>
        <w:t xml:space="preserve">euro</w:t>
      </w:r>
      <w:r w:rsidR="00000000" w:rsidRPr="00000000" w:rsidDel="00000000">
        <w:rPr>
          <w:rtl w:val="0"/>
        </w:rPr>
        <w:t xml:space="preserve"> un 2026. gadā – 14 588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33 902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33 902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-33 902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-33 902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33 902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Raimonda Koptenkova uzturēšanos Eiropas Savienības misijā Armēnijā (</w:t>
      </w:r>
      <w:r w:rsidR="00000000" w:rsidRPr="00000000" w:rsidDel="00000000">
        <w:rPr>
          <w:i w:val="1"/>
          <w:rtl w:val="0"/>
        </w:rPr>
        <w:t xml:space="preserve">EUMA</w:t>
      </w:r>
      <w:r w:rsidR="00000000" w:rsidRPr="00000000" w:rsidDel="00000000">
        <w:rPr>
          <w:rtl w:val="0"/>
        </w:rPr>
        <w:t xml:space="preserve">) laika periodā no 2025. gada 28. marta līdz 2026. gada 27. martam, likumprojekta "Par valsts budžetu 2025. gadam un budžeta ietvaru 2025., 2026. un 2027. gadam" sagatavošanas procesā nepieciešams precizēt un palielināt Iekšlietu ministrijas izdevumus budžeta apakšprogrammā 06.01.00 “Valsts policija” 2025. gadam 33 902 </w:t>
      </w:r>
      <w:r w:rsidR="00000000" w:rsidRPr="00000000" w:rsidDel="00000000">
        <w:rPr>
          <w:i w:val="1"/>
          <w:rtl w:val="0"/>
        </w:rPr>
        <w:t xml:space="preserve">euro</w:t>
      </w:r>
      <w:r w:rsidR="00000000" w:rsidRPr="00000000" w:rsidDel="00000000">
        <w:rPr>
          <w:rtl w:val="0"/>
        </w:rPr>
        <w:t xml:space="preserve"> apmērā un 2026. gadam 14 588 </w:t>
      </w:r>
      <w:r w:rsidR="00000000" w:rsidRPr="00000000" w:rsidDel="00000000">
        <w:rPr>
          <w:i w:val="1"/>
          <w:rtl w:val="0"/>
        </w:rPr>
        <w:t xml:space="preserve">euro</w:t>
      </w:r>
      <w:r w:rsidR="00000000" w:rsidRPr="00000000" w:rsidDel="00000000">
        <w:rPr>
          <w:rtl w:val="0"/>
        </w:rPr>
        <w:t xml:space="preserve"> apmērā, vienlaikus samazinot finansējumu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24-TA-2446</w:t>
    </w:r>
    <w:r>
      <w:br/>
    </w:r>
    <w:r w:rsidR="00000000" w:rsidRPr="00000000" w:rsidDel="00000000">
      <w:rPr>
        <w:rtl w:val="0"/>
      </w:rPr>
      <w:t xml:space="preserve">Izdrukāts 29.07.2026. 22.09 - 1.0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24-TA-2446</w:t>
    </w:r>
    <w:r>
      <w:br/>
    </w:r>
    <w:r w:rsidR="00000000" w:rsidRPr="00000000" w:rsidDel="00000000">
      <w:rPr>
        <w:rtl w:val="0"/>
      </w:rPr>
      <w:t xml:space="preserve">Izdrukāts 29.07.2026. 22.09 - 1.0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anotācija_(ex_ante)_24-TA-2446.docx</dc:title>
</cp:coreProperties>
</file>

<file path=docProps/custom.xml><?xml version="1.0" encoding="utf-8"?>
<Properties xmlns="http://schemas.openxmlformats.org/officeDocument/2006/custom-properties" xmlns:vt="http://schemas.openxmlformats.org/officeDocument/2006/docPropsVTypes"/>
</file>