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21. maija noteikumos Nr. 207 "Gaļas kazu pārraudzības un snieguma pārbaudes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ievērojot Ministru kabineta 2024. gada 13. septembra rīkojuma Nr. 743 "Par Lauksaimniecības datu centra likvidāciju" (turpmāk – rīkojums Nr. 743) 4.2. 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Lauku atbalsta dienests no 2025. gada 1. janvāra, pārņemot Lauksaimniecības datu centra līdzšinējās funkcijas un uzdevumus pārraudzības un snieguma pārbaudē, nodrošinātu šo procesu nepārtrauktību.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ir spēkā Ministru kabineta 2019. gada 21. maija noteikumi Nr. 207 "Gaļas kazu pārraudzības un snieguma pārbaudes kārtība" (turpmāk – noteikumi Nr. 207).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Lauku atbalsta dienests pārņem visas Lauksaimniecības datu centra funkcijas un uzdevumus, noteikumu projektā ir jāparedz, ka no 2025. gada 1. janvāra Lauku atbalsta dienests pildīs noteikumos Nr. 207 paredzētās Lauksaimniecības datu centra funkcijas un uzdevumus, lai nodrošinātu gaļas kazu pārraudzību un snieguma pārbaudes procesu, nemainot noteikumos Nr. 207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 un 2. punktu noteikumu Nr. 207 7.2. apakšpunktā un 8. punktā lietotie vārdi "Lauksaimniecības datu centrs" tiek aizstāti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2024. gada 4. decembrī tika pieņemts likumprojekts "Grozījumi Dzīvnieku audzēšanas un ciltsdarba likumā", un tas stājas spēkā 2025. gada 1. janvārī. Likuma 14. pantā vārdi "olšūnu un embriju transplantāciju” ir aizstāti ar vārdiem “fertilizāciju </w:t>
      </w:r>
      <w:r w:rsidR="00000000" w:rsidRPr="00000000" w:rsidDel="00000000">
        <w:rPr>
          <w:i w:val="1"/>
          <w:rtl w:val="0"/>
        </w:rPr>
        <w:t xml:space="preserve">in vitro</w:t>
      </w:r>
      <w:r w:rsidR="00000000" w:rsidRPr="00000000" w:rsidDel="00000000">
        <w:rPr>
          <w:rtl w:val="0"/>
        </w:rPr>
        <w:t xml:space="preserve"> un embriju pārnešanu". Tā kā noteikumos Nr. 207 tiek lietota atsauce uz normatīvajiem aktiem šajā jomā, tad ir attiecīgi jāprecizē termini.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3. un 4. punktu noteikumu Nr. 207. 9. un 14. punktā lietotie vārdi "olšūnu un embriju transplantāciju" tiek aizstāti ar vārdiem "fertilizāciju </w:t>
      </w:r>
      <w:r w:rsidR="00000000" w:rsidRPr="00000000" w:rsidDel="00000000">
        <w:rPr>
          <w:i w:val="1"/>
          <w:rtl w:val="0"/>
        </w:rPr>
        <w:t xml:space="preserve">in vitro</w:t>
      </w:r>
      <w:r w:rsidR="00000000" w:rsidRPr="00000000" w:rsidDel="00000000">
        <w:rPr>
          <w:rtl w:val="0"/>
        </w:rPr>
        <w:t xml:space="preserve"> un embriju pārnešanu".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gaļas kazu ganāmpulku īpašnieki, kas nodarbojas ar pārraudzību un snieguma pārbaudi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sabiedrības mērķgrupām nemaina ne tiesības, ne pienākumus.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šķirnes lauksaimniecības dzīvnieku audzētāju biedrība – Latvijas kazkopība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sabiedrības mērķgrupām nemaina ne tiesības, ne pienākumus.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2019. gada 28. maija noteikumos Nr. 228 "Slaucamo govju un slaucamo kazu pārraudzības un snieguma pārbaudes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2019. gada 21. maija noteikumos Nr. 206 "Cūku pārraudzības un snieguma pārbaudes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Ministru kabineta 2019. gada 26. februāra noteikumos Nr. 97 "Zirgu snieguma pārbaudes kārtība, kā arī kārtība zirgu dalībai sacensībās"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Ministru kabineta 2019. gada 26. februāra noteikumos Nr. 94 "Liellopu, cūku, aitu, kazu un zirgu šķirņu ciltsgrāmatas un krustojuma cūku ciltsreģistra kārtošanas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Grozījumi Ministru kabineta 2018. gada 18. decembra noteikumos Nr. 796 "Šķirnes lauksaimniecības dzīvnieku audzētāju biedrības un krustojuma cūku audzētāju organizācijas atzīšanas kārtība, kā arī audzēšanas programmas apstiprināšanas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Grozījumi Ministru kabineta 2019. gada 8. janvāra noteikumos Nr. 10 "Šķirnes mājas (istabas) dzīvnieku audzētāju organizācijas reģistrēšanas un atzīšanas kārtība, kā arī šķirnes mājas (istabas) dzīvnieku ciltsgrāmatas kārtošanas, ciltsrakstu izsniegšanas un audzēšanas programmas apstiprināšanas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regulējumu, vārdus "Lauksaimniecības datu centrs" aizstājot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projekts attiecas uz valsts pārvaldes iekšējo reorganizāciju, ievērojot Ministru kabineta 2024. gada 15. oktobra noteikumu Nr. 639 "Sabiedrības līdzdalības kārtība attīstības plānošanas procesā" 4. punktu, noteikumu projekta izstrādē sabiedrības līdzdalība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datu centrs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Paplašināti Lauku atbalsta dienesta uzdevumi un funkcijas.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24-TA-2544</w:t>
    </w:r>
    <w:r>
      <w:br/>
    </w:r>
    <w:r w:rsidR="00000000" w:rsidRPr="00000000" w:rsidDel="00000000">
      <w:rPr>
        <w:rtl w:val="0"/>
      </w:rPr>
      <w:t xml:space="preserve">Izdrukāts 29.07.2026. 22.59 - 2.0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24-TA-2544</w:t>
    </w:r>
    <w:r>
      <w:br/>
    </w:r>
    <w:r w:rsidR="00000000" w:rsidRPr="00000000" w:rsidDel="00000000">
      <w:rPr>
        <w:rtl w:val="0"/>
      </w:rPr>
      <w:t xml:space="preserve">Izdrukāts 29.07.2026. 22.59 - 2.0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anotācija_(ex_ante)_24-TA-2544.docx</dc:title>
</cp:coreProperties>
</file>

<file path=docProps/custom.xml><?xml version="1.0" encoding="utf-8"?>
<Properties xmlns="http://schemas.openxmlformats.org/officeDocument/2006/custom-properties" xmlns:vt="http://schemas.openxmlformats.org/officeDocument/2006/docPropsVTypes"/>
</file>