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 septembra rīkojumā Nr. 608 "Par valsts nekustamā īpašuma Jēkaba ielā 11, Rīgā, nodošanu Finanšu ministrijas valdījumā un finansējumu nekustamā īpašuma būvniecības projekta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2021.gada 1.septembra rīkojuma Nr. 608 “Par valsts nekustamā īpašuma Jēkaba ielā 11, Rīgā, nodošanu Finanšu ministrijas valdījumā un finansējumu nekustamā īpašuma būvniecības projekta izdevumu segšanai”  5.2.apakšpunkts.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2021.gada 1.septembra rīkojumā Nr. 608 “Par valsts nekustamā īpašuma Jēkaba ielā 11, Rīgā, nodošanu Finanšu ministrijas valdījumā un finansējumu nekustamā īpašuma būvniecības projekta izdevumu segšanai” (turpmāk - MK rīkojums Nr.608) sagatavots, lai precizētu finansējuma sadalījumu pa gadiem (precizējot nepieciešamā finansējuma apmēru 2022., 2023. un 2027.gadā), nemainot kopējās projekta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Nr.608  3.punktu, Finanšu ministrijas budžeta apakšprogrammā 41.13.00 "Finansējums VAS "Valsts nekustamie īpašumi" īstenojamiem projektiem un pasākumiem" ilgtermiņa saistību pasākuma "Dotācija VAS "Valsts nekustamie īpašumi"" ietvaros paredzēts valsts akciju sabiedrībai "Valsts nekustamie īpašumi" finansējums 34 083 692 </w:t>
      </w:r>
      <w:r w:rsidR="00000000" w:rsidRPr="00000000" w:rsidDel="00000000">
        <w:rPr>
          <w:i w:val="1"/>
          <w:rtl w:val="0"/>
        </w:rPr>
        <w:t xml:space="preserve">euro </w:t>
      </w:r>
      <w:r w:rsidR="00000000" w:rsidRPr="00000000" w:rsidDel="00000000">
        <w:rPr>
          <w:rtl w:val="0"/>
        </w:rPr>
        <w:t xml:space="preserve">apmērā nekustamā īpašuma Jēkaba ielā 11, Rīgā (turpmāk - Saeimas nams) pārbūves un restaurācijas izdevumu segšanai,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 gadā 88 471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 gadā 1 102 411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gadā 7 257 981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gadā 4 849 008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- 2025. gadā 6 458 050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- 2026. gadā 7 994 492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- 2027. gadā 6 333 279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ir atbalstīta līdzekļu pārdale no programmas „Apropriācijas rezerve” 71 471 </w:t>
      </w:r>
      <w:r w:rsidR="00000000" w:rsidRPr="00000000" w:rsidDel="00000000">
        <w:rPr>
          <w:i w:val="1"/>
          <w:rtl w:val="0"/>
        </w:rPr>
        <w:t xml:space="preserve">euro </w:t>
      </w:r>
      <w:r w:rsidR="00000000" w:rsidRPr="00000000" w:rsidDel="00000000">
        <w:rPr>
          <w:rtl w:val="0"/>
        </w:rPr>
        <w:t xml:space="preserve">apmērā 2021.gada  neizlietotā finansējuma nekustamā īpašuma Jēkaba ielā 11, Rīgā, sastāvā esošās būves pārbūves un restaurācijas darbiem” pārdale uz 2022.gadu, līdz ar to 2022.gadā pieejams finansējums 1 173 882 </w:t>
      </w:r>
      <w:r w:rsidR="00000000" w:rsidRPr="00000000" w:rsidDel="00000000">
        <w:rPr>
          <w:i w:val="1"/>
          <w:rtl w:val="0"/>
        </w:rPr>
        <w:t xml:space="preserve">euro </w:t>
      </w:r>
      <w:r w:rsidR="00000000" w:rsidRPr="00000000" w:rsidDel="00000000">
        <w:rPr>
          <w:rtl w:val="0"/>
        </w:rPr>
        <w:t xml:space="preserve">apmērā - Saeimas nama pārbūves un restaurācijas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rīkojuma Nr.608  5.2.apakšpunktā noteiktajam, ja pēc būvprojekta izstrādes, pirms būvdarbu līguma noslēgšanas vai būvdarbu laikā provizoriskie būvniecības izdevumi objektīvu vai ekonomiski pamatotu iemeslu dēļ mainās, Finanšu ministrijai (turpmāk arī – VNĪ) jāiesniedz Ministru kabinetā rīkojuma projektu par rīkojuma 3. punktā minēto ilgtermiņa saistību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pārdale no pasākuma “Dotācija VAS “Valsts nekustamie īpašumi”” paredzētā  finansējuma Saeimas nama pārbūves un restaurācijas izdevumu segšanai VNĪ ir iespējama ņemot vērā, ka neparedzēti ieilga Saeimas nama pārņemšanas procedūra un VNĪ nevarēja laicīgi uzsākt nepieciešamos priekšizpētes darbus, kas ietekmēja projektā plānoto finansējuma apguvi. Radusies nobīde laika grafikā ietekmēs arī projektēšanas un būvdarbu uzsākšanas termiņus un plānoto finansējuma apguvi.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18.februārī starp VNĪ un Saeimas administrāciju tika parakstīts Sadarbības un Apsaimniekošanas un lietošanas līgums, kā arī nekustamā īpašuma pārņemšanas akts. 2022.gada 28.februārī Saeimas nama īpašuma tiesības tika nostiprinātas zemesgrāmatā uz valsts vārda Finanšu ministrijas personā.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Objektā turpinās priekšizpētes darbi – arhitektoniski mākslinieciskā izpēte un 3D skenēšanas darbi un darbs pie Lietotāja prasību sagatavošanas.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2020.gada 30.aprīļa rīkojuma Nr.231 “Par finansējumu Jaunā Rīgas teātra ēku Lāčplēša ielā 25, Rīgā, pārbūves, nomas maksas, pārcelšanās un aprīkojuma iegādes izdevumu segšanai”  (turpmāk – Rīkojums Nr.231) 2.punktu Finanšu ministrijas budžetā paredzētas ilgtermiņa saistības pasākumam "Dotācija VAS "Valsts nekustamie īpašumi" Jaunā Rīgas teātra ēkas rekonstrukcijai", lai segtu ēku Lāčplēša ielā 25, Rīgā, pārbūves (tai skaitā tehnoloģiskā aprīkojuma iegādes un montāžas) izdevumus valsts akciju sabiedrībai "Valsts nekustamie īpašumi", 2021. gadā 8 706 497 </w:t>
      </w:r>
      <w:r w:rsidR="00000000" w:rsidRPr="00000000" w:rsidDel="00000000">
        <w:rPr>
          <w:i w:val="1"/>
          <w:rtl w:val="0"/>
        </w:rPr>
        <w:t xml:space="preserve">euro </w:t>
      </w:r>
      <w:r w:rsidR="00000000" w:rsidRPr="00000000" w:rsidDel="00000000">
        <w:rPr>
          <w:rtl w:val="0"/>
        </w:rPr>
        <w:t xml:space="preserve">apmērā un 2022. gadā 12 259 427 </w:t>
      </w:r>
      <w:r w:rsidR="00000000" w:rsidRPr="00000000" w:rsidDel="00000000">
        <w:rPr>
          <w:i w:val="1"/>
          <w:rtl w:val="0"/>
        </w:rPr>
        <w:t xml:space="preserve">euro </w:t>
      </w:r>
      <w:r w:rsidR="00000000" w:rsidRPr="00000000" w:rsidDel="00000000">
        <w:rPr>
          <w:rtl w:val="0"/>
        </w:rPr>
        <w:t xml:space="preserve">apmērā. Kopējais ilgtermiņa saistību finansējuma apmērs minētajam pasākumam 2013.–2022. gadā ir 29 977 424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ir konstatējusi, ka Jaunā Rīgas teātra ēku Lāčplēša ielā 25, Rīgā, pārbūves projekta  īstenošanas gaita Rīkojuma Nr.231 esošā finansējumu apmērā un termiņā nav iespējama, jo projekta īstenošanu ir būtiski ietekmējuši ģeopolitiskā situācija pasaulē un apstākļi, kas nav bijuši saprātīgi paredzami projekta plānošanas stadijās un brīdī, kad tika rīkota attiecīgā iepirkuma procedūra, tādēļ ir nepieciešams pārskatīt konkrētajam projektam atvēlēto finansējumu un termiņu, kādā to ir iespējams realizēt.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faktisko atlikušo plānoto darbu apjomu un to īstenošanas periodu, Jaunā Rīgas teātra ēku Lāčplēša ielā 25, Rīgā, pārbūves projekta  īstenošanai 2022. gadā ir nepieciešams papildus piešķirt 1 452 073 </w:t>
      </w:r>
      <w:r w:rsidR="00000000" w:rsidRPr="00000000" w:rsidDel="00000000">
        <w:rPr>
          <w:i w:val="1"/>
          <w:rtl w:val="0"/>
        </w:rPr>
        <w:t xml:space="preserve">euro</w:t>
      </w:r>
      <w:r w:rsidR="00000000" w:rsidRPr="00000000" w:rsidDel="00000000">
        <w:rPr>
          <w:rtl w:val="0"/>
        </w:rPr>
        <w:t xml:space="preserve">, bet 2023.gadā 1 034 072 </w:t>
      </w:r>
      <w:r w:rsidR="00000000" w:rsidRPr="00000000" w:rsidDel="00000000">
        <w:rPr>
          <w:i w:val="1"/>
          <w:rtl w:val="0"/>
        </w:rPr>
        <w:t xml:space="preserve">euro</w:t>
      </w:r>
      <w:r w:rsidR="00000000" w:rsidRPr="00000000" w:rsidDel="00000000">
        <w:rPr>
          <w:rtl w:val="0"/>
        </w:rPr>
        <w:t xml:space="preserve">, pavisam kopā piešķirot finansējumu  2 486 145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iepriekš minēto risinātu, ir izstrādāts Ministru kabineta rīkojuma projekts “Grozījumi Ministru kabineta 2020. gada 30. aprīļa rīkojumā “Par finansējumu Jaunā Rīgas teātra ēku Lāčplēša ielā 25, Rīgā, pārbūves, nomas maksas, papildu maksājumu, pārcelšanās un aprīkojuma iegādes izdevumu segšanai”, lai precizētu VNĪ Jaunā Rīgas teātra ēku Lāčplēša ielā 25, Rīgā, pārbūves darbu pabeigšanas termiņu, nosakot to  2023.gada 30.aprīlis, un precizējot arī nepieciešamo papildu finansējumu 2022.gadam un 2023.gadam, ko plānots rast pārdalot finansējumu no citiem VNĪ īstenotajiem projektiem nepieciešamā finansējuma, tai skaitā daļa no nepieciešamā papildu finansējuma 2023.gadam 551 724 </w:t>
      </w:r>
      <w:r w:rsidR="00000000" w:rsidRPr="00000000" w:rsidDel="00000000">
        <w:rPr>
          <w:i w:val="1"/>
          <w:rtl w:val="0"/>
        </w:rPr>
        <w:t xml:space="preserve">euro </w:t>
      </w:r>
      <w:r w:rsidR="00000000" w:rsidRPr="00000000" w:rsidDel="00000000">
        <w:rPr>
          <w:rtl w:val="0"/>
        </w:rPr>
        <w:t xml:space="preserve">apmērā tiks nodrošināta Finanšu ministrijas budžeta programmas 41.00.00 „Maksājumu nodrošināšana citām valsts iestādēm un personām” budžeta apakšprogrammas 41.13.00 „Finansējums VAS „Valsts nekustamie īpašumi” īstenojamiem projektiem un pasākumiem” ietvaros pārdalot finansējumu no pasākuma “Dotācija VAS “Valsts nekustamie īpašumi”” nekustamā īpašuma Jēkaba ielā 11, Rīgā, sastāvā esošās būves pārbūves un restaurācijas darbiem” uz pasākumu "Dotācija VAS „Valsts nekustamie īpašumi” Jaunā Rīgas teātra ēkas rekonstrukcijai”.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Jaunā Rīgas teātra ēku Lāčplēša ielā 25, Rīgā, pārbūves, nomas maksas, papildu maksājumu, pārcelšanās un aprīkojuma iegādes izdevumu segšanai tiks rasts no citiem VNĪ īstenotajiem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12. jūnija rīkojuma Nr. 267 “Par finansējumu Rīgas pils Konventa Pils laukumā 3, Rīgā, un Muzeju krātuvju kompleksa Pulka ielā 8, Rīgā, būvniecības projekta, nomas maksas, pārcelšanās un aprīkojuma iegādes izdevumu segšanai” (turpmāk- Rīkojums Nr.267) 4.punktā noteikts, - ja pēc tehniskā projekta izstrādes, būvniecības līgumu noslēgšanas vai būvniecības darbu laikā būvniecības provizorisko izmaksu apmērs mainās, Finanšu ministrijai (valsts akciju sabiedrībai "Valsts nekustamie īpašumi") iesniegt Ministru kabinetā rīkojuma projektu par šā rīkojuma 1.</w:t>
      </w:r>
      <w:r w:rsidR="00000000" w:rsidRPr="00000000" w:rsidDel="00000000">
        <w:rPr>
          <w:vertAlign w:val="superscript"/>
          <w:rtl w:val="0"/>
        </w:rPr>
        <w:t xml:space="preserve">1</w:t>
      </w:r>
      <w:r w:rsidR="00000000" w:rsidRPr="00000000" w:rsidDel="00000000">
        <w:rPr>
          <w:rtl w:val="0"/>
        </w:rPr>
        <w:t xml:space="preserve"> punktā minēto ilgtermiņa saistību precizēšanu atbilstoši valsts akciju sabiedrības "Valsts nekustamie īpašumi" precizētajām būvniecības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Nr.267 1.</w:t>
      </w:r>
      <w:r w:rsidR="00000000" w:rsidRPr="00000000" w:rsidDel="00000000">
        <w:rPr>
          <w:i w:val="1"/>
          <w:vertAlign w:val="superscript"/>
          <w:rtl w:val="0"/>
        </w:rPr>
        <w:t xml:space="preserve">1</w:t>
      </w:r>
      <w:r w:rsidR="00000000" w:rsidRPr="00000000" w:rsidDel="00000000">
        <w:rPr>
          <w:i w:val="1"/>
          <w:rtl w:val="0"/>
        </w:rPr>
        <w:t xml:space="preserve"> </w:t>
      </w:r>
      <w:r w:rsidR="00000000" w:rsidRPr="00000000" w:rsidDel="00000000">
        <w:rPr>
          <w:rtl w:val="0"/>
        </w:rPr>
        <w:t xml:space="preserve">punktā noteiktas Finanšu ministrijas budžetā ilgtermiņa saistības pasākumam "Dotācija VAS "Valsts nekustamie īpašumi" Rīgas pils restaurācijai un rekonstrukcijai Rīgā, Pils laukumā 3 (būvniecības II kārtas – Konventa nodrošināšanai)" restaurācijas un pārbūves darbu izdevumu segšanai valsts akciju sabiedrībai "Valsts nekustamie īpašumi" 2021. gadā 3 932 596 </w:t>
      </w:r>
      <w:r w:rsidR="00000000" w:rsidRPr="00000000" w:rsidDel="00000000">
        <w:rPr>
          <w:i w:val="1"/>
          <w:rtl w:val="0"/>
        </w:rPr>
        <w:t xml:space="preserve">euro </w:t>
      </w:r>
      <w:r w:rsidR="00000000" w:rsidRPr="00000000" w:rsidDel="00000000">
        <w:rPr>
          <w:rtl w:val="0"/>
        </w:rPr>
        <w:t xml:space="preserve">apmērā, 2022. gadā 2 764 700 </w:t>
      </w:r>
      <w:r w:rsidR="00000000" w:rsidRPr="00000000" w:rsidDel="00000000">
        <w:rPr>
          <w:i w:val="1"/>
          <w:rtl w:val="0"/>
        </w:rPr>
        <w:t xml:space="preserve">euro </w:t>
      </w:r>
      <w:r w:rsidR="00000000" w:rsidRPr="00000000" w:rsidDel="00000000">
        <w:rPr>
          <w:rtl w:val="0"/>
        </w:rPr>
        <w:t xml:space="preserve">apmērā, 2023. gadā 3 199 896 </w:t>
      </w:r>
      <w:r w:rsidR="00000000" w:rsidRPr="00000000" w:rsidDel="00000000">
        <w:rPr>
          <w:i w:val="1"/>
          <w:rtl w:val="0"/>
        </w:rPr>
        <w:t xml:space="preserve">euro </w:t>
      </w:r>
      <w:r w:rsidR="00000000" w:rsidRPr="00000000" w:rsidDel="00000000">
        <w:rPr>
          <w:rtl w:val="0"/>
        </w:rPr>
        <w:t xml:space="preserve">apmērā un 2024. gadā 3 511 209 </w:t>
      </w:r>
      <w:r w:rsidR="00000000" w:rsidRPr="00000000" w:rsidDel="00000000">
        <w:rPr>
          <w:i w:val="1"/>
          <w:rtl w:val="0"/>
        </w:rPr>
        <w:t xml:space="preserve">euro </w:t>
      </w:r>
      <w:r w:rsidR="00000000" w:rsidRPr="00000000" w:rsidDel="00000000">
        <w:rPr>
          <w:rtl w:val="0"/>
        </w:rPr>
        <w:t xml:space="preserve">apmērā. Kopējais finansējuma apmērs, kas paredzēts būvniecības darbu izdevumu segšanai 2013.–2024. gadā, ir 19 217 701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faktisko atlikušo plānoto darbu apjomu un to īstenošanas periodu, </w:t>
      </w:r>
      <w:r w:rsidR="00000000" w:rsidRPr="00000000" w:rsidDel="00000000">
        <w:rPr>
          <w:b w:val="1"/>
          <w:rtl w:val="0"/>
        </w:rPr>
        <w:t xml:space="preserve">Rīgas pils restaurācijas un rekonstrukcijas Rīgā, Pils laukumā 3 (būvniecības II kārtas – Konventa nodrošināšanai) projekta  īstenošanai 2022. - 2024.gadā nepieciešamais papildus finansējums ir 2 737 571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finansējuma nepieciešamība pamatojama ar šādiem objektīviem apstākļiem, proti,  veicot būvdarbus un arhitektoniski māksliniecisko un arheoloģisko izpēti, Objektā tika atklāti vairāki jaunatklājumi (Remtera kolonu tehniskais stāvoklis, saglabājama un eksponējama hipokausta krāsns, Mozus zāles grīdas stāvoklis u.c.), kā rezultātā daudzās objekta zonās darbi tika apturēti, attiecīgās zonas pārprojektētas, saskaņotas ar atbildīgajām institūcijām, līdz jauna projekta risinājuma izsniegšanai. Papildus Projekta īstenošanu ir būtiski ietekmējusi gan Covid-19 pandēmija, gan ģeopolitiskā situācija pasaulē un apstākļi, kas nav bijuši saprātīgi paredzami projekta plānošanas stadijās un brīdī, kad tika rīkota attiecīgā iepirkuma procedūra, tādēļ ir nepieciešams pārskatīt Projektam atvēlēto finansējumu un būvdarbu I kārtas termiņu, kādos to ir iespējams realizēt.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iepriekš minēto risinātu, ir izstrādāts Ministru kabineta rīkojuma projekts “Grozījumi Ministru kabineta 2018.gada 12.jūnija rīkojumā Nr.267 “Par finansējumu Rīgas pils Konventa Pils laukumā 3, Rīgā, un Muzeju krātuvju kompleksa Pulka ielā 8, Rīgā, būvniecības projekta, nomas maksas, pārcelšanās un aprīkojuma iegādes izdevumu segšanai”, lai precizētu Finanšu ministrijas budžetā ilgtermiņa saistības pasākumam "Dotācija VAS "Valsts nekustamie īpašumi" Rīgas pils restaurācijai un rekonstrukcijai Rīgā, Pils laukumā 3 (būvniecības II kārtas – Konventa nodrošināšanai)" restaurācijas un pārbūves darbu izdevumu segšanai valsts akciju sabiedrībai "Valsts nekustamie īpašumi" 2022.-2024.gadam.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finansējums 2023.gadam 745 161 </w:t>
      </w:r>
      <w:r w:rsidR="00000000" w:rsidRPr="00000000" w:rsidDel="00000000">
        <w:rPr>
          <w:i w:val="1"/>
          <w:rtl w:val="0"/>
        </w:rPr>
        <w:t xml:space="preserve">euro </w:t>
      </w:r>
      <w:r w:rsidR="00000000" w:rsidRPr="00000000" w:rsidDel="00000000">
        <w:rPr>
          <w:rtl w:val="0"/>
        </w:rPr>
        <w:t xml:space="preserve">apmērā un 2024. gadam 1 992 410 </w:t>
      </w:r>
      <w:r w:rsidR="00000000" w:rsidRPr="00000000" w:rsidDel="00000000">
        <w:rPr>
          <w:i w:val="1"/>
          <w:rtl w:val="0"/>
        </w:rPr>
        <w:t xml:space="preserve">euro </w:t>
      </w:r>
      <w:r w:rsidR="00000000" w:rsidRPr="00000000" w:rsidDel="00000000">
        <w:rPr>
          <w:rtl w:val="0"/>
        </w:rPr>
        <w:t xml:space="preserve">apmērā, tiks nodrošināts Finanšu ministrijas budžeta programmas 41.00.00 „Maksājumu nodrošināšana citām valsts iestādēm un personām” budžeta apakšprogrammas 41.13.00 „Finansējums VAS „Valsts nekustamie īpašumi” īstenojamiem projektiem un pasākumiem” ietvaros, pārdalot finansējumu no pasākuma “Dotācija VAS “Valsts nekustamie īpašumi”” nekustamā īpašuma Jēkaba ielā 11, Rīgā, sastāvā esošās būves pārbūves un restaurācijas darbiem” uz pasākumu "Dotācija VAS "Valsts nekustamie īpašumi" Rīgas pils restaurācijai un rekonstrukcijai Rīgā, Pils laukumā 3 (būvniecības II kārtas - Konventa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rīkojuma projekts “Grozījumi Ministru kabineta 2021.gada 1.septembra rīkojumā Nr. 608 “Par valsts nekustamā īpašuma Jēkaba ielā 11, Rīgā, nodošanu Finanšu ministrijas valdījumā un finansējumu nekustamā īpašuma būvniecības projekta izdevumu segšanai”, paredz precizēt Finanšu ministrijas budžeta apakšprogrammā 41.13.00 "Finansējums VAS "Valsts nekustamie īpašumi" īstenojamiem projektiem un pasākumiem" ilgtermiņa saistību pasākuma "Dotācija VAS "Valsts nekustamie īpašumi"" ietvaros piešķirto finansējumu Saeimas nama pārbūves un restaurācijas izdevumu segšanai, nemainot kopējās projekta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2021.gadā paredzot finansējumu 17 000 </w:t>
      </w:r>
      <w:r w:rsidR="00000000" w:rsidRPr="00000000" w:rsidDel="00000000">
        <w:rPr>
          <w:i w:val="1"/>
          <w:rtl w:val="0"/>
        </w:rPr>
        <w:t xml:space="preserve">euro</w:t>
      </w:r>
      <w:r w:rsidR="00000000" w:rsidRPr="00000000" w:rsidDel="00000000">
        <w:rPr>
          <w:rtl w:val="0"/>
        </w:rPr>
        <w:t xml:space="preserve"> apmērā (samazinot piešķirto finansējumu par 71 471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 gadā  paredzot   finansējumu 1 173 882 </w:t>
      </w:r>
      <w:r w:rsidR="00000000" w:rsidRPr="00000000" w:rsidDel="00000000">
        <w:rPr>
          <w:i w:val="1"/>
          <w:rtl w:val="0"/>
        </w:rPr>
        <w:t xml:space="preserve">euro</w:t>
      </w:r>
      <w:r w:rsidR="00000000" w:rsidRPr="00000000" w:rsidDel="00000000">
        <w:rPr>
          <w:rtl w:val="0"/>
        </w:rPr>
        <w:t xml:space="preserve"> apmērā  (pieskaitīta apropriācijas rezerve 71 471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gadā paredzot finansējumu 5 961 096 </w:t>
      </w:r>
      <w:r w:rsidR="00000000" w:rsidRPr="00000000" w:rsidDel="00000000">
        <w:rPr>
          <w:i w:val="1"/>
          <w:rtl w:val="0"/>
        </w:rPr>
        <w:t xml:space="preserve">euro</w:t>
      </w:r>
      <w:r w:rsidR="00000000" w:rsidRPr="00000000" w:rsidDel="00000000">
        <w:rPr>
          <w:rtl w:val="0"/>
        </w:rPr>
        <w:t xml:space="preserve"> apmērā (samazinot piešķirto finansējumu par 1 296 885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- 2024.gadā paredzot finansējumu 2 856 598 </w:t>
      </w:r>
      <w:r w:rsidR="00000000" w:rsidRPr="00000000" w:rsidDel="00000000">
        <w:rPr>
          <w:i w:val="1"/>
          <w:rtl w:val="0"/>
        </w:rPr>
        <w:t xml:space="preserve">euro </w:t>
      </w:r>
      <w:r w:rsidR="00000000" w:rsidRPr="00000000" w:rsidDel="00000000">
        <w:rPr>
          <w:rtl w:val="0"/>
        </w:rPr>
        <w:t xml:space="preserve">apmērā (samazinot piešķirto finansējumu par 1 992 410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- 2027. gadā paredzot finansējumu 9 622 574 </w:t>
      </w:r>
      <w:r w:rsidR="00000000" w:rsidRPr="00000000" w:rsidDel="00000000">
        <w:rPr>
          <w:i w:val="1"/>
          <w:rtl w:val="0"/>
        </w:rPr>
        <w:t xml:space="preserve">euro</w:t>
      </w:r>
      <w:r w:rsidR="00000000" w:rsidRPr="00000000" w:rsidDel="00000000">
        <w:rPr>
          <w:rtl w:val="0"/>
        </w:rPr>
        <w:t xml:space="preserve"> apmērā (palielinot piešķirto finansējumu par 3 289 295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papildus finansējums 2022.gadam 3 511 209 </w:t>
      </w:r>
      <w:r w:rsidR="00000000" w:rsidRPr="00000000" w:rsidDel="00000000">
        <w:rPr>
          <w:i w:val="1"/>
          <w:rtl w:val="0"/>
        </w:rPr>
        <w:t xml:space="preserve">euro </w:t>
      </w:r>
      <w:r w:rsidR="00000000" w:rsidRPr="00000000" w:rsidDel="00000000">
        <w:rPr>
          <w:rtl w:val="0"/>
        </w:rPr>
        <w:t xml:space="preserve">apmērā  Rīgas pils restaurācijai un rekonstrukcijai Rīgā, Pils laukumā 3 (būvniecības II kārtas – Konventa nodrošināšanai)" restaurācijas un pārbūves darbu turpināšanai tiks nodrošināts no budžeta resora "74. Gadskārtējā valsts budžeta izpildes procesā pārdalāmais finansējums" valsts budžeta programmas 02.00.00 "Līdzekļi neparedzētiem gadījumiem", atbilstoši 2021. gada 9. novembra Ministru kabineta sēdes (prot. Nr. 74, 36. §) protokola 10.punktā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1 102 411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7 257 981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-1 296 885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4 849 008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-1 992 410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1 102 411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7 257 981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-1 296 885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4 849 008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-1 992 410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1 102 411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7 257 981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-1 296 885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4 849 008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-1 992 410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1 102 411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7 257 981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-1 296 885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4 849 008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-1 992 410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2022.gadā ir atbalstīta līdzekļu pārdale no programmas „Apropriācijas rezerve” uz VAS “Valsts nekustamie īpašumi” īstenojamiem projektiem un pasākumiem 4 537 965 </w:t>
            </w:r>
            <w:r w:rsidR="00000000" w:rsidRPr="00000000" w:rsidDel="00000000">
              <w:rPr>
                <w:sz w:val="24"/>
                <w:i w:val="1"/>
                <w:rtl w:val="0"/>
              </w:rPr>
              <w:t xml:space="preserve">euro </w:t>
            </w:r>
            <w:r w:rsidR="00000000" w:rsidRPr="00000000" w:rsidDel="00000000">
              <w:rPr>
                <w:sz w:val="24"/>
                <w:rtl w:val="0"/>
              </w:rPr>
              <w:t xml:space="preserve">apmērā, tai skaitā 71 471 </w:t>
            </w:r>
            <w:r w:rsidR="00000000" w:rsidRPr="00000000" w:rsidDel="00000000">
              <w:rPr>
                <w:sz w:val="24"/>
                <w:i w:val="1"/>
                <w:rtl w:val="0"/>
              </w:rPr>
              <w:t xml:space="preserve">euro </w:t>
            </w:r>
            <w:r w:rsidR="00000000" w:rsidRPr="00000000" w:rsidDel="00000000">
              <w:rPr>
                <w:sz w:val="24"/>
                <w:rtl w:val="0"/>
              </w:rPr>
              <w:t xml:space="preserve">apmērā 2021.gada  neizlietotā finansējuma nekustamā īpašuma Jēkaba ielā 11, Rīgā, sastāvā esošās būves pārbūves un restaurācijas darbiem” pārdale uz 2022.gadu.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no minēta pasākuma tiek pārdalīts finansējums 2023.gadā 745 161 </w:t>
            </w:r>
            <w:r w:rsidR="00000000" w:rsidRPr="00000000" w:rsidDel="00000000">
              <w:rPr>
                <w:sz w:val="24"/>
                <w:i w:val="1"/>
                <w:rtl w:val="0"/>
              </w:rPr>
              <w:t xml:space="preserve">euro </w:t>
            </w:r>
            <w:r w:rsidR="00000000" w:rsidRPr="00000000" w:rsidDel="00000000">
              <w:rPr>
                <w:sz w:val="24"/>
                <w:rtl w:val="0"/>
              </w:rPr>
              <w:t xml:space="preserve">apmērā  un 2024.gadā 1 992 410 </w:t>
            </w:r>
            <w:r w:rsidR="00000000" w:rsidRPr="00000000" w:rsidDel="00000000">
              <w:rPr>
                <w:sz w:val="24"/>
                <w:i w:val="1"/>
                <w:rtl w:val="0"/>
              </w:rPr>
              <w:t xml:space="preserve">euro </w:t>
            </w:r>
            <w:r w:rsidR="00000000" w:rsidRPr="00000000" w:rsidDel="00000000">
              <w:rPr>
                <w:sz w:val="24"/>
                <w:rtl w:val="0"/>
              </w:rPr>
              <w:t xml:space="preserve">apmērā uz pasākumu "Dotācija VAS "Valsts nekustamie īpašumi" Rīgas pils restaurācijai un rekonstrukcijai Rīgā, Pils laukumā 3 (būvniecības II kārtas - Konventa nodrošināšanai) un 2023.gadā 551 724 </w:t>
            </w:r>
            <w:r w:rsidR="00000000" w:rsidRPr="00000000" w:rsidDel="00000000">
              <w:rPr>
                <w:sz w:val="24"/>
                <w:i w:val="1"/>
                <w:rtl w:val="0"/>
              </w:rPr>
              <w:t xml:space="preserve">euro </w:t>
            </w:r>
            <w:r w:rsidR="00000000" w:rsidRPr="00000000" w:rsidDel="00000000">
              <w:rPr>
                <w:sz w:val="24"/>
                <w:rtl w:val="0"/>
              </w:rPr>
              <w:t xml:space="preserve">apmērā uz pasākumu "Dotācija VAS „Valsts nekustamie īpašumi” Jaunā Rīgas teātra ēkas rekonstrukcijai”, vienlaikus pasākumam paredzot palielināt finansējumu 2027.gadā 3 289 295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Plānotās kopējās projekta izmaksas ir 34 083 692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Naudas plūsma sadalījumā pa gadiem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projektu “Grozījumi Ministru kabineta 2021.gada 1.septembra rīkojumā Nr. 608 “Par valsts nekustamā īpašuma Jēkaba ielā 11, Rīgā, nodošanu Finanšu ministrijas valdījumā un finansējumu nekustamā īpašuma būvniecības projekta izdevumu segšanai” (22-TA-1551)Ministru kabinetā skatāms vienlaikus ar  šādiem izstrādātajiem projektiem: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projekts “Grozījumi Ministru kabineta 2018. gada 12. jūnija rīkojumā Nr. 267 "Par finansējumu Rīgas pils Konventa Pils laukumā 3, Rīgā, un Muzeju krātuvju kompleksa Pulka ielā 8, Rīgā, būvniecības projekta, nomas maksas, pārcelšanās un aprīkojuma iegādes izdevumu segšanai" (22-TA-1542);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rīkojuma projektu “Grozījumi Ministru kabineta 2020. gada 30. aprīļa rīkojumā “Par finansējumu Jaunā Rīgas teātra ēku Lāčplēša ielā 25, Rīgā, pārbūves, nomas maksas, papildu maksājumu, pārcelšanās un aprīkojuma iegādes izdevumu segšanai” (22-TA-1543);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rīkojuma projektu “Par apropriācijas pārdali” (22-TA-1559);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projektu “Grozījums Ministru kabineta 2020. gada 4. novembra rīkojumā Nr. 652 “Par ilgtermiņa saistībām Kultūras ministrijai nekustamā īpašuma Doma laukumā 6, Rīgā, nomas maksas izdevumu segšanai” (22-TA-1554);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projektu “Grozījumi Ministru kabineta 2014.gada 13.februāra rīkojumā Nr.70 “Par finansējuma piešķiršanu ēku Miera ielā 58A, Rīgā, būvniecības, nomas maksas, pārcelšanās un aprīkojuma iegādes izdevumu segšanai” (22-TA-1557)</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Valsts akciju sabiedrība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22-TA-1551</w:t>
    </w:r>
    <w:r>
      <w:br/>
    </w:r>
    <w:r w:rsidR="00000000" w:rsidRPr="00000000" w:rsidDel="00000000">
      <w:rPr>
        <w:rtl w:val="0"/>
      </w:rPr>
      <w:t xml:space="preserve">Izdrukāts 30.07.2026. 00.15 - 3.0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22-TA-1551</w:t>
    </w:r>
    <w:r>
      <w:br/>
    </w:r>
    <w:r w:rsidR="00000000" w:rsidRPr="00000000" w:rsidDel="00000000">
      <w:rPr>
        <w:rtl w:val="0"/>
      </w:rPr>
      <w:t xml:space="preserve">Izdrukāts 30.07.2026. 00.15 - 3.0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anotācija_(ex_ante)_22-TA-1551.docx</dc:title>
</cp:coreProperties>
</file>

<file path=docProps/custom.xml><?xml version="1.0" encoding="utf-8"?>
<Properties xmlns="http://schemas.openxmlformats.org/officeDocument/2006/custom-properties" xmlns:vt="http://schemas.openxmlformats.org/officeDocument/2006/docPropsVTypes"/>
</file>