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15. maija noteikumos Nr. 339 "Noteikumi par ostu formalitātēm""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15. maija noteikumos Nr. 339 "Noteikumi par ostu formalitātēm"" (turpmāk – Projekts) ir Satiksmes ministrijas iniciatīva, kas balstīta uz Valsts ieņēmumu dienesta, ostu pārvalžu un sabiedrības mērķgrupas ierosinājumiem.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uzlabot kravu loģistikas pakalpojumu sniegšanu ostās, paātrinot informācijas apmaiņas ātrumu starp kravu loģistikā iesaistītajām pusēm, kā arī paplašināt Starptautiskajā kravu loģistikas un ostu informācijas sistēmā (turpmāk - SKLOIS; Sistēma) uzkrāto datu izmantojamību.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15. maija noteikumu Nr. 339 "Noteikumi par ostu formalitātēm"" (turpmāk – Noteikumi par ostu formalitātēm) 72.2.5.6., 77.2., 107.10.  un 108.10. apakšpunkts nosaka komersanta pienākumu kuģa manifestā vai iesniegumā preču iekraušanas/izkraušanas atļaujas saņemšanai norādīt preču kombinētās nomenklatūras kodu (HS kods). Kods ir jānorāda, ja tas ir pieejams. Kuģa manifests un iesniegums preču izkraušanas/iekraušanas atļaujas saņemšanai tiek iesniegts Valsts ieņēmumu dienesta muitas iestādē (turpmāk – muitas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importējamās/eksportējamās preces un tām piemērojamos muitas tarifus, muitas jomas normatīvie akti nosaka Starptautiskās Harmonizētās preču aprakstīšanas un kodēšanas sistēmas (HS) koda obligātu ietveršanu attiecīgajās deklarācijās (piemēram, Komisijas 2015. gada 28. jūlija Deleģētā regula (ES) 2015/2446, ar ko papildina Eiropas Parlamenta un Padomes Regulu (ES) Nr. 952/2013 attiecībā uz sīki izstrādātiem noteikumiem, kuri attiecas uz dažiem Savienības Muitas kodeksa noteikumiem). Tādējādi, preču HS kods ir obligāti norādāms, iesniedzot dokumentus muitas dienestos, un  praktiski nav gadījumu, kad tas nav pieejams. Papildus muitas iestādēm preču HS kods tiek iesniegts ostu pārvaldēm un Centrālai statistikas pārvaldei ostu darbības oficiālās statistikas nodrošināšanai. Obligāta preču HS koda iesniegšana Sistēmā izslēgtu nepieciešamību veikt manuālu kuģu manifestu un iesniegumu preču izkraušanas/iekraušanas atļaujas saņemšanai datu apstrādi, lai sagatavotu dokumentāciju muitas iestādēm un ar oficiālo statistiku saistītos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par ostu formalitātēm 107. un 108. punktu preču īpašnieks, valdītājs vai to pilnvarotā persona, jeb komersants, kas veic kravu aģentēšanu, muitas iestādei iesniedz iesniegumu preču izkraušanas/iekraušanas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saņēmusi Valsts ieņēmumu dienesta kā attiecīgās muitas formalitātes kontrolējošās iestādes viedokli, no kura izriet, ka piekļuve informācijai, kas saistīta ar preču izkraušanu/iekraušanu un procesu kontrolējošo muitas iestāžu atļaujām, saskaņā ar Ministru kabineta 2017. gada 22. augusta noteikumu Nr. 500 "Muitas noliktavu, pagaidu uzglabāšanas un brīvo zonu noteikumi" prasībām nepieciešama arī komersantiem, kas nodrošina kravas apstrādes (stividoru) pakalpojumus. Komersantu, kas veic kravas apstrādi ostās, nekavējoša piekļuve  informācijai par kravu un muitas iestāžu atļauju preču izkraušanas/iekraušanas procesa uzsākšanai būtiski paātrina kravas loģistikas procesus ostās.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saskaņot Noteikumu par ostu formalitātēm un Padomes 1998. gada 18. jūnija Direktīvas 98/41/EK par to personu reģistrāciju, kas atrodas uz pasažieru kuģiem, kuri kursē uz Kopienas dalībvalstu ostām vai no tām,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par ostu formalitātēm 6. punktā minētā Latvijas Jūras administrācijas tiesiskā forma “valsts akciju sabiedrība” neatbilst faktiskajai Latvijas Jūras administrācijas tiesiskajai formai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par ostu formalitātēm 6. punktā vārdus “akciju sabiedrība” ar vārdiem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kombinētās nomenklatūras koda (HS kods) trūkums Sistēmā nenodrošina preču un kravas datu izmantojamību SKLOIS lietotāju pieprasītajā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ostu darbības oficiālās statistika pilnā apjomā, kā to nosaka normatīvie akti uzskaites un statistikas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iespējama turpmākā izmantošana integrētajās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problemātiska datu atkalizmantošana un publicēšana Atvērto datu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SKLOIS apkopotās statistikas datiem no gada sākuma Sistēmā tiek ievadīts aptuveni 71% no visiem nepieciešamajiem HS kodiem, kas liecina, ka vairumā gadījumu tas ir pieejams, bet netiek ievadīts citu apsvērumu dēļ. Ar Projektu paredzēts svītrot Noteikumu par ostu formalitātēm 72.2.5.6., 107.10. un 108.10. apakšpunktā noteiktās tiesības neiesniegt Sistēmā preču kombinētās nomenklatūras kodu (HS kods), ja tas nav pieejams. Sistēmā tiks izstrādāts praktisks risinājums, kas pieļaus arī daļēju kombinētās nomenklatūras koda ievadi (pirmos 6 no 8 cipariem), jo šāds samazināts ciparu skaits ļauj sasniegt izvirzīto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termināļos un piestātnēs kravas apstrādes (stividoru) pakalpojumus sniedz vairāki komersanti un tiem ir nepieciešama nekavējoša piekļuve  informācijai par kravu un muitas iestāžu atļauju preču izkraušanas/iekraušanas procesa uzsākšanai. Lai nodrošinātu komercnoslēpuma ievērošanu, katram komersantam ir pieļaujams no SKLOIS sniegt ziņas tikai par tām kravām, kuras tiek iekrautas/izkrautas konkrētajā piestātnē un terminālī, un kuru iekraušanu/izkraušanu veic tieši šis komersants. Šobrīd Sistēmā informācija par noteiktas kravas termināli un piestātni netiek iekļauta, tādējādi Sistēmā nav nošķirama atbilstošā informācija, un nav iespējams sniegt ziņas par komersantam piekritīgo kravu.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pienākumu preču īpašniekam, valdītājam vai to pilnvarotajai personai iesniegumā preču izkraušanas/iekraušanas atļaujas saņemšanai ievadīt kravas apstrādes (stividoru) pakalpojumus sniedzošās komercsabiedrības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Nesakrīt </w:t>
      </w:r>
      <w:r w:rsidR="00000000" w:rsidRPr="00000000" w:rsidDel="00000000">
        <w:rPr>
          <w:i w:val="1"/>
          <w:rtl w:val="0"/>
        </w:rPr>
        <w:t xml:space="preserve">Padomes 1998. gada 18. jūnija Direktīvas 98/41/EK par to personu reģistrāciju, kas atrodas uz pasažieru kuģiem, kuri kursē uz Kopienas dalībvalstu ostām vai no tām</w:t>
      </w:r>
      <w:r w:rsidR="00000000" w:rsidRPr="00000000" w:rsidDel="00000000">
        <w:rPr>
          <w:rtl w:val="0"/>
        </w:rPr>
        <w:t xml:space="preserve">, 3. panta 1. punkta pirmajā ievilkumā un Noteikumu par ostu formalitātēm 110.</w:t>
      </w:r>
      <w:r w:rsidR="00000000" w:rsidRPr="00000000" w:rsidDel="00000000">
        <w:rPr>
          <w:vertAlign w:val="superscript"/>
          <w:rtl w:val="0"/>
        </w:rPr>
        <w:t xml:space="preserve">2</w:t>
      </w:r>
      <w:r w:rsidR="00000000" w:rsidRPr="00000000" w:rsidDel="00000000">
        <w:rPr>
          <w:rtl w:val="0"/>
        </w:rPr>
        <w:t xml:space="preserve"> 1. apakšpunktā lietotā terminoloģija.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terminoloģija tiek precizēta atbilstoši direktīvai, aizstājot vārdus "kara flotes palīgkuģus" ar vārdiem "karaspēka transportkuģus".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 ietekme uz izmaksām, kas saistītas ar preču kombinētās nomenklatūras koda (HS kods) datu lauka norādīšanu kā obligātu un komersanta, kas nodrošinās kravas apstrādes (stividoru) pakalpojumus, norādīšanu, nav konstatēta. Minētā informācija ir pieejama un viegli deklarējama..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veido atbilstošu izmaiņu izstrāde Sistēmas programmatūrā, kuras  sastāda mazāk nekā 10 000 euro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prasības un izmaksas atsver ilgstošu ieguvumu, kura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visām ostām zūd nepieciešamība veidot manuālas atskaites par kravu apgrozījumu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 komersantu, kas veic kravu aģentēšanu, un komersantu, kas sniedz kravas apstrādes (stividoru) pakalpojumus, nebūs nepieciešama paralēla informācijas apmaiņa, izmantojot citus sakaru kanālus, jo Sistēma operatīvi sniegs uzticamu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pilnveidosies ostu darbības oficiālās statistikas nodrošināšanas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paātrināsies ar kravu apstrādi ostās saistītie procesi un samazināsies kuģu stāvēšanas laiks ostās.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kravas apstrādes (stividoru) pakalpojumus, kā arī kravu aģenti.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nebūtiski papildina esošajos ziņojumos obligāti iekļaujamo datu apjomu, nenosakot jaunus 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izslēgta iespēja specifiskos gadījumos Sistēmā nenorādīt preču kombinētās nomenklatūras kodu (HS kods), un tādējādi tiek uzlabota Sistēmā iekļauto datu turpmākā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noteikts pienākums norādīt (identificēt) komersantu, kas sniedz kravas apstrādes (stividoru) pakalpojumus, un tādējādi attiecīgajai stividorkompānijai tiek piešķirta piekļuve uzticamai un drošai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jaunu datu paziņošanas pienākums var liecināt par sloga palielināšanos, bet kravu aģenti un stividorkompānijas jau šobrīd pakalpojuma sniegšanas nolūkā savstarpēji apmainās ar informāciju par kravu un muitas iestāžu atļaujām. Turpmāk, šie sakaru kanāli tiek aizstāti ar Sistēmā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izmaiņu rezultātā būs nepieciešams izdarīt atbilstošas izmaiņas Sistēmas programmatūrā,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preču kombinētās nomenklatūras koda (HS kods) ievades datu lauks ir obligāts;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datu ievades lauku izveidi attiecībā par kravas apstrādes (stividoru) pakalpojumus sniedzošās komercsabiedrības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jāpaplašina kravas apstrādes (stividoru) pakalpojumus sniedzošās komercsabiedrības piekļuves tiesības muitas iestāžu izdarītajām atzīmēm par atļauju izkraut preces no kuģa vai iekraut preces kuģī, kā arī iesniegumā preču izkraušanas/iekraušanas atļaujas saņemšanai nepieciešamajai informācijai.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21-TA-814</w:t>
    </w:r>
    <w:r>
      <w:br/>
    </w:r>
    <w:r w:rsidR="00000000" w:rsidRPr="00000000" w:rsidDel="00000000">
      <w:rPr>
        <w:rtl w:val="0"/>
      </w:rPr>
      <w:t xml:space="preserve">Izdrukāts 30.07.2026. 00.14 - 2.0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21-TA-814</w:t>
    </w:r>
    <w:r>
      <w:br/>
    </w:r>
    <w:r w:rsidR="00000000" w:rsidRPr="00000000" w:rsidDel="00000000">
      <w:rPr>
        <w:rtl w:val="0"/>
      </w:rPr>
      <w:t xml:space="preserve">Izdrukāts 30.07.2026. 00.14 - 2.0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anotācija_(ex_ante)_21-TA-814.docx</dc:title>
</cp:coreProperties>
</file>

<file path=docProps/custom.xml><?xml version="1.0" encoding="utf-8"?>
<Properties xmlns="http://schemas.openxmlformats.org/officeDocument/2006/custom-properties" xmlns:vt="http://schemas.openxmlformats.org/officeDocument/2006/docPropsVTypes"/>
</file>